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B619E" w14:textId="61A19A6A"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886D24">
        <w:rPr>
          <w:rFonts w:ascii="Times New Roman" w:eastAsia="Times New Roman" w:hAnsi="Times New Roman" w:cs="Times New Roman"/>
          <w:color w:val="000000" w:themeColor="text1"/>
          <w:sz w:val="16"/>
          <w:szCs w:val="16"/>
          <w:lang w:eastAsia="ar-SA"/>
        </w:rPr>
        <w:t>378</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7DFE3E64"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886D24">
        <w:rPr>
          <w:rFonts w:ascii="Times New Roman" w:eastAsia="Times New Roman" w:hAnsi="Times New Roman" w:cs="Times New Roman"/>
          <w:color w:val="000000" w:themeColor="text1"/>
          <w:sz w:val="16"/>
          <w:szCs w:val="16"/>
          <w:lang w:eastAsia="ar-SA"/>
        </w:rPr>
        <w:t>29 grudnia</w:t>
      </w:r>
      <w:r w:rsidR="00497F29">
        <w:rPr>
          <w:rFonts w:ascii="Times New Roman" w:eastAsia="Times New Roman" w:hAnsi="Times New Roman" w:cs="Times New Roman"/>
          <w:color w:val="000000" w:themeColor="text1"/>
          <w:sz w:val="16"/>
          <w:szCs w:val="16"/>
          <w:lang w:eastAsia="ar-SA"/>
        </w:rPr>
        <w:t xml:space="preserve"> 2020 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772045" w:rsidRDefault="00772045"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772045" w:rsidRDefault="00772045"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772045" w:rsidRDefault="00772045"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772045" w:rsidRDefault="00772045"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75F0F636" w14:textId="77777777" w:rsid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32AF173" w14:textId="62C047A4" w:rsidR="00EF7303" w:rsidRPr="00953712" w:rsidRDefault="00953712" w:rsidP="00EF7303">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bookmarkStart w:id="0" w:name="_Hlk29451860"/>
      <w:r w:rsidRPr="00953712">
        <w:rPr>
          <w:rFonts w:ascii="Times New Roman" w:hAnsi="Times New Roman" w:cs="Times New Roman"/>
          <w:b/>
          <w:bCs/>
          <w:sz w:val="24"/>
          <w:szCs w:val="24"/>
          <w:lang w:eastAsia="pl-PL"/>
        </w:rPr>
        <w:t xml:space="preserve">Pełnienie funkcji inżyniera kontraktu przy realizacji zadania inwestycyjnego </w:t>
      </w:r>
      <w:r w:rsidRPr="00953712">
        <w:rPr>
          <w:rFonts w:ascii="Times New Roman" w:hAnsi="Times New Roman" w:cs="Times New Roman"/>
          <w:b/>
          <w:bCs/>
          <w:sz w:val="24"/>
          <w:szCs w:val="24"/>
        </w:rPr>
        <w:t>pn.:</w:t>
      </w:r>
      <w:r w:rsidRPr="00953712">
        <w:rPr>
          <w:rFonts w:ascii="Times New Roman" w:hAnsi="Times New Roman" w:cs="Times New Roman"/>
          <w:sz w:val="24"/>
          <w:szCs w:val="24"/>
        </w:rPr>
        <w:t xml:space="preserve"> „</w:t>
      </w:r>
      <w:r w:rsidRPr="00953712">
        <w:rPr>
          <w:rFonts w:ascii="Times New Roman" w:hAnsi="Times New Roman" w:cs="Times New Roman"/>
          <w:b/>
          <w:bCs/>
          <w:sz w:val="24"/>
          <w:szCs w:val="24"/>
        </w:rPr>
        <w:t>Budowa Powiatowego Centrum Zdrowia”</w:t>
      </w:r>
    </w:p>
    <w:bookmarkEnd w:id="0"/>
    <w:p w14:paraId="18E73AE4" w14:textId="77777777" w:rsidR="00D3418C" w:rsidRP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171F7339"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953712">
        <w:rPr>
          <w:rFonts w:ascii="Times New Roman" w:eastAsia="Times New Roman" w:hAnsi="Times New Roman" w:cs="Times New Roman"/>
          <w:spacing w:val="20"/>
          <w:sz w:val="20"/>
          <w:szCs w:val="20"/>
          <w:lang w:eastAsia="ar-SA"/>
        </w:rPr>
        <w:t>37</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1FF87D7E" w14:textId="5FB88BE4"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w:t>
      </w:r>
      <w:r w:rsidR="009C58B3">
        <w:rPr>
          <w:rFonts w:ascii="Times New Roman" w:eastAsia="Times New Roman" w:hAnsi="Times New Roman" w:cs="Times New Roman"/>
          <w:sz w:val="20"/>
          <w:szCs w:val="20"/>
          <w:lang w:eastAsia="ar-SA"/>
        </w:rPr>
        <w:t>9</w:t>
      </w:r>
      <w:r w:rsidR="009F100C">
        <w:rPr>
          <w:rFonts w:ascii="Times New Roman" w:eastAsia="Times New Roman" w:hAnsi="Times New Roman" w:cs="Times New Roman"/>
          <w:sz w:val="20"/>
          <w:szCs w:val="20"/>
          <w:lang w:eastAsia="ar-SA"/>
        </w:rPr>
        <w:t xml:space="preserve"> r. poz. 1</w:t>
      </w:r>
      <w:r w:rsidR="009C58B3">
        <w:rPr>
          <w:rFonts w:ascii="Times New Roman" w:eastAsia="Times New Roman" w:hAnsi="Times New Roman" w:cs="Times New Roman"/>
          <w:sz w:val="20"/>
          <w:szCs w:val="20"/>
          <w:lang w:eastAsia="ar-SA"/>
        </w:rPr>
        <w:t>843</w:t>
      </w:r>
      <w:r w:rsidR="00EF7303">
        <w:rPr>
          <w:rFonts w:ascii="Times New Roman" w:eastAsia="Times New Roman" w:hAnsi="Times New Roman" w:cs="Times New Roman"/>
          <w:sz w:val="20"/>
          <w:szCs w:val="20"/>
          <w:lang w:eastAsia="ar-SA"/>
        </w:rPr>
        <w:t xml:space="preserve"> ze zm.</w:t>
      </w:r>
      <w:r w:rsidRPr="00215CB4">
        <w:rPr>
          <w:rFonts w:ascii="Times New Roman" w:eastAsia="Times New Roman" w:hAnsi="Times New Roman" w:cs="Times New Roman"/>
          <w:sz w:val="20"/>
          <w:szCs w:val="20"/>
          <w:lang w:eastAsia="ar-SA"/>
        </w:rPr>
        <w:t xml:space="preserve">)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tel.: (54) 230 46 00, faks: (54) 230 46 71</w:t>
      </w:r>
    </w:p>
    <w:p w14:paraId="715300A9" w14:textId="77777777" w:rsidR="00315CBC" w:rsidRPr="00CB2C41" w:rsidRDefault="00315CBC" w:rsidP="00315CBC">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e-mail:</w:t>
      </w:r>
      <w:r>
        <w:rPr>
          <w:rFonts w:ascii="Times New Roman" w:eastAsia="Times New Roman" w:hAnsi="Times New Roman" w:cs="Times New Roman"/>
          <w:sz w:val="24"/>
          <w:szCs w:val="24"/>
          <w:lang w:val="en-US" w:eastAsia="ar-SA"/>
        </w:rPr>
        <w:t xml:space="preserve"> </w:t>
      </w:r>
      <w:r w:rsidRPr="00CB2C41">
        <w:rPr>
          <w:rFonts w:ascii="Times New Roman" w:eastAsia="Times New Roman" w:hAnsi="Times New Roman" w:cs="Times New Roman"/>
          <w:sz w:val="24"/>
          <w:szCs w:val="24"/>
          <w:lang w:val="en-US" w:eastAsia="ar-SA"/>
        </w:rPr>
        <w:t>zamowieniapubliczne@powiat.wloclawski.pl</w:t>
      </w:r>
    </w:p>
    <w:p w14:paraId="184D528D" w14:textId="77777777" w:rsidR="00315CBC" w:rsidRPr="00E4564D" w:rsidRDefault="00315CBC" w:rsidP="00315CBC">
      <w:pPr>
        <w:spacing w:after="12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s</w:t>
      </w:r>
      <w:r w:rsidRPr="009F100C">
        <w:rPr>
          <w:rFonts w:ascii="Times New Roman" w:hAnsi="Times New Roman" w:cs="Times New Roman"/>
          <w:sz w:val="24"/>
          <w:szCs w:val="24"/>
          <w:lang w:val="de-DE" w:eastAsia="pl-PL"/>
        </w:rPr>
        <w:t>trona internetowa:</w:t>
      </w:r>
      <w:r>
        <w:rPr>
          <w:rFonts w:ascii="Times New Roman" w:hAnsi="Times New Roman" w:cs="Times New Roman"/>
          <w:sz w:val="24"/>
          <w:szCs w:val="24"/>
          <w:lang w:val="de-DE" w:eastAsia="pl-PL"/>
        </w:rPr>
        <w:t xml:space="preserve"> </w:t>
      </w:r>
      <w:bookmarkStart w:id="1" w:name="_Hlk59172439"/>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Pr>
          <w:rFonts w:ascii="Times New Roman" w:hAnsi="Times New Roman" w:cs="Times New Roman"/>
          <w:sz w:val="24"/>
          <w:szCs w:val="24"/>
          <w:lang w:val="de-DE" w:eastAsia="pl-PL"/>
        </w:rPr>
        <w:t>www.bip.wloclawski.pl</w:t>
      </w:r>
      <w:bookmarkEnd w:id="1"/>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2E9E07F8" w14:textId="04F9FBB3" w:rsidR="0082057A" w:rsidRPr="0082057A" w:rsidRDefault="00601A61" w:rsidP="00EA6684">
      <w:pPr>
        <w:pStyle w:val="Akapitzlist"/>
        <w:numPr>
          <w:ilvl w:val="0"/>
          <w:numId w:val="29"/>
        </w:numPr>
        <w:spacing w:after="120" w:line="240" w:lineRule="auto"/>
        <w:ind w:left="357" w:hanging="357"/>
        <w:jc w:val="both"/>
        <w:rPr>
          <w:rFonts w:ascii="Times New Roman" w:eastAsia="Times New Roman" w:hAnsi="Times New Roman" w:cs="Times New Roman"/>
          <w:b/>
          <w:sz w:val="24"/>
          <w:szCs w:val="24"/>
          <w:lang w:eastAsia="ar-SA"/>
        </w:rPr>
      </w:pPr>
      <w:r w:rsidRPr="00953712">
        <w:rPr>
          <w:rFonts w:ascii="Times New Roman" w:hAnsi="Times New Roman" w:cs="Times New Roman"/>
          <w:sz w:val="24"/>
          <w:szCs w:val="24"/>
          <w:lang w:eastAsia="ar-SA"/>
        </w:rPr>
        <w:t>Przedmiotem zamówienia jest</w:t>
      </w:r>
      <w:r w:rsidRPr="00953712">
        <w:rPr>
          <w:rFonts w:ascii="Times New Roman" w:hAnsi="Times New Roman" w:cs="Times New Roman"/>
          <w:b/>
          <w:sz w:val="24"/>
          <w:szCs w:val="24"/>
        </w:rPr>
        <w:t xml:space="preserve"> </w:t>
      </w:r>
      <w:r w:rsidR="00953712" w:rsidRPr="00953712">
        <w:rPr>
          <w:rFonts w:ascii="Times New Roman" w:hAnsi="Times New Roman" w:cs="Times New Roman"/>
          <w:b/>
          <w:sz w:val="24"/>
          <w:szCs w:val="24"/>
        </w:rPr>
        <w:t>p</w:t>
      </w:r>
      <w:r w:rsidR="00953712" w:rsidRPr="00953712">
        <w:rPr>
          <w:rFonts w:ascii="Times New Roman" w:hAnsi="Times New Roman" w:cs="Times New Roman"/>
          <w:b/>
          <w:bCs/>
          <w:sz w:val="24"/>
          <w:szCs w:val="24"/>
          <w:lang w:eastAsia="pl-PL"/>
        </w:rPr>
        <w:t xml:space="preserve">ełnienie funkcji inżyniera kontraktu przy realizacji zadania inwestycyjnego </w:t>
      </w:r>
      <w:r w:rsidR="00953712" w:rsidRPr="00953712">
        <w:rPr>
          <w:rFonts w:ascii="Times New Roman" w:hAnsi="Times New Roman" w:cs="Times New Roman"/>
          <w:b/>
          <w:bCs/>
          <w:sz w:val="24"/>
          <w:szCs w:val="24"/>
        </w:rPr>
        <w:t>pn.:</w:t>
      </w:r>
      <w:r w:rsidR="00953712" w:rsidRPr="00953712">
        <w:rPr>
          <w:rFonts w:ascii="Times New Roman" w:hAnsi="Times New Roman" w:cs="Times New Roman"/>
          <w:sz w:val="24"/>
          <w:szCs w:val="24"/>
        </w:rPr>
        <w:t xml:space="preserve"> „</w:t>
      </w:r>
      <w:r w:rsidR="00953712" w:rsidRPr="00953712">
        <w:rPr>
          <w:rFonts w:ascii="Times New Roman" w:hAnsi="Times New Roman" w:cs="Times New Roman"/>
          <w:b/>
          <w:bCs/>
          <w:sz w:val="24"/>
          <w:szCs w:val="24"/>
        </w:rPr>
        <w:t>Budowa Powiatowego Centrum Zdrowia”</w:t>
      </w:r>
      <w:r w:rsidR="00953712">
        <w:rPr>
          <w:rFonts w:ascii="Times New Roman" w:hAnsi="Times New Roman" w:cs="Times New Roman"/>
          <w:b/>
          <w:bCs/>
          <w:sz w:val="24"/>
          <w:szCs w:val="24"/>
        </w:rPr>
        <w:t xml:space="preserve"> </w:t>
      </w:r>
      <w:r w:rsidR="0082057A" w:rsidRPr="0082057A">
        <w:rPr>
          <w:rFonts w:ascii="Times New Roman" w:hAnsi="Times New Roman" w:cs="Times New Roman"/>
          <w:sz w:val="24"/>
          <w:szCs w:val="24"/>
          <w:lang w:eastAsia="ar-SA"/>
        </w:rPr>
        <w:t>w okresie realizacji zadania, odbioru robót oraz w okresie gwarancji i rękojmi robót budowlanych</w:t>
      </w:r>
      <w:r w:rsidR="0082057A">
        <w:rPr>
          <w:rFonts w:ascii="Times New Roman" w:hAnsi="Times New Roman" w:cs="Times New Roman"/>
          <w:sz w:val="24"/>
          <w:szCs w:val="24"/>
          <w:lang w:eastAsia="ar-SA"/>
        </w:rPr>
        <w:t xml:space="preserve"> </w:t>
      </w:r>
      <w:r w:rsidR="0082057A" w:rsidRPr="0082057A">
        <w:rPr>
          <w:rFonts w:ascii="Times New Roman" w:hAnsi="Times New Roman" w:cs="Times New Roman"/>
          <w:sz w:val="24"/>
          <w:szCs w:val="24"/>
          <w:lang w:eastAsia="ar-SA"/>
        </w:rPr>
        <w:t xml:space="preserve">w </w:t>
      </w:r>
      <w:r w:rsidR="00B109A5">
        <w:rPr>
          <w:rFonts w:ascii="Times New Roman" w:hAnsi="Times New Roman" w:cs="Times New Roman"/>
          <w:sz w:val="24"/>
          <w:szCs w:val="24"/>
          <w:lang w:eastAsia="ar-SA"/>
        </w:rPr>
        <w:t xml:space="preserve"> szczególności poprzez nadzór inspektorów nadzoru, w </w:t>
      </w:r>
      <w:r w:rsidR="0082057A" w:rsidRPr="0082057A">
        <w:rPr>
          <w:rFonts w:ascii="Times New Roman" w:hAnsi="Times New Roman" w:cs="Times New Roman"/>
          <w:sz w:val="24"/>
          <w:szCs w:val="24"/>
          <w:lang w:eastAsia="ar-SA"/>
        </w:rPr>
        <w:t xml:space="preserve">specjalnościach: </w:t>
      </w:r>
      <w:r w:rsidR="0082057A" w:rsidRPr="0082057A">
        <w:rPr>
          <w:rFonts w:ascii="Times New Roman" w:hAnsi="Times New Roman" w:cs="Times New Roman"/>
          <w:b/>
          <w:iCs/>
          <w:sz w:val="24"/>
          <w:szCs w:val="24"/>
          <w:lang w:eastAsia="ar-SA"/>
        </w:rPr>
        <w:t>konstrukcyjno-budowlanej</w:t>
      </w:r>
      <w:r w:rsidR="0082057A" w:rsidRPr="0082057A">
        <w:rPr>
          <w:rFonts w:ascii="Times New Roman" w:hAnsi="Times New Roman" w:cs="Times New Roman"/>
          <w:b/>
          <w:sz w:val="24"/>
          <w:szCs w:val="24"/>
          <w:lang w:eastAsia="ar-SA"/>
        </w:rPr>
        <w:t xml:space="preserve">, instalacyjnej w zakresie sieci, instalacji i urządzeń cieplnych, wentylacyjnych, </w:t>
      </w:r>
      <w:r w:rsidR="0082057A">
        <w:rPr>
          <w:rFonts w:ascii="Times New Roman" w:hAnsi="Times New Roman" w:cs="Times New Roman"/>
          <w:b/>
          <w:sz w:val="24"/>
          <w:szCs w:val="24"/>
          <w:lang w:eastAsia="ar-SA"/>
        </w:rPr>
        <w:t xml:space="preserve">gazowych, </w:t>
      </w:r>
      <w:r w:rsidR="0082057A" w:rsidRPr="0082057A">
        <w:rPr>
          <w:rFonts w:ascii="Times New Roman" w:hAnsi="Times New Roman" w:cs="Times New Roman"/>
          <w:b/>
          <w:sz w:val="24"/>
          <w:szCs w:val="24"/>
          <w:lang w:eastAsia="ar-SA"/>
        </w:rPr>
        <w:t xml:space="preserve">wodociągowych i kanalizacyjnych, </w:t>
      </w:r>
      <w:bookmarkStart w:id="2" w:name="_Hlk60211854"/>
      <w:r w:rsidR="0082057A" w:rsidRPr="0082057A">
        <w:rPr>
          <w:rFonts w:ascii="Times New Roman" w:hAnsi="Times New Roman" w:cs="Times New Roman"/>
          <w:b/>
          <w:sz w:val="24"/>
          <w:szCs w:val="24"/>
          <w:lang w:eastAsia="ar-SA"/>
        </w:rPr>
        <w:t xml:space="preserve">instalacyjnej w zakresie sieci, instalacji i urządzeń </w:t>
      </w:r>
      <w:bookmarkEnd w:id="2"/>
      <w:r w:rsidR="0082057A" w:rsidRPr="0082057A">
        <w:rPr>
          <w:rFonts w:ascii="Times New Roman" w:hAnsi="Times New Roman" w:cs="Times New Roman"/>
          <w:b/>
          <w:sz w:val="24"/>
          <w:szCs w:val="24"/>
          <w:lang w:eastAsia="ar-SA"/>
        </w:rPr>
        <w:t>elektrycznych i elektroenergetycznych</w:t>
      </w:r>
      <w:r w:rsidR="0082057A" w:rsidRPr="0082057A">
        <w:rPr>
          <w:rFonts w:ascii="Times New Roman" w:hAnsi="Times New Roman" w:cs="Times New Roman"/>
          <w:b/>
          <w:bCs/>
          <w:sz w:val="24"/>
          <w:szCs w:val="24"/>
          <w:lang w:eastAsia="ar-SA"/>
        </w:rPr>
        <w:t xml:space="preserve">, </w:t>
      </w:r>
      <w:r w:rsidR="0082057A" w:rsidRPr="0082057A">
        <w:rPr>
          <w:rFonts w:ascii="Times New Roman" w:hAnsi="Times New Roman" w:cs="Times New Roman"/>
          <w:b/>
          <w:sz w:val="24"/>
          <w:szCs w:val="24"/>
          <w:lang w:eastAsia="ar-SA"/>
        </w:rPr>
        <w:t xml:space="preserve">instalacyjnej w zakresie sieci, instalacji i urządzeń </w:t>
      </w:r>
      <w:r w:rsidR="0082057A">
        <w:rPr>
          <w:rFonts w:ascii="Times New Roman" w:hAnsi="Times New Roman" w:cs="Times New Roman"/>
          <w:b/>
          <w:sz w:val="24"/>
          <w:szCs w:val="24"/>
          <w:lang w:eastAsia="ar-SA"/>
        </w:rPr>
        <w:t xml:space="preserve">telekomunikacyjnych, </w:t>
      </w:r>
      <w:r w:rsidR="0082057A" w:rsidRPr="0082057A">
        <w:rPr>
          <w:rFonts w:ascii="Times New Roman" w:hAnsi="Times New Roman" w:cs="Times New Roman"/>
          <w:b/>
          <w:bCs/>
          <w:sz w:val="24"/>
          <w:szCs w:val="24"/>
          <w:lang w:eastAsia="ar-SA"/>
        </w:rPr>
        <w:t>inżynieryjnej – drogowej.</w:t>
      </w:r>
    </w:p>
    <w:p w14:paraId="142A55C2" w14:textId="1FC0482F" w:rsidR="0082057A" w:rsidRPr="0082057A" w:rsidRDefault="0082057A" w:rsidP="0082057A">
      <w:pPr>
        <w:pStyle w:val="Akapitzlist"/>
        <w:spacing w:after="120" w:line="240" w:lineRule="auto"/>
        <w:ind w:left="357"/>
        <w:jc w:val="both"/>
        <w:rPr>
          <w:rFonts w:ascii="Times New Roman" w:eastAsia="Times New Roman" w:hAnsi="Times New Roman" w:cs="Times New Roman"/>
          <w:b/>
          <w:sz w:val="24"/>
          <w:szCs w:val="24"/>
          <w:lang w:eastAsia="ar-SA"/>
        </w:rPr>
      </w:pPr>
      <w:r w:rsidRPr="0082057A">
        <w:rPr>
          <w:rFonts w:ascii="Times New Roman" w:hAnsi="Times New Roman" w:cs="Times New Roman"/>
          <w:bCs/>
          <w:sz w:val="24"/>
          <w:szCs w:val="24"/>
          <w:lang w:eastAsia="ar-SA"/>
        </w:rPr>
        <w:t xml:space="preserve">Wymagana przez zamawiającego ilość pobytów na budowie inspektora/ów nadzoru w danej specjalności </w:t>
      </w:r>
      <w:r w:rsidRPr="0082057A">
        <w:rPr>
          <w:rFonts w:ascii="Times New Roman" w:hAnsi="Times New Roman" w:cs="Times New Roman"/>
          <w:bCs/>
          <w:sz w:val="24"/>
          <w:szCs w:val="24"/>
          <w:u w:val="single"/>
          <w:lang w:eastAsia="ar-SA"/>
        </w:rPr>
        <w:t>minimum 1 raz w tygodniu</w:t>
      </w:r>
      <w:r w:rsidRPr="0082057A">
        <w:rPr>
          <w:rFonts w:ascii="Times New Roman" w:hAnsi="Times New Roman" w:cs="Times New Roman"/>
          <w:bCs/>
          <w:sz w:val="24"/>
          <w:szCs w:val="24"/>
          <w:lang w:eastAsia="ar-SA"/>
        </w:rPr>
        <w:t xml:space="preserve">. </w:t>
      </w:r>
      <w:r w:rsidRPr="0082057A">
        <w:rPr>
          <w:rFonts w:ascii="Times New Roman" w:hAnsi="Times New Roman" w:cs="Times New Roman"/>
          <w:sz w:val="24"/>
          <w:szCs w:val="24"/>
        </w:rPr>
        <w:t xml:space="preserve">W trakcie intensyfikacji robót w danej specjalności ilość pobytów tygodniowych inspektora/ów nadzoru może zwiększyć się do </w:t>
      </w:r>
      <w:r w:rsidRPr="0082057A">
        <w:rPr>
          <w:rFonts w:ascii="Times New Roman" w:hAnsi="Times New Roman" w:cs="Times New Roman"/>
          <w:sz w:val="24"/>
          <w:szCs w:val="24"/>
          <w:u w:val="single"/>
        </w:rPr>
        <w:t>3 pobytów</w:t>
      </w:r>
      <w:r w:rsidRPr="0082057A">
        <w:rPr>
          <w:rFonts w:ascii="Times New Roman" w:hAnsi="Times New Roman" w:cs="Times New Roman"/>
          <w:sz w:val="24"/>
          <w:szCs w:val="24"/>
        </w:rPr>
        <w:t xml:space="preserve">. </w:t>
      </w:r>
      <w:r w:rsidRPr="0082057A">
        <w:rPr>
          <w:rFonts w:ascii="Times New Roman" w:hAnsi="Times New Roman" w:cs="Times New Roman"/>
          <w:bCs/>
          <w:sz w:val="24"/>
          <w:szCs w:val="24"/>
          <w:lang w:eastAsia="ar-SA"/>
        </w:rPr>
        <w:t xml:space="preserve">Ilość pobytów na budowie jest kryterium oceny ofert. </w:t>
      </w:r>
    </w:p>
    <w:p w14:paraId="65B4D0AE" w14:textId="77777777" w:rsidR="0082057A" w:rsidRDefault="0082057A" w:rsidP="0082057A">
      <w:pPr>
        <w:pStyle w:val="Akapitzlist"/>
        <w:spacing w:after="120" w:line="240" w:lineRule="auto"/>
        <w:ind w:left="357"/>
        <w:contextualSpacing w:val="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Zamawiający zastrzega sobie wezwanie nadzoru inwestorskiego - inspektora/ów na każde żądanie w sytuacjach wymagających jego/ich udziału lub bytności na budowie i jego/ich czasu reakcji w ciągu maksymalnie12 godzin od wezwania. Przez czas reakcji Zamawiający </w:t>
      </w:r>
      <w:r>
        <w:rPr>
          <w:rFonts w:ascii="Times New Roman" w:hAnsi="Times New Roman" w:cs="Times New Roman"/>
          <w:bCs/>
          <w:sz w:val="24"/>
          <w:szCs w:val="24"/>
          <w:lang w:eastAsia="ar-SA"/>
        </w:rPr>
        <w:lastRenderedPageBreak/>
        <w:t xml:space="preserve">rozumie podjęcie przez inspektora/ów działań mających na celu rozwiązanie problemu na budowie poprzez jeśli tego wymaga sytuacja: przyjazd, rozwiązanie problemu telefonicznie, czy drogą e-mailową. </w:t>
      </w:r>
      <w:r w:rsidRPr="00A57FFA">
        <w:rPr>
          <w:rFonts w:ascii="Times New Roman" w:hAnsi="Times New Roman" w:cs="Times New Roman"/>
          <w:bCs/>
          <w:sz w:val="24"/>
          <w:szCs w:val="24"/>
          <w:lang w:eastAsia="ar-SA"/>
        </w:rPr>
        <w:t>Czas reakcji jest kryterium oceny ofert.</w:t>
      </w:r>
    </w:p>
    <w:p w14:paraId="73D7A3B3" w14:textId="563F62D7" w:rsidR="0082057A" w:rsidRPr="0082057A" w:rsidRDefault="0082057A" w:rsidP="00EA6684">
      <w:pPr>
        <w:pStyle w:val="Akapitzlist"/>
        <w:numPr>
          <w:ilvl w:val="0"/>
          <w:numId w:val="29"/>
        </w:numPr>
        <w:spacing w:after="120" w:line="240" w:lineRule="auto"/>
        <w:ind w:left="357" w:hanging="357"/>
        <w:contextualSpacing w:val="0"/>
        <w:jc w:val="both"/>
        <w:rPr>
          <w:rFonts w:ascii="Times New Roman" w:hAnsi="Times New Roman" w:cs="Times New Roman"/>
          <w:bCs/>
          <w:sz w:val="24"/>
          <w:szCs w:val="24"/>
          <w:lang w:eastAsia="ar-SA"/>
        </w:rPr>
      </w:pPr>
      <w:r w:rsidRPr="0082057A">
        <w:rPr>
          <w:rFonts w:ascii="Times New Roman" w:hAnsi="Times New Roman" w:cs="Times New Roman"/>
          <w:sz w:val="24"/>
          <w:szCs w:val="24"/>
        </w:rPr>
        <w:t xml:space="preserve">Szczegółowy opis obowiązków </w:t>
      </w:r>
      <w:r w:rsidR="00B109A5">
        <w:rPr>
          <w:rFonts w:ascii="Times New Roman" w:hAnsi="Times New Roman" w:cs="Times New Roman"/>
          <w:sz w:val="24"/>
          <w:szCs w:val="24"/>
        </w:rPr>
        <w:t>i</w:t>
      </w:r>
      <w:r w:rsidRPr="0082057A">
        <w:rPr>
          <w:rFonts w:ascii="Times New Roman" w:hAnsi="Times New Roman" w:cs="Times New Roman"/>
          <w:sz w:val="24"/>
          <w:szCs w:val="24"/>
        </w:rPr>
        <w:t xml:space="preserve">nżyniera </w:t>
      </w:r>
      <w:r w:rsidR="00B109A5">
        <w:rPr>
          <w:rFonts w:ascii="Times New Roman" w:hAnsi="Times New Roman" w:cs="Times New Roman"/>
          <w:sz w:val="24"/>
          <w:szCs w:val="24"/>
        </w:rPr>
        <w:t>k</w:t>
      </w:r>
      <w:r w:rsidRPr="0082057A">
        <w:rPr>
          <w:rFonts w:ascii="Times New Roman" w:hAnsi="Times New Roman" w:cs="Times New Roman"/>
          <w:sz w:val="24"/>
          <w:szCs w:val="24"/>
        </w:rPr>
        <w:t xml:space="preserve">ontraktu przy realizacji przedmiotowego zadania zawierają – zał. nr 5 do SIWZ – wzór umowy oraz  </w:t>
      </w:r>
      <w:r w:rsidR="00B96A8A">
        <w:rPr>
          <w:rFonts w:ascii="Times New Roman" w:hAnsi="Times New Roman" w:cs="Times New Roman"/>
          <w:sz w:val="24"/>
          <w:szCs w:val="24"/>
        </w:rPr>
        <w:t>Szczegółowy o</w:t>
      </w:r>
      <w:r w:rsidRPr="0082057A">
        <w:rPr>
          <w:rFonts w:ascii="Times New Roman" w:hAnsi="Times New Roman" w:cs="Times New Roman"/>
          <w:sz w:val="24"/>
          <w:szCs w:val="24"/>
        </w:rPr>
        <w:t xml:space="preserve">pis przedmiotu zamówienia – zał. nr 6 do SIWZ.  </w:t>
      </w:r>
    </w:p>
    <w:p w14:paraId="75E6627A" w14:textId="65A8E219" w:rsidR="00953712" w:rsidRPr="0082057A" w:rsidRDefault="00953712" w:rsidP="00EA6684">
      <w:pPr>
        <w:pStyle w:val="Akapitzlist"/>
        <w:numPr>
          <w:ilvl w:val="0"/>
          <w:numId w:val="29"/>
        </w:numPr>
        <w:spacing w:after="120" w:line="240" w:lineRule="auto"/>
        <w:ind w:left="357" w:hanging="357"/>
        <w:jc w:val="both"/>
        <w:rPr>
          <w:rFonts w:ascii="Times New Roman" w:eastAsia="Times New Roman" w:hAnsi="Times New Roman" w:cs="Times New Roman"/>
          <w:b/>
          <w:sz w:val="24"/>
          <w:szCs w:val="24"/>
          <w:lang w:eastAsia="ar-SA"/>
        </w:rPr>
      </w:pPr>
      <w:r w:rsidRPr="0082057A">
        <w:rPr>
          <w:rFonts w:ascii="Times New Roman" w:hAnsi="Times New Roman" w:cs="Times New Roman"/>
          <w:b/>
          <w:bCs/>
          <w:sz w:val="24"/>
          <w:szCs w:val="24"/>
        </w:rPr>
        <w:t xml:space="preserve">Dokumentacja </w:t>
      </w:r>
      <w:r w:rsidR="00B109A5">
        <w:rPr>
          <w:rFonts w:ascii="Times New Roman" w:hAnsi="Times New Roman" w:cs="Times New Roman"/>
          <w:b/>
          <w:bCs/>
          <w:sz w:val="24"/>
          <w:szCs w:val="24"/>
        </w:rPr>
        <w:t xml:space="preserve">projektowa </w:t>
      </w:r>
      <w:r w:rsidR="00B109A5" w:rsidRPr="00B109A5">
        <w:rPr>
          <w:rFonts w:ascii="Times New Roman" w:hAnsi="Times New Roman" w:cs="Times New Roman"/>
          <w:sz w:val="24"/>
          <w:szCs w:val="24"/>
        </w:rPr>
        <w:t>– zał. nr 6 do SIWZ</w:t>
      </w:r>
      <w:r w:rsidRPr="0082057A">
        <w:rPr>
          <w:rFonts w:ascii="Times New Roman" w:hAnsi="Times New Roman" w:cs="Times New Roman"/>
          <w:b/>
          <w:bCs/>
          <w:sz w:val="24"/>
          <w:szCs w:val="24"/>
        </w:rPr>
        <w:t xml:space="preserve"> </w:t>
      </w:r>
      <w:r w:rsidR="0082057A">
        <w:rPr>
          <w:rFonts w:ascii="Times New Roman" w:hAnsi="Times New Roman" w:cs="Times New Roman"/>
          <w:b/>
          <w:bCs/>
          <w:sz w:val="24"/>
          <w:szCs w:val="24"/>
        </w:rPr>
        <w:t xml:space="preserve">na zadanie „Budowa Powiatowego Centrum Zdrowia” </w:t>
      </w:r>
      <w:r w:rsidRPr="0082057A">
        <w:rPr>
          <w:rFonts w:ascii="Times New Roman" w:hAnsi="Times New Roman" w:cs="Times New Roman"/>
          <w:b/>
          <w:bCs/>
          <w:sz w:val="24"/>
          <w:szCs w:val="24"/>
        </w:rPr>
        <w:t xml:space="preserve">dostępna na stronie </w:t>
      </w:r>
      <w:r w:rsidR="0082057A" w:rsidRPr="0082057A">
        <w:rPr>
          <w:rFonts w:ascii="Times New Roman" w:hAnsi="Times New Roman" w:cs="Times New Roman"/>
          <w:b/>
          <w:bCs/>
          <w:sz w:val="24"/>
          <w:szCs w:val="24"/>
        </w:rPr>
        <w:t xml:space="preserve">internetowej </w:t>
      </w:r>
      <w:r w:rsidRPr="0082057A">
        <w:rPr>
          <w:rFonts w:ascii="Times New Roman" w:hAnsi="Times New Roman" w:cs="Times New Roman"/>
          <w:b/>
          <w:bCs/>
          <w:sz w:val="24"/>
          <w:szCs w:val="24"/>
        </w:rPr>
        <w:t xml:space="preserve">Zamawiającego pod adresem: </w:t>
      </w:r>
    </w:p>
    <w:p w14:paraId="05D8F24C" w14:textId="3C9302F7" w:rsidR="00B109A5" w:rsidRPr="00B109A5" w:rsidRDefault="00EE4A8E" w:rsidP="00B109A5">
      <w:pPr>
        <w:pStyle w:val="Akapitzlist"/>
        <w:spacing w:after="120" w:line="240" w:lineRule="auto"/>
        <w:ind w:left="357"/>
        <w:contextualSpacing w:val="0"/>
        <w:jc w:val="both"/>
        <w:rPr>
          <w:rFonts w:ascii="Times New Roman" w:hAnsi="Times New Roman" w:cs="Times New Roman"/>
          <w:b/>
          <w:bCs/>
          <w:sz w:val="24"/>
          <w:szCs w:val="24"/>
        </w:rPr>
      </w:pPr>
      <w:hyperlink r:id="rId7" w:history="1">
        <w:r w:rsidR="00953712" w:rsidRPr="001612B8">
          <w:rPr>
            <w:rStyle w:val="Hipercze"/>
            <w:rFonts w:ascii="Times New Roman" w:hAnsi="Times New Roman" w:cs="Times New Roman"/>
            <w:b/>
            <w:bCs/>
            <w:sz w:val="24"/>
            <w:szCs w:val="24"/>
          </w:rPr>
          <w:t>https://pow-wloclawski.rbip.mojregion.info/zp-272-1-33-2020-budowa-powiatowego-centrum-zdrowia/</w:t>
        </w:r>
      </w:hyperlink>
    </w:p>
    <w:p w14:paraId="24CA3BFB" w14:textId="77777777" w:rsidR="002F1066" w:rsidRPr="002F1066" w:rsidRDefault="0082057A" w:rsidP="002F1066">
      <w:pPr>
        <w:pStyle w:val="Akapitzlist"/>
        <w:numPr>
          <w:ilvl w:val="0"/>
          <w:numId w:val="29"/>
        </w:numPr>
        <w:autoSpaceDE w:val="0"/>
        <w:autoSpaceDN w:val="0"/>
        <w:adjustRightInd w:val="0"/>
        <w:spacing w:after="120" w:line="240" w:lineRule="auto"/>
        <w:ind w:left="357" w:hanging="357"/>
        <w:jc w:val="both"/>
        <w:rPr>
          <w:rFonts w:ascii="Times New Roman" w:hAnsi="Times New Roman" w:cs="Times New Roman"/>
          <w:b/>
          <w:sz w:val="24"/>
          <w:szCs w:val="24"/>
        </w:rPr>
      </w:pPr>
      <w:r w:rsidRPr="0082057A">
        <w:rPr>
          <w:rFonts w:ascii="Times New Roman" w:hAnsi="Times New Roman" w:cs="Times New Roman"/>
          <w:b/>
          <w:sz w:val="24"/>
          <w:szCs w:val="24"/>
        </w:rPr>
        <w:t>Przewidywany o</w:t>
      </w:r>
      <w:r w:rsidR="003B387F" w:rsidRPr="0082057A">
        <w:rPr>
          <w:rFonts w:ascii="Times New Roman" w:hAnsi="Times New Roman" w:cs="Times New Roman"/>
          <w:b/>
          <w:sz w:val="24"/>
          <w:szCs w:val="24"/>
        </w:rPr>
        <w:t>kres gwarancji i rękojmi</w:t>
      </w:r>
      <w:r w:rsidRPr="0082057A">
        <w:rPr>
          <w:rFonts w:ascii="Times New Roman" w:hAnsi="Times New Roman" w:cs="Times New Roman"/>
          <w:b/>
          <w:sz w:val="24"/>
          <w:szCs w:val="24"/>
        </w:rPr>
        <w:t xml:space="preserve"> od wykonawcy robót budowlanych - </w:t>
      </w:r>
      <w:r w:rsidR="004E2696" w:rsidRPr="0082057A">
        <w:rPr>
          <w:rFonts w:ascii="Times New Roman" w:hAnsi="Times New Roman" w:cs="Times New Roman"/>
          <w:sz w:val="24"/>
          <w:szCs w:val="24"/>
        </w:rPr>
        <w:t xml:space="preserve">Minimalny </w:t>
      </w:r>
      <w:r w:rsidR="007779FA" w:rsidRPr="0082057A">
        <w:rPr>
          <w:rFonts w:ascii="Times New Roman" w:hAnsi="Times New Roman" w:cs="Times New Roman"/>
          <w:sz w:val="24"/>
          <w:szCs w:val="24"/>
        </w:rPr>
        <w:t>5 lat</w:t>
      </w:r>
      <w:r w:rsidR="004E2696" w:rsidRPr="0082057A">
        <w:rPr>
          <w:rFonts w:ascii="Times New Roman" w:hAnsi="Times New Roman" w:cs="Times New Roman"/>
          <w:sz w:val="24"/>
          <w:szCs w:val="24"/>
        </w:rPr>
        <w:t xml:space="preserve">, maksymalny </w:t>
      </w:r>
      <w:r w:rsidR="007779FA" w:rsidRPr="0082057A">
        <w:rPr>
          <w:rFonts w:ascii="Times New Roman" w:hAnsi="Times New Roman" w:cs="Times New Roman"/>
          <w:sz w:val="24"/>
          <w:szCs w:val="24"/>
        </w:rPr>
        <w:t>7 lat.</w:t>
      </w:r>
    </w:p>
    <w:p w14:paraId="51CC3304" w14:textId="07034DBF" w:rsidR="002F1066" w:rsidRPr="002F1066" w:rsidRDefault="002F1066" w:rsidP="002F1066">
      <w:pPr>
        <w:pStyle w:val="Akapitzlist"/>
        <w:numPr>
          <w:ilvl w:val="0"/>
          <w:numId w:val="29"/>
        </w:numPr>
        <w:autoSpaceDE w:val="0"/>
        <w:autoSpaceDN w:val="0"/>
        <w:adjustRightInd w:val="0"/>
        <w:spacing w:after="120" w:line="240" w:lineRule="auto"/>
        <w:ind w:left="357" w:hanging="357"/>
        <w:jc w:val="both"/>
        <w:rPr>
          <w:rFonts w:ascii="Times New Roman" w:hAnsi="Times New Roman" w:cs="Times New Roman"/>
          <w:b/>
          <w:sz w:val="24"/>
          <w:szCs w:val="24"/>
        </w:rPr>
      </w:pPr>
      <w:r w:rsidRPr="002F1066">
        <w:rPr>
          <w:rFonts w:ascii="Times New Roman" w:hAnsi="Times New Roman" w:cs="Times New Roman"/>
          <w:sz w:val="24"/>
          <w:szCs w:val="24"/>
        </w:rPr>
        <w:t>Wykonawca zobowiąże się do przestrzegania przepisów o ochronie danych osobowych wynikających RODO</w:t>
      </w:r>
      <w:r w:rsidRPr="002F1066">
        <w:rPr>
          <w:rFonts w:ascii="Times New Roman" w:hAnsi="Times New Roman" w:cs="Times New Roman"/>
          <w:sz w:val="24"/>
          <w:szCs w:val="24"/>
          <w:vertAlign w:val="superscript"/>
        </w:rPr>
        <w:t>1</w:t>
      </w:r>
      <w:r w:rsidRPr="002F1066">
        <w:rPr>
          <w:rFonts w:ascii="Times New Roman" w:hAnsi="Times New Roman" w:cs="Times New Roman"/>
          <w:sz w:val="24"/>
          <w:szCs w:val="24"/>
        </w:rPr>
        <w:t>), i w związku z tym, do złożenia oświadczenia o treści: „Oświadczam, że wypełniłem obowiązki informacyjne przewidziane w art. 13 lub art. 14 RODO</w:t>
      </w:r>
      <w:r w:rsidRPr="002F1066">
        <w:rPr>
          <w:rFonts w:ascii="Times New Roman" w:hAnsi="Times New Roman" w:cs="Times New Roman"/>
          <w:sz w:val="24"/>
          <w:szCs w:val="24"/>
          <w:vertAlign w:val="superscript"/>
        </w:rPr>
        <w:t>1</w:t>
      </w:r>
      <w:r w:rsidRPr="002F1066">
        <w:rPr>
          <w:rFonts w:ascii="Times New Roman" w:hAnsi="Times New Roman" w:cs="Times New Roman"/>
          <w:sz w:val="24"/>
          <w:szCs w:val="24"/>
        </w:rPr>
        <w:t>) wobec osób fizycznych, od których dane osobowe bezpośrednio lub pośrednio pozyskałem w celu ubiegania się o udzielenie zamówienia publicznego w niniejszym postępowaniu.*</w:t>
      </w:r>
    </w:p>
    <w:p w14:paraId="21CE072F" w14:textId="77777777" w:rsidR="002F1066" w:rsidRPr="00EC1FFC" w:rsidRDefault="002F1066" w:rsidP="002F1066">
      <w:pPr>
        <w:pStyle w:val="glowny"/>
        <w:spacing w:line="240" w:lineRule="auto"/>
        <w:rPr>
          <w:rFonts w:ascii="Times New Roman" w:hAnsi="Times New Roman" w:cs="Times New Roman"/>
          <w:i/>
          <w:iCs/>
          <w:color w:val="auto"/>
          <w:sz w:val="20"/>
        </w:rPr>
      </w:pPr>
      <w:r w:rsidRPr="00EC1FFC">
        <w:rPr>
          <w:rFonts w:ascii="Times New Roman" w:hAnsi="Times New Roman" w:cs="Times New Roman"/>
          <w:i/>
          <w:iCs/>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159F401" w14:textId="77777777" w:rsidR="002F1066" w:rsidRDefault="002F1066" w:rsidP="002F1066">
      <w:pPr>
        <w:spacing w:after="120" w:line="240" w:lineRule="auto"/>
        <w:jc w:val="both"/>
        <w:rPr>
          <w:rFonts w:ascii="Times New Roman" w:hAnsi="Times New Roman" w:cs="Times New Roman"/>
          <w:b/>
          <w:i/>
          <w:iCs/>
          <w:sz w:val="20"/>
          <w:szCs w:val="20"/>
        </w:rPr>
      </w:pPr>
      <w:r w:rsidRPr="00EC1FFC">
        <w:rPr>
          <w:rFonts w:ascii="Times New Roman" w:hAnsi="Times New Roman" w:cs="Times New Roman"/>
          <w:i/>
          <w:iCs/>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9C2FBC7" w14:textId="3D263049" w:rsidR="00E9137C" w:rsidRPr="002F1066" w:rsidRDefault="002F1066" w:rsidP="00F03ECF">
      <w:pPr>
        <w:spacing w:after="120" w:line="240" w:lineRule="auto"/>
        <w:jc w:val="both"/>
        <w:rPr>
          <w:rFonts w:ascii="Times New Roman" w:hAnsi="Times New Roman" w:cs="Times New Roman"/>
          <w:b/>
          <w:i/>
          <w:iCs/>
          <w:sz w:val="20"/>
          <w:szCs w:val="20"/>
        </w:rPr>
      </w:pPr>
      <w:r w:rsidRPr="002F1066">
        <w:rPr>
          <w:rFonts w:ascii="Times New Roman" w:hAnsi="Times New Roman" w:cs="Times New Roman"/>
          <w:b/>
          <w:sz w:val="24"/>
          <w:szCs w:val="24"/>
        </w:rPr>
        <w:t>6.</w:t>
      </w:r>
      <w:r>
        <w:rPr>
          <w:rFonts w:ascii="Times New Roman" w:hAnsi="Times New Roman" w:cs="Times New Roman"/>
          <w:b/>
          <w:i/>
          <w:iCs/>
          <w:sz w:val="20"/>
          <w:szCs w:val="20"/>
        </w:rPr>
        <w:t xml:space="preserve"> </w:t>
      </w:r>
      <w:r w:rsidR="00E9137C" w:rsidRPr="00E9137C">
        <w:rPr>
          <w:rFonts w:ascii="Times New Roman" w:eastAsia="Times New Roman" w:hAnsi="Times New Roman" w:cs="Times New Roman"/>
          <w:b/>
          <w:sz w:val="24"/>
          <w:szCs w:val="24"/>
          <w:lang w:eastAsia="ar-SA"/>
        </w:rPr>
        <w:t>Nazwy i kody wg Wspólnego Słownika Zamówień (CPV):</w:t>
      </w:r>
    </w:p>
    <w:p w14:paraId="5AAAC85F" w14:textId="77777777" w:rsidR="0082057A" w:rsidRPr="00593D73" w:rsidRDefault="0082057A" w:rsidP="0082057A">
      <w:pPr>
        <w:autoSpaceDE w:val="0"/>
        <w:autoSpaceDN w:val="0"/>
        <w:adjustRightInd w:val="0"/>
        <w:spacing w:after="120" w:line="240" w:lineRule="auto"/>
        <w:ind w:firstLine="708"/>
        <w:rPr>
          <w:rFonts w:ascii="Times New Roman" w:hAnsi="Times New Roman" w:cs="Times New Roman"/>
          <w:sz w:val="24"/>
          <w:szCs w:val="24"/>
        </w:rPr>
      </w:pPr>
      <w:r w:rsidRPr="004057D3">
        <w:rPr>
          <w:rFonts w:ascii="Times New Roman" w:hAnsi="Times New Roman" w:cs="Times New Roman"/>
          <w:b/>
          <w:bCs/>
          <w:sz w:val="24"/>
          <w:szCs w:val="24"/>
        </w:rPr>
        <w:t>71520000-9</w:t>
      </w:r>
      <w:r w:rsidRPr="00593D73">
        <w:rPr>
          <w:rFonts w:ascii="Times New Roman" w:hAnsi="Times New Roman" w:cs="Times New Roman"/>
          <w:sz w:val="24"/>
          <w:szCs w:val="24"/>
        </w:rPr>
        <w:t xml:space="preserve"> Usługi nadzoru budowlanego </w:t>
      </w:r>
    </w:p>
    <w:p w14:paraId="77F0599D" w14:textId="145DFEBE" w:rsidR="0082057A" w:rsidRPr="004057D3" w:rsidRDefault="0082057A" w:rsidP="004057D3">
      <w:pPr>
        <w:autoSpaceDE w:val="0"/>
        <w:autoSpaceDN w:val="0"/>
        <w:adjustRightInd w:val="0"/>
        <w:spacing w:after="120" w:line="240" w:lineRule="auto"/>
        <w:ind w:firstLine="708"/>
        <w:rPr>
          <w:rFonts w:ascii="Times New Roman" w:hAnsi="Times New Roman" w:cs="Times New Roman"/>
          <w:sz w:val="24"/>
          <w:szCs w:val="24"/>
        </w:rPr>
      </w:pPr>
      <w:r w:rsidRPr="004057D3">
        <w:rPr>
          <w:rFonts w:ascii="Times New Roman" w:hAnsi="Times New Roman" w:cs="Times New Roman"/>
          <w:b/>
          <w:bCs/>
          <w:sz w:val="24"/>
          <w:szCs w:val="24"/>
        </w:rPr>
        <w:t>71247000-1</w:t>
      </w:r>
      <w:r w:rsidRPr="00593D73">
        <w:rPr>
          <w:rFonts w:ascii="Times New Roman" w:hAnsi="Times New Roman" w:cs="Times New Roman"/>
          <w:sz w:val="24"/>
          <w:szCs w:val="24"/>
        </w:rPr>
        <w:t xml:space="preserve"> Nadzór nad robotami</w:t>
      </w:r>
    </w:p>
    <w:p w14:paraId="454DC2A9" w14:textId="77777777"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Pr="00215CB4">
        <w:rPr>
          <w:rFonts w:ascii="Times New Roman" w:eastAsia="Times New Roman" w:hAnsi="Times New Roman" w:cs="Times New Roman"/>
          <w:b/>
          <w:sz w:val="24"/>
          <w:szCs w:val="20"/>
          <w:lang w:eastAsia="ar-SA"/>
        </w:rPr>
        <w:t xml:space="preserve">: </w:t>
      </w:r>
    </w:p>
    <w:p w14:paraId="33504FBF" w14:textId="16FE606C" w:rsidR="004057D3" w:rsidRPr="00CF40F9" w:rsidRDefault="004057D3" w:rsidP="004057D3">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4"/>
          <w:lang w:eastAsia="ar-SA"/>
        </w:rPr>
      </w:pPr>
      <w:r w:rsidRPr="00CF40F9">
        <w:rPr>
          <w:rFonts w:ascii="Times New Roman" w:eastAsia="Times New Roman" w:hAnsi="Times New Roman" w:cs="Times New Roman"/>
          <w:b/>
          <w:sz w:val="24"/>
          <w:szCs w:val="24"/>
          <w:lang w:eastAsia="ar-SA"/>
        </w:rPr>
        <w:t>Od dnia zawarcia umowy do dnia 3</w:t>
      </w:r>
      <w:r>
        <w:rPr>
          <w:rFonts w:ascii="Times New Roman" w:eastAsia="Times New Roman" w:hAnsi="Times New Roman" w:cs="Times New Roman"/>
          <w:b/>
          <w:sz w:val="24"/>
          <w:szCs w:val="24"/>
          <w:lang w:eastAsia="ar-SA"/>
        </w:rPr>
        <w:t xml:space="preserve">0 czerwca 2023 </w:t>
      </w:r>
      <w:r w:rsidRPr="00CF40F9">
        <w:rPr>
          <w:rFonts w:ascii="Times New Roman" w:eastAsia="Times New Roman" w:hAnsi="Times New Roman" w:cs="Times New Roman"/>
          <w:b/>
          <w:sz w:val="24"/>
          <w:szCs w:val="24"/>
          <w:lang w:eastAsia="ar-SA"/>
        </w:rPr>
        <w:t xml:space="preserve">r. – </w:t>
      </w:r>
      <w:r w:rsidRPr="00CF40F9">
        <w:rPr>
          <w:rFonts w:ascii="Times New Roman" w:eastAsia="Times New Roman" w:hAnsi="Times New Roman" w:cs="Times New Roman"/>
          <w:sz w:val="24"/>
          <w:szCs w:val="24"/>
          <w:lang w:eastAsia="ar-SA"/>
        </w:rPr>
        <w:t>termin wykonania robót budowlanych</w:t>
      </w:r>
      <w:r w:rsidR="00B42376">
        <w:rPr>
          <w:rFonts w:ascii="Times New Roman" w:eastAsia="Times New Roman" w:hAnsi="Times New Roman" w:cs="Times New Roman"/>
          <w:sz w:val="24"/>
          <w:szCs w:val="24"/>
          <w:lang w:eastAsia="ar-SA"/>
        </w:rPr>
        <w:t xml:space="preserve">, </w:t>
      </w:r>
    </w:p>
    <w:p w14:paraId="4C93386C" w14:textId="5D455789" w:rsidR="00B109A5" w:rsidRDefault="00B109A5" w:rsidP="004057D3">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oraz </w:t>
      </w:r>
    </w:p>
    <w:p w14:paraId="2B1015D3" w14:textId="5E011BA6" w:rsidR="004057D3" w:rsidRPr="00CF40F9" w:rsidRDefault="00B109A5" w:rsidP="004057D3">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057D3" w:rsidRPr="00CF40F9">
        <w:rPr>
          <w:rFonts w:ascii="Times New Roman" w:eastAsia="Times New Roman" w:hAnsi="Times New Roman" w:cs="Times New Roman"/>
          <w:sz w:val="24"/>
          <w:szCs w:val="24"/>
          <w:lang w:eastAsia="ar-SA"/>
        </w:rPr>
        <w:t>czas odbioru robót</w:t>
      </w:r>
      <w:r>
        <w:rPr>
          <w:rFonts w:ascii="Times New Roman" w:eastAsia="Times New Roman" w:hAnsi="Times New Roman" w:cs="Times New Roman"/>
          <w:sz w:val="24"/>
          <w:szCs w:val="24"/>
          <w:lang w:eastAsia="ar-SA"/>
        </w:rPr>
        <w:t xml:space="preserve"> budowlanych</w:t>
      </w:r>
      <w:r w:rsidR="004057D3" w:rsidRPr="00CF40F9">
        <w:rPr>
          <w:rFonts w:ascii="Times New Roman" w:eastAsia="Times New Roman" w:hAnsi="Times New Roman" w:cs="Times New Roman"/>
          <w:sz w:val="24"/>
          <w:szCs w:val="24"/>
          <w:lang w:eastAsia="ar-SA"/>
        </w:rPr>
        <w:t>,</w:t>
      </w:r>
    </w:p>
    <w:p w14:paraId="2322056A" w14:textId="5D04BA15" w:rsidR="004057D3" w:rsidRPr="00CF40F9" w:rsidRDefault="004057D3" w:rsidP="004057D3">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sz w:val="24"/>
          <w:szCs w:val="24"/>
          <w:lang w:eastAsia="ar-SA"/>
        </w:rPr>
      </w:pPr>
      <w:r w:rsidRPr="00CF40F9">
        <w:rPr>
          <w:rFonts w:ascii="Times New Roman" w:eastAsia="Times New Roman" w:hAnsi="Times New Roman" w:cs="Times New Roman"/>
          <w:sz w:val="24"/>
          <w:szCs w:val="24"/>
          <w:lang w:eastAsia="ar-SA"/>
        </w:rPr>
        <w:t xml:space="preserve">- </w:t>
      </w:r>
      <w:r w:rsidRPr="00CF40F9">
        <w:rPr>
          <w:rFonts w:ascii="Times New Roman" w:hAnsi="Times New Roman" w:cs="Times New Roman"/>
          <w:sz w:val="24"/>
          <w:szCs w:val="24"/>
        </w:rPr>
        <w:t>do dnia, w którym upływają terminy</w:t>
      </w:r>
      <w:r w:rsidRPr="00CF40F9">
        <w:rPr>
          <w:rFonts w:ascii="Times New Roman" w:eastAsia="Times New Roman" w:hAnsi="Times New Roman" w:cs="Times New Roman"/>
          <w:sz w:val="24"/>
          <w:szCs w:val="24"/>
          <w:lang w:eastAsia="ar-SA"/>
        </w:rPr>
        <w:t xml:space="preserve"> </w:t>
      </w:r>
      <w:r w:rsidRPr="00CF40F9">
        <w:rPr>
          <w:rFonts w:ascii="Times New Roman" w:hAnsi="Times New Roman" w:cs="Times New Roman"/>
          <w:sz w:val="24"/>
          <w:szCs w:val="24"/>
        </w:rPr>
        <w:t xml:space="preserve">gwarancji i rękojmi </w:t>
      </w:r>
      <w:r w:rsidR="00B42376">
        <w:rPr>
          <w:rFonts w:ascii="Times New Roman" w:hAnsi="Times New Roman" w:cs="Times New Roman"/>
          <w:sz w:val="24"/>
          <w:szCs w:val="24"/>
        </w:rPr>
        <w:t xml:space="preserve">na wykonane roboty </w:t>
      </w:r>
      <w:r w:rsidR="00B109A5">
        <w:rPr>
          <w:rFonts w:ascii="Times New Roman" w:hAnsi="Times New Roman" w:cs="Times New Roman"/>
          <w:sz w:val="24"/>
          <w:szCs w:val="24"/>
        </w:rPr>
        <w:t xml:space="preserve">budowlane </w:t>
      </w:r>
      <w:r w:rsidRPr="00CF40F9">
        <w:rPr>
          <w:rFonts w:ascii="Times New Roman" w:hAnsi="Times New Roman" w:cs="Times New Roman"/>
          <w:sz w:val="24"/>
          <w:szCs w:val="24"/>
        </w:rPr>
        <w:t>nad którymi pełni</w:t>
      </w:r>
      <w:r w:rsidR="00B42376">
        <w:rPr>
          <w:rFonts w:ascii="Times New Roman" w:hAnsi="Times New Roman" w:cs="Times New Roman"/>
          <w:sz w:val="24"/>
          <w:szCs w:val="24"/>
        </w:rPr>
        <w:t>on</w:t>
      </w:r>
      <w:r w:rsidR="00B109A5">
        <w:rPr>
          <w:rFonts w:ascii="Times New Roman" w:hAnsi="Times New Roman" w:cs="Times New Roman"/>
          <w:sz w:val="24"/>
          <w:szCs w:val="24"/>
        </w:rPr>
        <w:t>a</w:t>
      </w:r>
      <w:r w:rsidR="00B42376">
        <w:rPr>
          <w:rFonts w:ascii="Times New Roman" w:hAnsi="Times New Roman" w:cs="Times New Roman"/>
          <w:sz w:val="24"/>
          <w:szCs w:val="24"/>
        </w:rPr>
        <w:t xml:space="preserve"> był</w:t>
      </w:r>
      <w:r w:rsidR="00B109A5">
        <w:rPr>
          <w:rFonts w:ascii="Times New Roman" w:hAnsi="Times New Roman" w:cs="Times New Roman"/>
          <w:sz w:val="24"/>
          <w:szCs w:val="24"/>
        </w:rPr>
        <w:t>a</w:t>
      </w:r>
      <w:r w:rsidRPr="00CF40F9">
        <w:rPr>
          <w:rFonts w:ascii="Times New Roman" w:hAnsi="Times New Roman" w:cs="Times New Roman"/>
          <w:sz w:val="24"/>
          <w:szCs w:val="24"/>
        </w:rPr>
        <w:t xml:space="preserve"> </w:t>
      </w:r>
      <w:r w:rsidR="00B109A5">
        <w:rPr>
          <w:rFonts w:ascii="Times New Roman" w:hAnsi="Times New Roman" w:cs="Times New Roman"/>
          <w:sz w:val="24"/>
          <w:szCs w:val="24"/>
        </w:rPr>
        <w:t>funkcja inżyniera kontraktu</w:t>
      </w:r>
      <w:r w:rsidRPr="00CF40F9">
        <w:rPr>
          <w:rFonts w:ascii="Times New Roman" w:eastAsia="Times New Roman" w:hAnsi="Times New Roman" w:cs="Times New Roman"/>
          <w:sz w:val="24"/>
          <w:szCs w:val="24"/>
          <w:lang w:eastAsia="ar-SA"/>
        </w:rPr>
        <w:t>.</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EA6684">
      <w:pPr>
        <w:pStyle w:val="Akapitzlist"/>
        <w:numPr>
          <w:ilvl w:val="0"/>
          <w:numId w:val="30"/>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EA6684">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o którym mowa w art. 165a, art. 181-188, art. 189a, art. 218-221, art. 228-230a, art. 250a, art. 258 lub art. 270-309 ustawy z dnia 6 czerwca 1997 r. - Kodeks karny (Dz. U. poz. 553, z późn. zm.) lub art. 46 lub art. 48 ustawy z dnia 25 czerwca 2010 r. o sporcie (Dz. U. z 2016 r. poz. 176),</w:t>
      </w:r>
    </w:p>
    <w:p w14:paraId="5F03722F" w14:textId="77777777" w:rsidR="003B387F" w:rsidRPr="004E6CEB" w:rsidRDefault="003B387F" w:rsidP="00EA6684">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EA6684">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EA6684">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EA6684">
      <w:pPr>
        <w:pStyle w:val="Akapitzlist"/>
        <w:numPr>
          <w:ilvl w:val="0"/>
          <w:numId w:val="30"/>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EA6684">
      <w:pPr>
        <w:pStyle w:val="Akapitzlist"/>
        <w:numPr>
          <w:ilvl w:val="0"/>
          <w:numId w:val="30"/>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wykonawców, którzy należąc do tej samej grupy kapitałowej, w rozumieniu ustawy z dnia 16 lutego 2007 r. o ochronie konkurencji i konsumentów (Dz. U. z 2015 r. poz. 184, 1618 i 1634), złożyli odrębne oferty, oferty częściowe lub wnioski o dopuszczenie </w:t>
      </w:r>
      <w:r w:rsidRPr="004E6CEB">
        <w:rPr>
          <w:rFonts w:ascii="Times New Roman" w:eastAsia="Times New Roman" w:hAnsi="Times New Roman" w:cs="Times New Roman"/>
          <w:sz w:val="24"/>
          <w:szCs w:val="24"/>
          <w:lang w:eastAsia="pl-PL"/>
        </w:rPr>
        <w:lastRenderedPageBreak/>
        <w:t>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sytuacji ekonomicznej lub finansowej.</w:t>
      </w:r>
    </w:p>
    <w:p w14:paraId="5B8C4677" w14:textId="77777777" w:rsidR="003B387F" w:rsidRPr="00215CB4" w:rsidRDefault="003B387F" w:rsidP="003B387F">
      <w:pPr>
        <w:spacing w:after="120" w:line="240" w:lineRule="auto"/>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Wykonawca spełni warunek, jeśli wykaże, że:</w:t>
      </w:r>
    </w:p>
    <w:p w14:paraId="7A67BB75" w14:textId="404D8BE3" w:rsidR="003B387F" w:rsidRPr="00010C56" w:rsidRDefault="00F84998" w:rsidP="00C57294">
      <w:pPr>
        <w:spacing w:after="0" w:line="240" w:lineRule="auto"/>
        <w:ind w:left="357"/>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lang w:eastAsia="ar-SA"/>
        </w:rPr>
        <w:t>a</w:t>
      </w:r>
      <w:r w:rsidR="003B387F" w:rsidRPr="00010C56">
        <w:rPr>
          <w:rFonts w:ascii="Times New Roman" w:eastAsia="Times New Roman" w:hAnsi="Times New Roman" w:cs="Times New Roman"/>
          <w:b/>
          <w:sz w:val="24"/>
          <w:szCs w:val="24"/>
          <w:lang w:eastAsia="ar-SA"/>
        </w:rPr>
        <w:t xml:space="preserve">) posiada odpowiednie ubezpieczenie od odpowiedzialności cywilnej </w:t>
      </w:r>
      <w:r w:rsidR="003B387F" w:rsidRPr="00010C56">
        <w:rPr>
          <w:rFonts w:ascii="Times New Roman" w:eastAsia="Times New Roman" w:hAnsi="Times New Roman" w:cs="Times New Roman"/>
          <w:b/>
          <w:sz w:val="24"/>
          <w:szCs w:val="24"/>
          <w:lang w:eastAsia="pl-PL"/>
        </w:rPr>
        <w:t xml:space="preserve">w zakresie prowadzonej działalności związanej z przedmiotem zamówienia na sumę gwarancyjną min. </w:t>
      </w:r>
      <w:r w:rsidR="004057D3">
        <w:rPr>
          <w:rFonts w:ascii="Times New Roman" w:eastAsia="Times New Roman" w:hAnsi="Times New Roman" w:cs="Times New Roman"/>
          <w:b/>
          <w:sz w:val="24"/>
          <w:szCs w:val="24"/>
          <w:lang w:eastAsia="pl-PL"/>
        </w:rPr>
        <w:t>200</w:t>
      </w:r>
      <w:r w:rsidR="003B387F" w:rsidRPr="00010C56">
        <w:rPr>
          <w:rFonts w:ascii="Times New Roman" w:eastAsia="Times New Roman" w:hAnsi="Times New Roman" w:cs="Times New Roman"/>
          <w:b/>
          <w:sz w:val="24"/>
          <w:szCs w:val="24"/>
          <w:lang w:eastAsia="pl-PL"/>
        </w:rPr>
        <w:t>.000,00 zł.</w:t>
      </w:r>
    </w:p>
    <w:p w14:paraId="788F6DF6" w14:textId="77777777" w:rsidR="003B387F" w:rsidRPr="00215CB4" w:rsidRDefault="003B387F" w:rsidP="00C57294">
      <w:pPr>
        <w:spacing w:after="0" w:line="240" w:lineRule="auto"/>
        <w:ind w:left="357"/>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warunku udziału w postępowaniu dotyczącego sytuacji ekonomicznej zamawiający żąda przedstawienia dokumentu potwierdzającego, że wykonawca jest ubezpieczony od  odpowiedzialności cywilnej </w:t>
      </w:r>
      <w:r w:rsidRPr="00215CB4">
        <w:rPr>
          <w:rFonts w:ascii="Times New Roman" w:eastAsia="Times New Roman" w:hAnsi="Times New Roman" w:cs="Times New Roman"/>
          <w:sz w:val="24"/>
          <w:szCs w:val="24"/>
          <w:lang w:eastAsia="pl-PL"/>
        </w:rPr>
        <w:br/>
        <w:t>w zakresie prowadzonej działalności związanej z przedmiotem zamówienia na sumę gwarancyjną określoną przez zamawiającego.</w:t>
      </w:r>
    </w:p>
    <w:p w14:paraId="317A7D50" w14:textId="77777777" w:rsidR="003B387F" w:rsidRPr="00910551" w:rsidRDefault="003B387F" w:rsidP="00C57294">
      <w:pPr>
        <w:spacing w:after="120" w:line="240" w:lineRule="auto"/>
        <w:ind w:left="357"/>
        <w:jc w:val="both"/>
        <w:rPr>
          <w:rFonts w:ascii="Times New Roman" w:eastAsia="Times New Roman" w:hAnsi="Times New Roman" w:cs="Times New Roman"/>
          <w:b/>
          <w:sz w:val="24"/>
          <w:szCs w:val="24"/>
          <w:u w:val="single"/>
          <w:lang w:eastAsia="pl-PL"/>
        </w:rPr>
      </w:pPr>
      <w:r w:rsidRPr="00910551">
        <w:rPr>
          <w:rFonts w:ascii="Times New Roman" w:eastAsia="Times New Roman" w:hAnsi="Times New Roman" w:cs="Times New Roman"/>
          <w:sz w:val="24"/>
          <w:szCs w:val="24"/>
          <w:u w:val="single"/>
          <w:lang w:eastAsia="pl-PL"/>
        </w:rPr>
        <w:t>Jeżeli z uzasadnionej przyczyny wykonawca nie może złożyć dokumentów dotyczących sytuacji finansowej lub ekonomicznej wymaganych przez zamawiającego, może złożyć inny dokument, który w wystarczający sposób potwierdza spełnianie opisanego przez zamawiająceg</w:t>
      </w:r>
      <w:r w:rsidR="00C57294">
        <w:rPr>
          <w:rFonts w:ascii="Times New Roman" w:eastAsia="Times New Roman" w:hAnsi="Times New Roman" w:cs="Times New Roman"/>
          <w:sz w:val="24"/>
          <w:szCs w:val="24"/>
          <w:u w:val="single"/>
          <w:lang w:eastAsia="pl-PL"/>
        </w:rPr>
        <w:t xml:space="preserve">o warunku udziału </w:t>
      </w:r>
      <w:r w:rsidRPr="00910551">
        <w:rPr>
          <w:rFonts w:ascii="Times New Roman" w:eastAsia="Times New Roman" w:hAnsi="Times New Roman" w:cs="Times New Roman"/>
          <w:sz w:val="24"/>
          <w:szCs w:val="24"/>
          <w:u w:val="single"/>
          <w:lang w:eastAsia="pl-PL"/>
        </w:rPr>
        <w:t>w postępowaniu.</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2E37898A" w14:textId="1DA1F612" w:rsidR="003B387F" w:rsidRDefault="003B387F" w:rsidP="003B387F">
      <w:pPr>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p>
    <w:p w14:paraId="5BF70179" w14:textId="0DAAE16A" w:rsidR="004057D3" w:rsidRPr="0089478C" w:rsidRDefault="004057D3" w:rsidP="00EA6684">
      <w:pPr>
        <w:pStyle w:val="Akapitzlist"/>
        <w:numPr>
          <w:ilvl w:val="0"/>
          <w:numId w:val="41"/>
        </w:numPr>
        <w:tabs>
          <w:tab w:val="left" w:pos="9000"/>
        </w:tabs>
        <w:suppressAutoHyphens/>
        <w:spacing w:after="120" w:line="258" w:lineRule="atLeast"/>
        <w:jc w:val="both"/>
        <w:rPr>
          <w:rFonts w:ascii="Times New Roman" w:hAnsi="Times New Roman" w:cs="Times New Roman"/>
          <w:b/>
          <w:color w:val="000000"/>
          <w:sz w:val="24"/>
          <w:szCs w:val="24"/>
          <w:lang w:eastAsia="ar-SA"/>
        </w:rPr>
      </w:pPr>
      <w:r w:rsidRPr="0089478C">
        <w:rPr>
          <w:rFonts w:ascii="Times New Roman" w:eastAsia="Times New Roman" w:hAnsi="Times New Roman" w:cs="Times New Roman"/>
          <w:b/>
          <w:sz w:val="24"/>
          <w:szCs w:val="24"/>
          <w:lang w:eastAsia="ar-SA"/>
        </w:rPr>
        <w:t xml:space="preserve">posiada doświadczenie w pełnieniu </w:t>
      </w:r>
      <w:r w:rsidR="00916B28">
        <w:rPr>
          <w:rFonts w:ascii="Times New Roman" w:eastAsia="Times New Roman" w:hAnsi="Times New Roman" w:cs="Times New Roman"/>
          <w:b/>
          <w:sz w:val="24"/>
          <w:szCs w:val="24"/>
          <w:lang w:eastAsia="ar-SA"/>
        </w:rPr>
        <w:t>funkcji inżyniera kontraktu/</w:t>
      </w:r>
      <w:r w:rsidRPr="0089478C">
        <w:rPr>
          <w:rFonts w:ascii="Times New Roman" w:eastAsia="Times New Roman" w:hAnsi="Times New Roman" w:cs="Times New Roman"/>
          <w:b/>
          <w:sz w:val="24"/>
          <w:szCs w:val="24"/>
          <w:lang w:eastAsia="ar-SA"/>
        </w:rPr>
        <w:t xml:space="preserve">nadzoru inwestorskiego </w:t>
      </w:r>
      <w:r w:rsidRPr="0089478C">
        <w:rPr>
          <w:rFonts w:ascii="Times New Roman" w:eastAsia="Times New Roman" w:hAnsi="Times New Roman" w:cs="Times New Roman"/>
          <w:bCs/>
          <w:sz w:val="24"/>
          <w:szCs w:val="24"/>
          <w:lang w:eastAsia="ar-SA"/>
        </w:rPr>
        <w:t xml:space="preserve">(w specjalnościach: konstrukcyjno-budowlanej, instalacyjnej w zakresie sieci, instalacji i urządzeń cieplnych, wentylacyjnych, gazowych, wodociągowych i kanalizacyjnych, instalacyjnej w zakresie sieci, instalacji i urządzeń elektrycznych i elektroenergetycznych, </w:t>
      </w:r>
      <w:r w:rsidR="0089478C" w:rsidRPr="0089478C">
        <w:rPr>
          <w:rFonts w:ascii="Times New Roman" w:eastAsia="Times New Roman" w:hAnsi="Times New Roman" w:cs="Times New Roman"/>
          <w:bCs/>
          <w:sz w:val="24"/>
          <w:szCs w:val="24"/>
          <w:lang w:eastAsia="ar-SA"/>
        </w:rPr>
        <w:t xml:space="preserve">instalacyjnej w zakresie sieci, instalacji i urządzeń  telekomunikacyjnych, </w:t>
      </w:r>
      <w:r w:rsidRPr="0089478C">
        <w:rPr>
          <w:rFonts w:ascii="Times New Roman" w:eastAsia="Times New Roman" w:hAnsi="Times New Roman" w:cs="Times New Roman"/>
          <w:bCs/>
          <w:sz w:val="24"/>
          <w:szCs w:val="24"/>
          <w:lang w:eastAsia="ar-SA"/>
        </w:rPr>
        <w:t>inżynieryjnej – drogowej)</w:t>
      </w:r>
      <w:r w:rsidR="0089478C" w:rsidRPr="0089478C">
        <w:rPr>
          <w:rFonts w:ascii="Times New Roman" w:hAnsi="Times New Roman" w:cs="Times New Roman"/>
          <w:bCs/>
          <w:color w:val="000000"/>
          <w:sz w:val="24"/>
          <w:szCs w:val="24"/>
          <w:lang w:eastAsia="ar-SA"/>
        </w:rPr>
        <w:t xml:space="preserve"> </w:t>
      </w:r>
      <w:r w:rsidR="0089478C" w:rsidRPr="0089478C">
        <w:rPr>
          <w:rFonts w:ascii="Times New Roman" w:hAnsi="Times New Roman" w:cs="Times New Roman"/>
          <w:b/>
          <w:color w:val="000000"/>
          <w:sz w:val="24"/>
          <w:szCs w:val="24"/>
          <w:lang w:eastAsia="ar-SA"/>
        </w:rPr>
        <w:t xml:space="preserve">nad </w:t>
      </w:r>
      <w:r w:rsidRPr="0089478C">
        <w:rPr>
          <w:rFonts w:ascii="Times New Roman" w:hAnsi="Times New Roman" w:cs="Times New Roman"/>
          <w:b/>
          <w:color w:val="000000"/>
          <w:sz w:val="24"/>
          <w:szCs w:val="24"/>
          <w:lang w:eastAsia="ar-SA"/>
        </w:rPr>
        <w:t>minimum 1 robot</w:t>
      </w:r>
      <w:r w:rsidR="0089478C" w:rsidRPr="0089478C">
        <w:rPr>
          <w:rFonts w:ascii="Times New Roman" w:hAnsi="Times New Roman" w:cs="Times New Roman"/>
          <w:b/>
          <w:color w:val="000000"/>
          <w:sz w:val="24"/>
          <w:szCs w:val="24"/>
          <w:lang w:eastAsia="ar-SA"/>
        </w:rPr>
        <w:t>ą</w:t>
      </w:r>
      <w:r w:rsidRPr="0089478C">
        <w:rPr>
          <w:rFonts w:ascii="Times New Roman" w:hAnsi="Times New Roman" w:cs="Times New Roman"/>
          <w:b/>
          <w:color w:val="000000"/>
          <w:sz w:val="24"/>
          <w:szCs w:val="24"/>
          <w:lang w:eastAsia="ar-SA"/>
        </w:rPr>
        <w:t xml:space="preserve"> budowlan</w:t>
      </w:r>
      <w:r w:rsidR="0089478C" w:rsidRPr="0089478C">
        <w:rPr>
          <w:rFonts w:ascii="Times New Roman" w:hAnsi="Times New Roman" w:cs="Times New Roman"/>
          <w:b/>
          <w:color w:val="000000"/>
          <w:sz w:val="24"/>
          <w:szCs w:val="24"/>
          <w:lang w:eastAsia="ar-SA"/>
        </w:rPr>
        <w:t>ą</w:t>
      </w:r>
      <w:r w:rsidRPr="0089478C">
        <w:rPr>
          <w:rFonts w:ascii="Times New Roman" w:hAnsi="Times New Roman" w:cs="Times New Roman"/>
          <w:b/>
          <w:color w:val="000000"/>
          <w:sz w:val="24"/>
          <w:szCs w:val="24"/>
          <w:lang w:eastAsia="ar-SA"/>
        </w:rPr>
        <w:t xml:space="preserve"> polegając</w:t>
      </w:r>
      <w:r w:rsidR="0089478C" w:rsidRPr="0089478C">
        <w:rPr>
          <w:rFonts w:ascii="Times New Roman" w:hAnsi="Times New Roman" w:cs="Times New Roman"/>
          <w:b/>
          <w:color w:val="000000"/>
          <w:sz w:val="24"/>
          <w:szCs w:val="24"/>
          <w:lang w:eastAsia="ar-SA"/>
        </w:rPr>
        <w:t xml:space="preserve">ą na budowie, przebudowie, rozbudowie budynku użyteczności publicznej wraz z instalacjami wewnętrznymi i przyłączami </w:t>
      </w:r>
      <w:r w:rsidR="00916B28">
        <w:rPr>
          <w:rFonts w:ascii="Times New Roman" w:hAnsi="Times New Roman" w:cs="Times New Roman"/>
          <w:b/>
          <w:color w:val="000000"/>
          <w:sz w:val="24"/>
          <w:szCs w:val="24"/>
          <w:lang w:eastAsia="ar-SA"/>
        </w:rPr>
        <w:br/>
      </w:r>
      <w:r w:rsidR="0089478C" w:rsidRPr="0089478C">
        <w:rPr>
          <w:rFonts w:ascii="Times New Roman" w:hAnsi="Times New Roman" w:cs="Times New Roman"/>
          <w:b/>
          <w:color w:val="000000"/>
          <w:sz w:val="24"/>
          <w:szCs w:val="24"/>
          <w:lang w:eastAsia="ar-SA"/>
        </w:rPr>
        <w:t xml:space="preserve">o wartości minimum </w:t>
      </w:r>
      <w:r w:rsidRPr="0089478C">
        <w:rPr>
          <w:rFonts w:ascii="Times New Roman" w:hAnsi="Times New Roman" w:cs="Times New Roman"/>
          <w:b/>
          <w:color w:val="000000"/>
          <w:sz w:val="24"/>
          <w:szCs w:val="24"/>
          <w:lang w:eastAsia="ar-SA"/>
        </w:rPr>
        <w:t>10.000.000,00 zł</w:t>
      </w:r>
      <w:r w:rsidR="0089478C" w:rsidRPr="0089478C">
        <w:rPr>
          <w:rFonts w:ascii="Times New Roman" w:hAnsi="Times New Roman" w:cs="Times New Roman"/>
          <w:b/>
          <w:color w:val="000000"/>
          <w:sz w:val="24"/>
          <w:szCs w:val="24"/>
        </w:rPr>
        <w:t>.</w:t>
      </w:r>
    </w:p>
    <w:p w14:paraId="2E005EA4" w14:textId="7C79F655" w:rsidR="004057D3" w:rsidRPr="008E253F" w:rsidRDefault="0089478C" w:rsidP="0089478C">
      <w:pPr>
        <w:tabs>
          <w:tab w:val="left" w:pos="9000"/>
        </w:tabs>
        <w:suppressAutoHyphens/>
        <w:spacing w:after="120" w:line="258" w:lineRule="atLeast"/>
        <w:ind w:left="360"/>
        <w:jc w:val="both"/>
        <w:rPr>
          <w:rFonts w:ascii="Times New Roman" w:hAnsi="Times New Roman" w:cs="Times New Roman"/>
          <w:b/>
          <w:bCs/>
          <w:i/>
          <w:iCs/>
          <w:color w:val="000000"/>
          <w:sz w:val="24"/>
          <w:szCs w:val="24"/>
          <w:lang w:eastAsia="ar-SA"/>
        </w:rPr>
      </w:pPr>
      <w:r w:rsidRPr="008E253F">
        <w:rPr>
          <w:rFonts w:ascii="Times New Roman" w:hAnsi="Times New Roman" w:cs="Times New Roman"/>
          <w:b/>
          <w:bCs/>
          <w:i/>
          <w:iCs/>
          <w:color w:val="000000"/>
          <w:sz w:val="24"/>
          <w:szCs w:val="24"/>
          <w:lang w:eastAsia="ar-SA"/>
        </w:rPr>
        <w:t xml:space="preserve">Uwaga: </w:t>
      </w:r>
      <w:r w:rsidR="004057D3" w:rsidRPr="008E253F">
        <w:rPr>
          <w:rFonts w:ascii="Times New Roman" w:hAnsi="Times New Roman" w:cs="Times New Roman"/>
          <w:b/>
          <w:bCs/>
          <w:i/>
          <w:iCs/>
          <w:color w:val="000000"/>
          <w:sz w:val="24"/>
          <w:szCs w:val="24"/>
          <w:lang w:eastAsia="ar-SA"/>
        </w:rPr>
        <w:t>Zamawiający uzna powyższy warunek za spełniony także w sytuacji posiadania doświadczenia</w:t>
      </w:r>
      <w:r w:rsidRPr="008E253F">
        <w:rPr>
          <w:rFonts w:ascii="Times New Roman" w:eastAsia="Times New Roman" w:hAnsi="Times New Roman" w:cs="Times New Roman"/>
          <w:b/>
          <w:bCs/>
          <w:i/>
          <w:iCs/>
          <w:sz w:val="24"/>
          <w:szCs w:val="24"/>
          <w:lang w:eastAsia="ar-SA"/>
        </w:rPr>
        <w:t xml:space="preserve"> w pełnieniu </w:t>
      </w:r>
      <w:r w:rsidR="00916B28">
        <w:rPr>
          <w:rFonts w:ascii="Times New Roman" w:eastAsia="Times New Roman" w:hAnsi="Times New Roman" w:cs="Times New Roman"/>
          <w:b/>
          <w:bCs/>
          <w:i/>
          <w:iCs/>
          <w:sz w:val="24"/>
          <w:szCs w:val="24"/>
          <w:lang w:eastAsia="ar-SA"/>
        </w:rPr>
        <w:t>funkcji inżyniera kontraktu/</w:t>
      </w:r>
      <w:r w:rsidRPr="008E253F">
        <w:rPr>
          <w:rFonts w:ascii="Times New Roman" w:eastAsia="Times New Roman" w:hAnsi="Times New Roman" w:cs="Times New Roman"/>
          <w:b/>
          <w:bCs/>
          <w:i/>
          <w:iCs/>
          <w:sz w:val="24"/>
          <w:szCs w:val="24"/>
          <w:lang w:eastAsia="ar-SA"/>
        </w:rPr>
        <w:t>nadzoru inwestorskiego</w:t>
      </w:r>
      <w:r w:rsidR="004057D3" w:rsidRPr="008E253F">
        <w:rPr>
          <w:rFonts w:ascii="Times New Roman" w:hAnsi="Times New Roman" w:cs="Times New Roman"/>
          <w:b/>
          <w:bCs/>
          <w:i/>
          <w:iCs/>
          <w:color w:val="000000"/>
          <w:sz w:val="24"/>
          <w:szCs w:val="24"/>
          <w:lang w:eastAsia="ar-SA"/>
        </w:rPr>
        <w:t xml:space="preserve"> </w:t>
      </w:r>
      <w:r w:rsidR="00916B28">
        <w:rPr>
          <w:rFonts w:ascii="Times New Roman" w:hAnsi="Times New Roman" w:cs="Times New Roman"/>
          <w:b/>
          <w:bCs/>
          <w:i/>
          <w:iCs/>
          <w:color w:val="000000"/>
          <w:sz w:val="24"/>
          <w:szCs w:val="24"/>
          <w:lang w:eastAsia="ar-SA"/>
        </w:rPr>
        <w:br/>
      </w:r>
      <w:r w:rsidRPr="008E253F">
        <w:rPr>
          <w:rFonts w:ascii="Times New Roman" w:eastAsia="Times New Roman" w:hAnsi="Times New Roman" w:cs="Times New Roman"/>
          <w:i/>
          <w:iCs/>
          <w:sz w:val="24"/>
          <w:szCs w:val="24"/>
          <w:lang w:eastAsia="ar-SA"/>
        </w:rPr>
        <w:t>(w specjalnościach: konstrukcyjno-budowlanej, instalacyjnej w zakresie sieci, instalacji i urządzeń cieplnych, wentylacyjnych, gazowych, wodociągowych i kanalizacyjnych, instalacyjnej w zakresie sieci, instalacji i urządzeń elektrycznych i elektroenergetycznych, instalacyjnej w zakresie sieci, instalacji i urządzeń  telekomunikacyjnych, inżynieryjnej – drogowej)</w:t>
      </w:r>
      <w:r w:rsidRPr="008E253F">
        <w:rPr>
          <w:rFonts w:ascii="Times New Roman" w:hAnsi="Times New Roman" w:cs="Times New Roman"/>
          <w:b/>
          <w:bCs/>
          <w:i/>
          <w:iCs/>
          <w:color w:val="000000"/>
          <w:sz w:val="24"/>
          <w:szCs w:val="24"/>
          <w:lang w:eastAsia="ar-SA"/>
        </w:rPr>
        <w:t xml:space="preserve"> nad minimum 2 robotami budowlanymi polegającymi na budowie, przebudowie, rozbudowie budynków użyteczności publicznej wraz z instalacjami wewnętrznymi i przyłączami o wartości minimum </w:t>
      </w:r>
      <w:r w:rsidR="004057D3" w:rsidRPr="008E253F">
        <w:rPr>
          <w:rFonts w:ascii="Times New Roman" w:hAnsi="Times New Roman" w:cs="Times New Roman"/>
          <w:b/>
          <w:bCs/>
          <w:i/>
          <w:iCs/>
          <w:color w:val="000000"/>
          <w:sz w:val="24"/>
          <w:szCs w:val="24"/>
          <w:lang w:eastAsia="ar-SA"/>
        </w:rPr>
        <w:t>5.000.000,00 zł</w:t>
      </w:r>
      <w:r w:rsidRPr="008E253F">
        <w:rPr>
          <w:rFonts w:ascii="Times New Roman" w:hAnsi="Times New Roman" w:cs="Times New Roman"/>
          <w:b/>
          <w:bCs/>
          <w:i/>
          <w:iCs/>
          <w:color w:val="000000"/>
          <w:sz w:val="24"/>
          <w:szCs w:val="24"/>
          <w:lang w:eastAsia="ar-SA"/>
        </w:rPr>
        <w:t>.</w:t>
      </w:r>
      <w:r w:rsidR="004057D3" w:rsidRPr="008E253F">
        <w:rPr>
          <w:rFonts w:ascii="Times New Roman" w:hAnsi="Times New Roman" w:cs="Times New Roman"/>
          <w:b/>
          <w:bCs/>
          <w:i/>
          <w:iCs/>
          <w:color w:val="000000"/>
          <w:sz w:val="24"/>
          <w:szCs w:val="24"/>
          <w:lang w:eastAsia="ar-SA"/>
        </w:rPr>
        <w:t xml:space="preserve">  każda.</w:t>
      </w:r>
    </w:p>
    <w:p w14:paraId="75F2DF5C" w14:textId="77777777" w:rsidR="0089478C" w:rsidRPr="00215CB4" w:rsidRDefault="0089478C" w:rsidP="0089478C">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16FC1D7" w14:textId="7679B49A" w:rsidR="0089478C" w:rsidRPr="00F25B43" w:rsidRDefault="0089478C" w:rsidP="0089478C">
      <w:pPr>
        <w:spacing w:after="120" w:line="240" w:lineRule="auto"/>
        <w:ind w:left="357"/>
        <w:jc w:val="both"/>
        <w:rPr>
          <w:rFonts w:ascii="Times New Roman" w:eastAsia="Times New Roman" w:hAnsi="Times New Roman" w:cs="Times New Roman"/>
          <w:sz w:val="24"/>
          <w:szCs w:val="24"/>
          <w:lang w:eastAsia="pl-PL"/>
        </w:rPr>
      </w:pPr>
      <w:r w:rsidRPr="00F25B43">
        <w:rPr>
          <w:rFonts w:ascii="Times New Roman" w:eastAsia="Times New Roman" w:hAnsi="Times New Roman" w:cs="Times New Roman"/>
          <w:sz w:val="24"/>
          <w:szCs w:val="24"/>
          <w:lang w:eastAsia="pl-PL"/>
        </w:rPr>
        <w:t xml:space="preserve">- </w:t>
      </w:r>
      <w:bookmarkStart w:id="3" w:name="_Hlk530478151"/>
      <w:r w:rsidRPr="00F25B43">
        <w:rPr>
          <w:rFonts w:ascii="Times New Roman" w:eastAsia="Times New Roman" w:hAnsi="Times New Roman" w:cs="Times New Roman"/>
          <w:b/>
          <w:sz w:val="24"/>
          <w:szCs w:val="24"/>
          <w:lang w:eastAsia="pl-PL"/>
        </w:rPr>
        <w:t xml:space="preserve">wykazu </w:t>
      </w:r>
      <w:r>
        <w:rPr>
          <w:rFonts w:ascii="Times New Roman" w:eastAsia="Times New Roman" w:hAnsi="Times New Roman" w:cs="Times New Roman"/>
          <w:b/>
          <w:sz w:val="24"/>
          <w:szCs w:val="24"/>
          <w:lang w:eastAsia="pl-PL"/>
        </w:rPr>
        <w:t>usług</w:t>
      </w:r>
      <w:r w:rsidRPr="00F25B43">
        <w:rPr>
          <w:rFonts w:ascii="Times New Roman" w:eastAsia="Times New Roman" w:hAnsi="Times New Roman" w:cs="Times New Roman"/>
          <w:b/>
          <w:sz w:val="24"/>
          <w:szCs w:val="24"/>
          <w:lang w:eastAsia="pl-PL"/>
        </w:rPr>
        <w:t xml:space="preserve"> wykonanych</w:t>
      </w:r>
      <w:r w:rsidRPr="00F25B43">
        <w:rPr>
          <w:rFonts w:ascii="Times New Roman" w:eastAsia="Times New Roman" w:hAnsi="Times New Roman" w:cs="Times New Roman"/>
          <w:sz w:val="24"/>
          <w:szCs w:val="24"/>
          <w:lang w:eastAsia="pl-PL"/>
        </w:rPr>
        <w:t xml:space="preserve">, a w przypadku świadczeń okresowych lub ciągłych również wykonywanych, w okresie ostatnich </w:t>
      </w:r>
      <w:r>
        <w:rPr>
          <w:rFonts w:ascii="Times New Roman" w:eastAsia="Times New Roman" w:hAnsi="Times New Roman" w:cs="Times New Roman"/>
          <w:sz w:val="24"/>
          <w:szCs w:val="24"/>
          <w:lang w:eastAsia="pl-PL"/>
        </w:rPr>
        <w:t>8</w:t>
      </w:r>
      <w:r w:rsidRPr="00F25B43">
        <w:rPr>
          <w:rFonts w:ascii="Times New Roman" w:eastAsia="Times New Roman" w:hAnsi="Times New Roman" w:cs="Times New Roman"/>
          <w:sz w:val="24"/>
          <w:szCs w:val="24"/>
          <w:lang w:eastAsia="pl-PL"/>
        </w:rPr>
        <w:t xml:space="preserve"> lat przed upływem terminu składania ofert albo wniosków o dopuszczenie do udziału w postępowaniu, a jeżeli okres prowadzenia działalności jest krótszy – w tym okresie, wraz z podaniem ich wartości, przedmiotu, dat </w:t>
      </w:r>
      <w:r w:rsidRPr="00F25B43">
        <w:rPr>
          <w:rFonts w:ascii="Times New Roman" w:eastAsia="Times New Roman" w:hAnsi="Times New Roman" w:cs="Times New Roman"/>
          <w:sz w:val="24"/>
          <w:szCs w:val="24"/>
          <w:lang w:eastAsia="pl-PL"/>
        </w:rPr>
        <w:lastRenderedPageBreak/>
        <w:t xml:space="preserve">wykonania i podmiotów, na rzecz których </w:t>
      </w:r>
      <w:r>
        <w:rPr>
          <w:rFonts w:ascii="Times New Roman" w:eastAsia="Times New Roman" w:hAnsi="Times New Roman" w:cs="Times New Roman"/>
          <w:sz w:val="24"/>
          <w:szCs w:val="24"/>
          <w:lang w:eastAsia="pl-PL"/>
        </w:rPr>
        <w:t>usługi</w:t>
      </w:r>
      <w:r w:rsidRPr="00F25B43">
        <w:rPr>
          <w:rFonts w:ascii="Times New Roman" w:eastAsia="Times New Roman" w:hAnsi="Times New Roman" w:cs="Times New Roman"/>
          <w:sz w:val="24"/>
          <w:szCs w:val="24"/>
          <w:lang w:eastAsia="pl-PL"/>
        </w:rPr>
        <w:t xml:space="preserve"> zostały wykonane, oraz załączeniem dowodów określających czy te </w:t>
      </w:r>
      <w:r>
        <w:rPr>
          <w:rFonts w:ascii="Times New Roman" w:eastAsia="Times New Roman" w:hAnsi="Times New Roman" w:cs="Times New Roman"/>
          <w:sz w:val="24"/>
          <w:szCs w:val="24"/>
          <w:lang w:eastAsia="pl-PL"/>
        </w:rPr>
        <w:t>usługi</w:t>
      </w:r>
      <w:r w:rsidRPr="00F25B43">
        <w:rPr>
          <w:rFonts w:ascii="Times New Roman" w:eastAsia="Times New Roman" w:hAnsi="Times New Roman" w:cs="Times New Roman"/>
          <w:sz w:val="24"/>
          <w:szCs w:val="24"/>
          <w:lang w:eastAsia="pl-PL"/>
        </w:rPr>
        <w:t xml:space="preserve"> zostały wykonane lub są wykonywane należycie, przy czym dowodami, o których mowa, są referencje bądź inne dokumenty wystawione przez podmiot, na rzecz którego </w:t>
      </w:r>
      <w:r>
        <w:rPr>
          <w:rFonts w:ascii="Times New Roman" w:eastAsia="Times New Roman" w:hAnsi="Times New Roman" w:cs="Times New Roman"/>
          <w:sz w:val="24"/>
          <w:szCs w:val="24"/>
          <w:lang w:eastAsia="pl-PL"/>
        </w:rPr>
        <w:t>usługi</w:t>
      </w:r>
      <w:r w:rsidRPr="00F25B43">
        <w:rPr>
          <w:rFonts w:ascii="Times New Roman" w:eastAsia="Times New Roman" w:hAnsi="Times New Roman" w:cs="Times New Roman"/>
          <w:sz w:val="24"/>
          <w:szCs w:val="24"/>
          <w:lang w:eastAsia="pl-PL"/>
        </w:rPr>
        <w:t xml:space="preserve">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bookmarkEnd w:id="3"/>
    <w:p w14:paraId="15D230AB" w14:textId="6DEC263E" w:rsidR="008E253F" w:rsidRPr="00F831E3" w:rsidRDefault="008E253F" w:rsidP="008E253F">
      <w:pPr>
        <w:spacing w:after="120" w:line="240" w:lineRule="auto"/>
        <w:ind w:left="357"/>
        <w:jc w:val="both"/>
        <w:rPr>
          <w:rFonts w:ascii="Times New Roman" w:eastAsia="Times New Roman" w:hAnsi="Times New Roman" w:cs="Times New Roman"/>
          <w:b/>
          <w:bCs/>
          <w:sz w:val="24"/>
          <w:szCs w:val="24"/>
          <w:lang w:eastAsia="ar-SA"/>
        </w:rPr>
      </w:pPr>
      <w:r w:rsidRPr="00F831E3">
        <w:rPr>
          <w:rFonts w:ascii="Times New Roman" w:eastAsia="Times New Roman" w:hAnsi="Times New Roman" w:cs="Times New Roman"/>
          <w:b/>
          <w:sz w:val="24"/>
          <w:szCs w:val="20"/>
          <w:lang w:eastAsia="ar-SA"/>
        </w:rPr>
        <w:t xml:space="preserve">b) </w:t>
      </w:r>
      <w:r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Pr="00F831E3">
        <w:rPr>
          <w:rFonts w:ascii="Times New Roman" w:hAnsi="Times New Roman" w:cs="Times New Roman"/>
          <w:color w:val="000000"/>
          <w:sz w:val="24"/>
          <w:szCs w:val="24"/>
        </w:rPr>
        <w:t>wynikające z postanowień ustawy z dnia 7 lipca 1994 r. Prawo budowlane (Dz.U.</w:t>
      </w:r>
      <w:r>
        <w:rPr>
          <w:rFonts w:ascii="Times New Roman" w:hAnsi="Times New Roman" w:cs="Times New Roman"/>
          <w:color w:val="000000"/>
          <w:sz w:val="24"/>
          <w:szCs w:val="24"/>
        </w:rPr>
        <w:t xml:space="preserve"> z 2020 r. poz. 1333 ze zm.</w:t>
      </w:r>
      <w:r w:rsidRPr="00F831E3">
        <w:rPr>
          <w:rFonts w:ascii="Times New Roman" w:hAnsi="Times New Roman" w:cs="Times New Roman"/>
          <w:color w:val="000000"/>
          <w:sz w:val="24"/>
          <w:szCs w:val="24"/>
        </w:rPr>
        <w:t>)</w:t>
      </w:r>
      <w:r w:rsidRPr="00916B28">
        <w:rPr>
          <w:rFonts w:ascii="Times New Roman" w:hAnsi="Times New Roman" w:cs="Times New Roman"/>
          <w:color w:val="000000"/>
          <w:sz w:val="24"/>
          <w:szCs w:val="24"/>
        </w:rPr>
        <w:t>,</w:t>
      </w:r>
      <w:r w:rsidRPr="00F831E3">
        <w:rPr>
          <w:rFonts w:ascii="Times New Roman" w:hAnsi="Times New Roman" w:cs="Times New Roman"/>
          <w:b/>
          <w:bCs/>
          <w:color w:val="000000"/>
          <w:sz w:val="24"/>
          <w:szCs w:val="24"/>
        </w:rPr>
        <w:t xml:space="preserve"> to jest</w:t>
      </w:r>
      <w:r w:rsidRPr="00F831E3">
        <w:rPr>
          <w:rFonts w:ascii="Times New Roman" w:hAnsi="Times New Roman" w:cs="Times New Roman"/>
          <w:b/>
          <w:color w:val="000000"/>
          <w:sz w:val="24"/>
          <w:szCs w:val="24"/>
        </w:rPr>
        <w:t xml:space="preserve"> minimum: </w:t>
      </w:r>
    </w:p>
    <w:p w14:paraId="3BA1D1D5" w14:textId="74586F87" w:rsidR="008E253F" w:rsidRPr="008E253F" w:rsidRDefault="008E253F" w:rsidP="008E253F">
      <w:pPr>
        <w:autoSpaceDE w:val="0"/>
        <w:autoSpaceDN w:val="0"/>
        <w:adjustRightInd w:val="0"/>
        <w:spacing w:after="120" w:line="240" w:lineRule="auto"/>
        <w:ind w:left="357"/>
        <w:jc w:val="both"/>
        <w:rPr>
          <w:rFonts w:ascii="Times New Roman" w:eastAsia="Calibri" w:hAnsi="Times New Roman" w:cs="Times New Roman"/>
          <w:b/>
          <w:bCs/>
          <w:color w:val="000000"/>
          <w:sz w:val="24"/>
          <w:szCs w:val="24"/>
        </w:rPr>
      </w:pPr>
      <w:r w:rsidRPr="00635191">
        <w:rPr>
          <w:rFonts w:ascii="Times New Roman" w:hAnsi="Times New Roman" w:cs="Times New Roman"/>
          <w:color w:val="000000"/>
          <w:sz w:val="24"/>
          <w:szCs w:val="24"/>
        </w:rPr>
        <w:t xml:space="preserve">- jedną osobę posiadającą uprawnienia budowlane - </w:t>
      </w:r>
      <w:bookmarkStart w:id="4" w:name="_Hlk58331545"/>
      <w:r w:rsidRPr="00C57294">
        <w:rPr>
          <w:rFonts w:ascii="Times New Roman" w:eastAsia="Times New Roman" w:hAnsi="Times New Roman" w:cs="Times New Roman"/>
          <w:b/>
          <w:sz w:val="24"/>
          <w:szCs w:val="24"/>
          <w:lang w:eastAsia="pl-PL"/>
        </w:rPr>
        <w:t xml:space="preserve">do </w:t>
      </w:r>
      <w:r>
        <w:rPr>
          <w:rFonts w:ascii="Times New Roman" w:eastAsia="Times New Roman" w:hAnsi="Times New Roman" w:cs="Times New Roman"/>
          <w:b/>
          <w:sz w:val="24"/>
          <w:szCs w:val="24"/>
          <w:lang w:eastAsia="pl-PL"/>
        </w:rPr>
        <w:t>nadzorowania</w:t>
      </w:r>
      <w:r w:rsidRPr="00C57294">
        <w:rPr>
          <w:rFonts w:ascii="Times New Roman" w:eastAsia="Times New Roman" w:hAnsi="Times New Roman" w:cs="Times New Roman"/>
          <w:b/>
          <w:sz w:val="24"/>
          <w:szCs w:val="24"/>
          <w:lang w:eastAsia="pl-PL"/>
        </w:rPr>
        <w:t xml:space="preserve"> robotami w specjalności </w:t>
      </w:r>
      <w:r w:rsidRPr="00C57294">
        <w:rPr>
          <w:rFonts w:ascii="Times New Roman" w:eastAsia="Times New Roman" w:hAnsi="Times New Roman" w:cs="Times New Roman"/>
          <w:b/>
          <w:iCs/>
          <w:sz w:val="24"/>
          <w:szCs w:val="24"/>
          <w:lang w:eastAsia="pl-PL"/>
        </w:rPr>
        <w:t>konstrukcyjno-budowlanej</w:t>
      </w:r>
      <w:r>
        <w:rPr>
          <w:rFonts w:ascii="Times New Roman" w:eastAsia="Calibri" w:hAnsi="Times New Roman" w:cs="Times New Roman"/>
          <w:b/>
          <w:bCs/>
          <w:color w:val="000000"/>
          <w:sz w:val="24"/>
          <w:szCs w:val="24"/>
        </w:rPr>
        <w:t xml:space="preserve">, </w:t>
      </w:r>
      <w:r w:rsidRPr="00635191">
        <w:rPr>
          <w:rFonts w:ascii="Times New Roman" w:eastAsia="Calibri" w:hAnsi="Times New Roman" w:cs="Times New Roman"/>
          <w:b/>
          <w:bCs/>
          <w:sz w:val="24"/>
          <w:szCs w:val="24"/>
        </w:rPr>
        <w:t xml:space="preserve">która w okresie ostatnich 8 lat przed upływem terminu składania ofert pełniła funkcję </w:t>
      </w:r>
      <w:r w:rsidR="00916B28">
        <w:rPr>
          <w:rFonts w:ascii="Times New Roman" w:eastAsia="Calibri" w:hAnsi="Times New Roman" w:cs="Times New Roman"/>
          <w:b/>
          <w:bCs/>
          <w:sz w:val="24"/>
          <w:szCs w:val="24"/>
        </w:rPr>
        <w:t>inspektora nadzoru</w:t>
      </w:r>
      <w:r w:rsidRPr="00635191">
        <w:rPr>
          <w:rFonts w:ascii="Times New Roman" w:eastAsia="Calibri" w:hAnsi="Times New Roman" w:cs="Times New Roman"/>
          <w:b/>
          <w:bCs/>
          <w:sz w:val="24"/>
          <w:szCs w:val="24"/>
        </w:rPr>
        <w:t xml:space="preserve"> na</w:t>
      </w:r>
      <w:r w:rsidRPr="00635191">
        <w:rPr>
          <w:rFonts w:ascii="Times New Roman" w:eastAsia="Calibri" w:hAnsi="Times New Roman" w:cs="Times New Roman"/>
          <w:b/>
          <w:bCs/>
          <w:i/>
          <w:iCs/>
          <w:sz w:val="24"/>
          <w:szCs w:val="24"/>
        </w:rPr>
        <w:t xml:space="preserve"> </w:t>
      </w:r>
      <w:r w:rsidRPr="00635191">
        <w:rPr>
          <w:rFonts w:ascii="Times New Roman" w:eastAsia="Calibri" w:hAnsi="Times New Roman" w:cs="Times New Roman"/>
          <w:b/>
          <w:bCs/>
          <w:sz w:val="24"/>
          <w:szCs w:val="24"/>
        </w:rPr>
        <w:t xml:space="preserve">minimum 1 robocie budowlanej polegającej na budowie, rozbudowie lub przebudowie budynku użyteczności publicznej o wartości </w:t>
      </w:r>
      <w:r>
        <w:rPr>
          <w:rFonts w:ascii="Times New Roman" w:eastAsia="Calibri" w:hAnsi="Times New Roman" w:cs="Times New Roman"/>
          <w:b/>
          <w:bCs/>
          <w:sz w:val="24"/>
          <w:szCs w:val="24"/>
        </w:rPr>
        <w:t>minimum</w:t>
      </w:r>
      <w:r w:rsidRPr="00635191">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1</w:t>
      </w:r>
      <w:r w:rsidRPr="00635191">
        <w:rPr>
          <w:rFonts w:ascii="Times New Roman" w:eastAsia="Calibri" w:hAnsi="Times New Roman" w:cs="Times New Roman"/>
          <w:b/>
          <w:bCs/>
          <w:sz w:val="24"/>
          <w:szCs w:val="24"/>
        </w:rPr>
        <w:t>0.000.000,00 zł</w:t>
      </w:r>
      <w:bookmarkEnd w:id="4"/>
      <w:r>
        <w:rPr>
          <w:rFonts w:ascii="Times New Roman" w:eastAsia="Calibri" w:hAnsi="Times New Roman" w:cs="Times New Roman"/>
          <w:b/>
          <w:bCs/>
          <w:sz w:val="24"/>
          <w:szCs w:val="24"/>
        </w:rPr>
        <w:t>.</w:t>
      </w:r>
    </w:p>
    <w:p w14:paraId="49FBBDAF" w14:textId="569987C6" w:rsidR="008E253F" w:rsidRPr="008E253F" w:rsidRDefault="008E253F" w:rsidP="008E253F">
      <w:pPr>
        <w:autoSpaceDE w:val="0"/>
        <w:autoSpaceDN w:val="0"/>
        <w:adjustRightInd w:val="0"/>
        <w:spacing w:after="120" w:line="240" w:lineRule="auto"/>
        <w:ind w:left="357"/>
        <w:jc w:val="both"/>
        <w:rPr>
          <w:rFonts w:ascii="Times New Roman" w:eastAsia="Calibri" w:hAnsi="Times New Roman" w:cs="Times New Roman"/>
          <w:b/>
          <w:bCs/>
          <w:i/>
          <w:iCs/>
          <w:sz w:val="24"/>
          <w:szCs w:val="24"/>
        </w:rPr>
      </w:pPr>
      <w:r w:rsidRPr="008E253F">
        <w:rPr>
          <w:rFonts w:ascii="Times New Roman" w:eastAsia="Calibri" w:hAnsi="Times New Roman" w:cs="Times New Roman"/>
          <w:b/>
          <w:bCs/>
          <w:i/>
          <w:iCs/>
          <w:sz w:val="24"/>
          <w:szCs w:val="24"/>
        </w:rPr>
        <w:t xml:space="preserve">Uwaga: Zamawiający uzna powyższy warunek za spełniony także w sytuacji gdy osoba posiadającą uprawnienia budowlane - </w:t>
      </w:r>
      <w:r w:rsidRPr="008E253F">
        <w:rPr>
          <w:rFonts w:ascii="Times New Roman" w:eastAsia="Times New Roman" w:hAnsi="Times New Roman" w:cs="Times New Roman"/>
          <w:b/>
          <w:bCs/>
          <w:i/>
          <w:iCs/>
          <w:sz w:val="24"/>
          <w:szCs w:val="24"/>
          <w:lang w:eastAsia="pl-PL"/>
        </w:rPr>
        <w:t>nadzorowania robotami w specjalności konstrukcyjno-budowlanej</w:t>
      </w:r>
      <w:r w:rsidRPr="008E253F">
        <w:rPr>
          <w:rFonts w:ascii="Times New Roman" w:eastAsia="Calibri" w:hAnsi="Times New Roman" w:cs="Times New Roman"/>
          <w:b/>
          <w:bCs/>
          <w:i/>
          <w:iCs/>
          <w:sz w:val="24"/>
          <w:szCs w:val="24"/>
        </w:rPr>
        <w:t>, w okresie ostatnich 8 lat przed upływem terminu składania ofert pełniła funkcję inspektora nadzoru</w:t>
      </w:r>
      <w:r w:rsidRPr="008E253F">
        <w:rPr>
          <w:rFonts w:ascii="Times New Roman" w:eastAsia="Times New Roman" w:hAnsi="Times New Roman" w:cs="Times New Roman"/>
          <w:b/>
          <w:bCs/>
          <w:i/>
          <w:iCs/>
          <w:sz w:val="24"/>
          <w:szCs w:val="24"/>
          <w:lang w:eastAsia="pl-PL"/>
        </w:rPr>
        <w:t xml:space="preserve"> w specjalności konstrukcyjno-budowlanej </w:t>
      </w:r>
      <w:r w:rsidRPr="008E253F">
        <w:rPr>
          <w:rFonts w:ascii="Times New Roman" w:eastAsia="Calibri" w:hAnsi="Times New Roman" w:cs="Times New Roman"/>
          <w:b/>
          <w:bCs/>
          <w:i/>
          <w:iCs/>
          <w:sz w:val="24"/>
          <w:szCs w:val="24"/>
        </w:rPr>
        <w:t>na minimum 2 robotach budowlanych polegających na budowie, rozbudowie lub przebudowie budynku użyteczności publicznej o wartości minimum 5.000.000,00 zł każda.</w:t>
      </w:r>
    </w:p>
    <w:p w14:paraId="59A8AC3A" w14:textId="3E5515B2" w:rsidR="008E253F" w:rsidRPr="00153363" w:rsidRDefault="008E253F" w:rsidP="008E253F">
      <w:pPr>
        <w:autoSpaceDE w:val="0"/>
        <w:autoSpaceDN w:val="0"/>
        <w:adjustRightInd w:val="0"/>
        <w:spacing w:after="120" w:line="240" w:lineRule="auto"/>
        <w:ind w:left="357"/>
        <w:jc w:val="both"/>
        <w:rPr>
          <w:rFonts w:ascii="Times New Roman" w:hAnsi="Times New Roman" w:cs="Times New Roman"/>
          <w:b/>
          <w:bCs/>
          <w:color w:val="000000"/>
          <w:sz w:val="24"/>
          <w:szCs w:val="24"/>
        </w:rPr>
      </w:pPr>
      <w:r w:rsidRPr="00153363">
        <w:rPr>
          <w:rFonts w:ascii="Times New Roman" w:hAnsi="Times New Roman" w:cs="Times New Roman"/>
          <w:bCs/>
          <w:color w:val="000000"/>
          <w:sz w:val="24"/>
          <w:szCs w:val="24"/>
        </w:rPr>
        <w:t>- jedną osobę</w:t>
      </w:r>
      <w:r w:rsidRPr="00153363">
        <w:rPr>
          <w:rFonts w:ascii="Times New Roman" w:eastAsia="Times New Roman" w:hAnsi="Times New Roman" w:cs="Times New Roman"/>
          <w:sz w:val="24"/>
          <w:szCs w:val="24"/>
          <w:lang w:eastAsia="ar-SA"/>
        </w:rPr>
        <w:t xml:space="preserve"> jedną osobę posiadającą uprawnienia budowlane </w:t>
      </w:r>
      <w:r w:rsidRPr="00153363">
        <w:rPr>
          <w:rFonts w:ascii="Times New Roman" w:eastAsia="Times New Roman" w:hAnsi="Times New Roman" w:cs="Times New Roman"/>
          <w:bCs/>
          <w:sz w:val="24"/>
          <w:szCs w:val="24"/>
          <w:lang w:eastAsia="ar-SA"/>
        </w:rPr>
        <w:t xml:space="preserve">– </w:t>
      </w:r>
      <w:r w:rsidRPr="00C57294">
        <w:rPr>
          <w:rFonts w:ascii="Times New Roman" w:eastAsia="Times New Roman" w:hAnsi="Times New Roman" w:cs="Times New Roman"/>
          <w:b/>
          <w:sz w:val="24"/>
          <w:szCs w:val="24"/>
          <w:lang w:eastAsia="ar-SA"/>
        </w:rPr>
        <w:t xml:space="preserve">do </w:t>
      </w:r>
      <w:r>
        <w:rPr>
          <w:rFonts w:ascii="Times New Roman" w:eastAsia="Times New Roman" w:hAnsi="Times New Roman" w:cs="Times New Roman"/>
          <w:b/>
          <w:sz w:val="24"/>
          <w:szCs w:val="24"/>
          <w:lang w:eastAsia="ar-SA"/>
        </w:rPr>
        <w:t>nadzorowania</w:t>
      </w:r>
      <w:r w:rsidRPr="00C57294">
        <w:rPr>
          <w:rFonts w:ascii="Times New Roman" w:eastAsia="Times New Roman" w:hAnsi="Times New Roman" w:cs="Times New Roman"/>
          <w:b/>
          <w:sz w:val="24"/>
          <w:szCs w:val="24"/>
          <w:lang w:eastAsia="ar-SA"/>
        </w:rPr>
        <w:t xml:space="preserve"> </w:t>
      </w:r>
      <w:r w:rsidRPr="00153363">
        <w:rPr>
          <w:rFonts w:ascii="Times New Roman" w:eastAsia="Times New Roman" w:hAnsi="Times New Roman" w:cs="Times New Roman"/>
          <w:b/>
          <w:sz w:val="24"/>
          <w:szCs w:val="24"/>
          <w:lang w:eastAsia="ar-SA"/>
        </w:rPr>
        <w:t>robotami budowlanymi w specjalności instalacyjnej w zakresie sieci, instalacji i urządzeń</w:t>
      </w:r>
      <w:r w:rsidRPr="00153363">
        <w:rPr>
          <w:rFonts w:ascii="Times New Roman" w:eastAsia="Times New Roman" w:hAnsi="Times New Roman" w:cs="Times New Roman"/>
          <w:b/>
          <w:spacing w:val="-4"/>
          <w:kern w:val="24"/>
          <w:sz w:val="24"/>
          <w:szCs w:val="24"/>
          <w:lang w:eastAsia="pl-PL"/>
        </w:rPr>
        <w:t xml:space="preserve"> cieplnych, wentylacyjnych, gazowych, wodociągowych i kanalizacyjnych,</w:t>
      </w:r>
    </w:p>
    <w:p w14:paraId="36E41C1D" w14:textId="3FF990B4" w:rsidR="008E253F" w:rsidRPr="00153363" w:rsidRDefault="008E253F" w:rsidP="008E253F">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153363">
        <w:rPr>
          <w:rFonts w:ascii="Times New Roman" w:eastAsia="Times New Roman" w:hAnsi="Times New Roman" w:cs="Times New Roman"/>
          <w:sz w:val="24"/>
          <w:szCs w:val="24"/>
          <w:lang w:eastAsia="ar-SA"/>
        </w:rPr>
        <w:t>- jedną osobę posiadającą uprawnienia budowlane</w:t>
      </w:r>
      <w:r w:rsidRPr="00153363">
        <w:rPr>
          <w:rFonts w:ascii="Times New Roman" w:eastAsia="Times New Roman" w:hAnsi="Times New Roman" w:cs="Times New Roman"/>
          <w:bCs/>
          <w:sz w:val="24"/>
          <w:szCs w:val="24"/>
          <w:lang w:eastAsia="ar-SA"/>
        </w:rPr>
        <w:t xml:space="preserve"> - </w:t>
      </w:r>
      <w:r w:rsidRPr="00C57294">
        <w:rPr>
          <w:rFonts w:ascii="Times New Roman" w:eastAsia="Times New Roman" w:hAnsi="Times New Roman" w:cs="Times New Roman"/>
          <w:b/>
          <w:sz w:val="24"/>
          <w:szCs w:val="24"/>
          <w:lang w:eastAsia="ar-SA"/>
        </w:rPr>
        <w:t xml:space="preserve">do </w:t>
      </w:r>
      <w:r>
        <w:rPr>
          <w:rFonts w:ascii="Times New Roman" w:eastAsia="Times New Roman" w:hAnsi="Times New Roman" w:cs="Times New Roman"/>
          <w:b/>
          <w:sz w:val="24"/>
          <w:szCs w:val="24"/>
          <w:lang w:eastAsia="ar-SA"/>
        </w:rPr>
        <w:t>nadzorowania</w:t>
      </w:r>
      <w:r w:rsidRPr="00C57294">
        <w:rPr>
          <w:rFonts w:ascii="Times New Roman" w:eastAsia="Times New Roman" w:hAnsi="Times New Roman" w:cs="Times New Roman"/>
          <w:b/>
          <w:sz w:val="24"/>
          <w:szCs w:val="24"/>
          <w:lang w:eastAsia="ar-SA"/>
        </w:rPr>
        <w:t xml:space="preserve"> robotami </w:t>
      </w:r>
      <w:r w:rsidRPr="00153363">
        <w:rPr>
          <w:rFonts w:ascii="Times New Roman" w:eastAsia="Times New Roman" w:hAnsi="Times New Roman" w:cs="Times New Roman"/>
          <w:b/>
          <w:bCs/>
          <w:sz w:val="24"/>
          <w:szCs w:val="24"/>
          <w:lang w:eastAsia="ar-SA"/>
        </w:rPr>
        <w:t>budowlanymi w specjalności</w:t>
      </w:r>
      <w:r w:rsidRPr="00153363">
        <w:rPr>
          <w:rFonts w:ascii="Times New Roman" w:eastAsia="Times New Roman" w:hAnsi="Times New Roman" w:cs="Times New Roman"/>
          <w:b/>
          <w:spacing w:val="-4"/>
          <w:kern w:val="24"/>
          <w:sz w:val="24"/>
          <w:szCs w:val="24"/>
          <w:lang w:eastAsia="pl-PL"/>
        </w:rPr>
        <w:t xml:space="preserve"> instalacyjnej w zakresie sieci, instalacji i urządzeń elektrycznych i elektroenergetycznych</w:t>
      </w:r>
      <w:r w:rsidRPr="00153363">
        <w:rPr>
          <w:rFonts w:ascii="Times New Roman" w:eastAsia="Times New Roman" w:hAnsi="Times New Roman" w:cs="Times New Roman"/>
          <w:b/>
          <w:bCs/>
          <w:sz w:val="24"/>
          <w:szCs w:val="24"/>
          <w:lang w:eastAsia="ar-SA"/>
        </w:rPr>
        <w:t>,</w:t>
      </w:r>
    </w:p>
    <w:p w14:paraId="681765B7" w14:textId="2C8246FB" w:rsidR="008E253F" w:rsidRPr="002A1A91" w:rsidRDefault="008E253F" w:rsidP="008E253F">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153363">
        <w:rPr>
          <w:rFonts w:ascii="Times New Roman" w:eastAsia="Times New Roman" w:hAnsi="Times New Roman" w:cs="Times New Roman"/>
          <w:sz w:val="24"/>
          <w:szCs w:val="24"/>
          <w:lang w:eastAsia="ar-SA"/>
        </w:rPr>
        <w:t>- jedną osobę posiadającą uprawnienia budowlane</w:t>
      </w:r>
      <w:r w:rsidRPr="00153363">
        <w:rPr>
          <w:rFonts w:ascii="Times New Roman" w:eastAsia="Times New Roman" w:hAnsi="Times New Roman" w:cs="Times New Roman"/>
          <w:bCs/>
          <w:sz w:val="24"/>
          <w:szCs w:val="24"/>
          <w:lang w:eastAsia="ar-SA"/>
        </w:rPr>
        <w:t xml:space="preserve"> - </w:t>
      </w:r>
      <w:r w:rsidRPr="00C57294">
        <w:rPr>
          <w:rFonts w:ascii="Times New Roman" w:eastAsia="Times New Roman" w:hAnsi="Times New Roman" w:cs="Times New Roman"/>
          <w:b/>
          <w:sz w:val="24"/>
          <w:szCs w:val="24"/>
          <w:lang w:eastAsia="ar-SA"/>
        </w:rPr>
        <w:t xml:space="preserve">do </w:t>
      </w:r>
      <w:r>
        <w:rPr>
          <w:rFonts w:ascii="Times New Roman" w:eastAsia="Times New Roman" w:hAnsi="Times New Roman" w:cs="Times New Roman"/>
          <w:b/>
          <w:sz w:val="24"/>
          <w:szCs w:val="24"/>
          <w:lang w:eastAsia="ar-SA"/>
        </w:rPr>
        <w:t>nadzorowania</w:t>
      </w:r>
      <w:r w:rsidRPr="00C57294">
        <w:rPr>
          <w:rFonts w:ascii="Times New Roman" w:eastAsia="Times New Roman" w:hAnsi="Times New Roman" w:cs="Times New Roman"/>
          <w:b/>
          <w:sz w:val="24"/>
          <w:szCs w:val="24"/>
          <w:lang w:eastAsia="ar-SA"/>
        </w:rPr>
        <w:t xml:space="preserve"> robotami </w:t>
      </w:r>
      <w:r w:rsidRPr="00153363">
        <w:rPr>
          <w:rFonts w:ascii="Times New Roman" w:eastAsia="Times New Roman" w:hAnsi="Times New Roman" w:cs="Times New Roman"/>
          <w:b/>
          <w:bCs/>
          <w:sz w:val="24"/>
          <w:szCs w:val="24"/>
          <w:lang w:eastAsia="ar-SA"/>
        </w:rPr>
        <w:t>budowlanymi w specjalności</w:t>
      </w:r>
      <w:r w:rsidRPr="00153363">
        <w:rPr>
          <w:rFonts w:ascii="Times New Roman" w:eastAsia="Times New Roman" w:hAnsi="Times New Roman" w:cs="Times New Roman"/>
          <w:kern w:val="1"/>
          <w:sz w:val="24"/>
          <w:szCs w:val="24"/>
          <w:lang w:eastAsia="ar-SA"/>
        </w:rPr>
        <w:t xml:space="preserve"> </w:t>
      </w:r>
      <w:r w:rsidRPr="002A1A91">
        <w:rPr>
          <w:rFonts w:ascii="Times New Roman" w:eastAsia="Times New Roman" w:hAnsi="Times New Roman" w:cs="Times New Roman"/>
          <w:b/>
          <w:bCs/>
          <w:kern w:val="1"/>
          <w:sz w:val="24"/>
          <w:szCs w:val="24"/>
          <w:lang w:eastAsia="ar-SA"/>
        </w:rPr>
        <w:t xml:space="preserve">instalacyjnej </w:t>
      </w:r>
      <w:r w:rsidRPr="002A1A91">
        <w:rPr>
          <w:rFonts w:ascii="Times New Roman" w:hAnsi="Times New Roman" w:cs="Times New Roman"/>
          <w:b/>
          <w:bCs/>
          <w:sz w:val="24"/>
          <w:szCs w:val="24"/>
        </w:rPr>
        <w:t>w zakresie sieci, instalacji i urządzeń telekomunikacyjnych,</w:t>
      </w:r>
      <w:r w:rsidRPr="002A1A91">
        <w:rPr>
          <w:rFonts w:ascii="Times New Roman" w:eastAsia="Times New Roman" w:hAnsi="Times New Roman" w:cs="Times New Roman"/>
          <w:b/>
          <w:bCs/>
          <w:kern w:val="1"/>
          <w:sz w:val="24"/>
          <w:szCs w:val="24"/>
          <w:lang w:eastAsia="ar-SA"/>
        </w:rPr>
        <w:t xml:space="preserve"> </w:t>
      </w:r>
    </w:p>
    <w:p w14:paraId="64A60DDF" w14:textId="537BB817" w:rsidR="008E253F" w:rsidRPr="00153363" w:rsidRDefault="008E253F" w:rsidP="008E253F">
      <w:pPr>
        <w:autoSpaceDE w:val="0"/>
        <w:autoSpaceDN w:val="0"/>
        <w:adjustRightInd w:val="0"/>
        <w:spacing w:after="120" w:line="240" w:lineRule="auto"/>
        <w:ind w:left="357"/>
        <w:jc w:val="both"/>
        <w:rPr>
          <w:rFonts w:ascii="Times New Roman" w:eastAsia="Times New Roman" w:hAnsi="Times New Roman" w:cs="Times New Roman"/>
          <w:b/>
          <w:bCs/>
          <w:sz w:val="24"/>
          <w:szCs w:val="24"/>
          <w:lang w:eastAsia="ar-SA"/>
        </w:rPr>
      </w:pPr>
      <w:r w:rsidRPr="00153363">
        <w:rPr>
          <w:rFonts w:ascii="Times New Roman" w:eastAsia="Times New Roman" w:hAnsi="Times New Roman" w:cs="Times New Roman"/>
          <w:b/>
          <w:bCs/>
          <w:sz w:val="24"/>
          <w:szCs w:val="24"/>
          <w:lang w:eastAsia="ar-SA"/>
        </w:rPr>
        <w:t xml:space="preserve">- </w:t>
      </w:r>
      <w:r w:rsidRPr="00153363">
        <w:rPr>
          <w:rFonts w:ascii="Times New Roman" w:eastAsia="Times New Roman" w:hAnsi="Times New Roman" w:cs="Times New Roman"/>
          <w:bCs/>
          <w:sz w:val="24"/>
          <w:szCs w:val="24"/>
          <w:lang w:eastAsia="ar-SA"/>
        </w:rPr>
        <w:t>jedną osobę posiadającą uprawnienia budowlane</w:t>
      </w:r>
      <w:r w:rsidRPr="00153363">
        <w:rPr>
          <w:rFonts w:ascii="Times New Roman" w:eastAsia="Times New Roman" w:hAnsi="Times New Roman" w:cs="Times New Roman"/>
          <w:b/>
          <w:bCs/>
          <w:sz w:val="24"/>
          <w:szCs w:val="24"/>
          <w:lang w:eastAsia="ar-SA"/>
        </w:rPr>
        <w:t xml:space="preserve"> – </w:t>
      </w:r>
      <w:r w:rsidRPr="00C57294">
        <w:rPr>
          <w:rFonts w:ascii="Times New Roman" w:eastAsia="Times New Roman" w:hAnsi="Times New Roman" w:cs="Times New Roman"/>
          <w:b/>
          <w:sz w:val="24"/>
          <w:szCs w:val="24"/>
          <w:lang w:eastAsia="ar-SA"/>
        </w:rPr>
        <w:t xml:space="preserve">do </w:t>
      </w:r>
      <w:r>
        <w:rPr>
          <w:rFonts w:ascii="Times New Roman" w:eastAsia="Times New Roman" w:hAnsi="Times New Roman" w:cs="Times New Roman"/>
          <w:b/>
          <w:sz w:val="24"/>
          <w:szCs w:val="24"/>
          <w:lang w:eastAsia="ar-SA"/>
        </w:rPr>
        <w:t>nadzorowania</w:t>
      </w:r>
      <w:r w:rsidRPr="00C57294">
        <w:rPr>
          <w:rFonts w:ascii="Times New Roman" w:eastAsia="Times New Roman" w:hAnsi="Times New Roman" w:cs="Times New Roman"/>
          <w:b/>
          <w:sz w:val="24"/>
          <w:szCs w:val="24"/>
          <w:lang w:eastAsia="ar-SA"/>
        </w:rPr>
        <w:t xml:space="preserve"> robotami </w:t>
      </w:r>
      <w:r w:rsidRPr="00153363">
        <w:rPr>
          <w:rFonts w:ascii="Times New Roman" w:eastAsia="Times New Roman" w:hAnsi="Times New Roman" w:cs="Times New Roman"/>
          <w:b/>
          <w:bCs/>
          <w:sz w:val="24"/>
          <w:szCs w:val="24"/>
          <w:lang w:eastAsia="ar-SA"/>
        </w:rPr>
        <w:t>budowlanymi w specjalności inżynieryjnej – drogowej.</w:t>
      </w:r>
    </w:p>
    <w:p w14:paraId="516F0F88" w14:textId="77777777" w:rsidR="008E253F" w:rsidRPr="00F831E3" w:rsidRDefault="008E253F" w:rsidP="008E253F">
      <w:pPr>
        <w:autoSpaceDE w:val="0"/>
        <w:autoSpaceDN w:val="0"/>
        <w:adjustRightInd w:val="0"/>
        <w:spacing w:after="120" w:line="240" w:lineRule="auto"/>
        <w:ind w:left="357"/>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w:t>
      </w:r>
      <w:r>
        <w:rPr>
          <w:rFonts w:ascii="Times New Roman" w:hAnsi="Times New Roman" w:cs="Times New Roman"/>
          <w:i/>
          <w:sz w:val="24"/>
          <w:szCs w:val="24"/>
        </w:rPr>
        <w:t>20 r. poz. 1333 ze zm.</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Pr>
          <w:rFonts w:ascii="Times New Roman" w:hAnsi="Times New Roman" w:cs="Times New Roman"/>
          <w:i/>
          <w:sz w:val="24"/>
          <w:szCs w:val="24"/>
        </w:rPr>
        <w:t xml:space="preserve">poz. </w:t>
      </w:r>
      <w:r w:rsidRPr="00F831E3">
        <w:rPr>
          <w:rFonts w:ascii="Times New Roman" w:hAnsi="Times New Roman" w:cs="Times New Roman"/>
          <w:i/>
          <w:sz w:val="24"/>
          <w:szCs w:val="24"/>
        </w:rPr>
        <w:t xml:space="preserve">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w:t>
      </w:r>
      <w:r w:rsidRPr="00F831E3">
        <w:rPr>
          <w:rFonts w:ascii="Times New Roman" w:hAnsi="Times New Roman" w:cs="Times New Roman"/>
          <w:i/>
          <w:sz w:val="24"/>
          <w:szCs w:val="24"/>
        </w:rPr>
        <w:lastRenderedPageBreak/>
        <w:t>zasadach określonych w przepisach ustawy z dnia 22 grudnia 2015 r. o zasadach uznawania kwalifikacji zawodowych nabytych w państwach członkowskich Unii Europejskiej (Dz. U.</w:t>
      </w:r>
      <w:r>
        <w:rPr>
          <w:rFonts w:ascii="Times New Roman" w:hAnsi="Times New Roman" w:cs="Times New Roman"/>
          <w:i/>
          <w:sz w:val="24"/>
          <w:szCs w:val="24"/>
        </w:rPr>
        <w:t xml:space="preserve"> 2020 r. poz. 2020</w:t>
      </w:r>
      <w:r w:rsidRPr="00F831E3">
        <w:rPr>
          <w:rFonts w:ascii="Times New Roman" w:hAnsi="Times New Roman" w:cs="Times New Roman"/>
          <w:i/>
          <w:sz w:val="24"/>
          <w:szCs w:val="24"/>
        </w:rPr>
        <w:t>).</w:t>
      </w:r>
    </w:p>
    <w:p w14:paraId="3D910AAD" w14:textId="77777777" w:rsidR="003B387F" w:rsidRPr="00215CB4" w:rsidRDefault="003B387F" w:rsidP="00174E09">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C57294">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EA6684">
      <w:pPr>
        <w:pStyle w:val="Akapitzlist"/>
        <w:numPr>
          <w:ilvl w:val="0"/>
          <w:numId w:val="34"/>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EA6684">
      <w:pPr>
        <w:pStyle w:val="Akapitzlist"/>
        <w:numPr>
          <w:ilvl w:val="0"/>
          <w:numId w:val="34"/>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EA6684">
      <w:pPr>
        <w:pStyle w:val="Akapitzlist"/>
        <w:numPr>
          <w:ilvl w:val="0"/>
          <w:numId w:val="34"/>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EA6684">
      <w:pPr>
        <w:pStyle w:val="Akapitzlist"/>
        <w:numPr>
          <w:ilvl w:val="0"/>
          <w:numId w:val="31"/>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EA6684">
      <w:pPr>
        <w:pStyle w:val="Akapitzlist"/>
        <w:numPr>
          <w:ilvl w:val="0"/>
          <w:numId w:val="31"/>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EA6684">
      <w:pPr>
        <w:pStyle w:val="Akapitzlist"/>
        <w:numPr>
          <w:ilvl w:val="0"/>
          <w:numId w:val="31"/>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EA6684">
      <w:pPr>
        <w:pStyle w:val="Akapitzlist"/>
        <w:numPr>
          <w:ilvl w:val="0"/>
          <w:numId w:val="31"/>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3E0B4795" w14:textId="77777777" w:rsidR="002064DE" w:rsidRDefault="003B387F" w:rsidP="00EA6684">
      <w:pPr>
        <w:pStyle w:val="Akapitzlist"/>
        <w:numPr>
          <w:ilvl w:val="0"/>
          <w:numId w:val="35"/>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EA6684">
      <w:pPr>
        <w:pStyle w:val="Akapitzlist"/>
        <w:numPr>
          <w:ilvl w:val="0"/>
          <w:numId w:val="35"/>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EA6684">
      <w:pPr>
        <w:pStyle w:val="Akapitzlist"/>
        <w:numPr>
          <w:ilvl w:val="0"/>
          <w:numId w:val="35"/>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Wykonawca, który polega na sytuacji finansowej lub ekonomicznej innych podmiotów, odpowiada solidarnie z podmiotem, który zobowiązał się do udostępnienia zasobów, za </w:t>
      </w:r>
      <w:r w:rsidRPr="002064DE">
        <w:rPr>
          <w:rFonts w:ascii="Times New Roman" w:eastAsia="Times New Roman" w:hAnsi="Times New Roman" w:cs="Times New Roman"/>
          <w:sz w:val="24"/>
          <w:szCs w:val="24"/>
          <w:lang w:eastAsia="pl-PL"/>
        </w:rPr>
        <w:lastRenderedPageBreak/>
        <w:t>szkodę poniesioną przez zamawiającego powstałą wskutek nieudostępnienia tych zasobów, chyba że za nieudostępnienie zasobów nie ponosi winy.</w:t>
      </w:r>
    </w:p>
    <w:p w14:paraId="40D1E451" w14:textId="512D8767" w:rsidR="003B387F" w:rsidRPr="002064DE" w:rsidRDefault="003B387F" w:rsidP="00EA6684">
      <w:pPr>
        <w:pStyle w:val="Akapitzlist"/>
        <w:numPr>
          <w:ilvl w:val="0"/>
          <w:numId w:val="35"/>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54118F">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EA6684">
      <w:pPr>
        <w:pStyle w:val="Akapitzlist"/>
        <w:numPr>
          <w:ilvl w:val="0"/>
          <w:numId w:val="32"/>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EA6684">
      <w:pPr>
        <w:pStyle w:val="Akapitzlist"/>
        <w:numPr>
          <w:ilvl w:val="0"/>
          <w:numId w:val="32"/>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EA6684">
      <w:pPr>
        <w:numPr>
          <w:ilvl w:val="0"/>
          <w:numId w:val="23"/>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pzp,</w:t>
      </w:r>
    </w:p>
    <w:p w14:paraId="3DDD5B34" w14:textId="77777777" w:rsidR="00836FBE" w:rsidRPr="00836FBE" w:rsidRDefault="00836FBE" w:rsidP="00EA6684">
      <w:pPr>
        <w:numPr>
          <w:ilvl w:val="0"/>
          <w:numId w:val="23"/>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pzp,</w:t>
      </w:r>
    </w:p>
    <w:p w14:paraId="7000B454" w14:textId="77777777" w:rsidR="00836FBE" w:rsidRPr="00836FBE" w:rsidRDefault="00836FBE" w:rsidP="00EA6684">
      <w:pPr>
        <w:numPr>
          <w:ilvl w:val="0"/>
          <w:numId w:val="23"/>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pzp,</w:t>
      </w:r>
    </w:p>
    <w:p w14:paraId="6612DD92" w14:textId="77777777" w:rsidR="00F831E3" w:rsidRDefault="00836FBE" w:rsidP="00EA6684">
      <w:pPr>
        <w:numPr>
          <w:ilvl w:val="0"/>
          <w:numId w:val="23"/>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 na podst. art. 24 ust. 5 pkt 8 pzp.</w:t>
      </w:r>
    </w:p>
    <w:p w14:paraId="7CCB08F8" w14:textId="41E7035E" w:rsidR="003B387F" w:rsidRPr="00D6533A" w:rsidRDefault="003B387F" w:rsidP="00EA6684">
      <w:pPr>
        <w:pStyle w:val="Akapitzlist"/>
        <w:numPr>
          <w:ilvl w:val="0"/>
          <w:numId w:val="35"/>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b/>
          <w:sz w:val="24"/>
          <w:szCs w:val="24"/>
          <w:u w:val="single"/>
          <w:lang w:eastAsia="pl-PL"/>
        </w:rPr>
        <w:t>Wykluczenie wykonawcy następuje:</w:t>
      </w:r>
    </w:p>
    <w:p w14:paraId="1424179E" w14:textId="77777777" w:rsidR="003B387F" w:rsidRPr="00F831E3" w:rsidRDefault="003B387F" w:rsidP="00EA6684">
      <w:pPr>
        <w:pStyle w:val="Akapitzlist"/>
        <w:numPr>
          <w:ilvl w:val="0"/>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13 lit. a – c i pkt 14, gdy osoba, o której mowa w tych przepisach została skazana za przestępstwo wymienione w ust. 1 pkt 13 lit. a – c, jeżeli nie upłynęło 5 lat od dnia uprawomocnienia się wyroku potwierdzającego zaistnienie jednej z podstaw wykluczenia, chyba że w tym wyroku został określony inny okres wykluczenia;</w:t>
      </w:r>
    </w:p>
    <w:p w14:paraId="47AAD640" w14:textId="77777777" w:rsidR="003B387F" w:rsidRPr="00F831E3" w:rsidRDefault="003B387F" w:rsidP="00EA6684">
      <w:pPr>
        <w:pStyle w:val="Akapitzlist"/>
        <w:numPr>
          <w:ilvl w:val="0"/>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w:t>
      </w:r>
    </w:p>
    <w:p w14:paraId="7FEA2485" w14:textId="77777777" w:rsidR="003B387F" w:rsidRPr="00F831E3" w:rsidRDefault="003B387F" w:rsidP="00EA6684">
      <w:pPr>
        <w:pStyle w:val="Akapitzlist"/>
        <w:numPr>
          <w:ilvl w:val="1"/>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art. 24 ust. 1 pkt 13 lit. d i pkt 14, gdy osoba, o której mowa w tych przepisach, została skazana za przestępstwo wymienione w art. 24 ust. 1 pkt 13 lit. d,</w:t>
      </w:r>
    </w:p>
    <w:p w14:paraId="54880943" w14:textId="77777777" w:rsidR="003B387F" w:rsidRPr="00F831E3" w:rsidRDefault="003B387F" w:rsidP="00EA6684">
      <w:pPr>
        <w:pStyle w:val="Akapitzlist"/>
        <w:numPr>
          <w:ilvl w:val="1"/>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1 pkt 15,</w:t>
      </w:r>
    </w:p>
    <w:p w14:paraId="01D82E6E" w14:textId="77777777" w:rsidR="003B387F" w:rsidRPr="00F831E3" w:rsidRDefault="003B387F" w:rsidP="00EA6684">
      <w:pPr>
        <w:pStyle w:val="Akapitzlist"/>
        <w:numPr>
          <w:ilvl w:val="1"/>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ust. 5 pkt 5 – 7</w:t>
      </w:r>
    </w:p>
    <w:p w14:paraId="5D79D254" w14:textId="77777777" w:rsidR="003B387F" w:rsidRPr="00F831E3" w:rsidRDefault="003B387F" w:rsidP="00EA6684">
      <w:pPr>
        <w:pStyle w:val="Akapitzlist"/>
        <w:numPr>
          <w:ilvl w:val="0"/>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lastRenderedPageBreak/>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14:paraId="2586CC57" w14:textId="77777777" w:rsidR="003B387F" w:rsidRPr="00F831E3" w:rsidRDefault="003B387F" w:rsidP="00EA6684">
      <w:pPr>
        <w:pStyle w:val="Akapitzlist"/>
        <w:numPr>
          <w:ilvl w:val="0"/>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18 i 20 lub ust. 5 pkt 2 i 4, jeżeli nie upłynęły 3 lata od dnia zaistnienia zdarzenia będącego podstawą wykluczenia;</w:t>
      </w:r>
    </w:p>
    <w:p w14:paraId="3F59FEB2" w14:textId="77777777" w:rsidR="003B387F" w:rsidRPr="00F831E3" w:rsidRDefault="003B387F" w:rsidP="00EA6684">
      <w:pPr>
        <w:pStyle w:val="Akapitzlist"/>
        <w:numPr>
          <w:ilvl w:val="0"/>
          <w:numId w:val="33"/>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21, jeżeli nie upłynął okres, na jaki został prawomocnie orzeczony zakaz ubiegania się o zamówienia publiczne;</w:t>
      </w:r>
    </w:p>
    <w:p w14:paraId="7A8CCB60" w14:textId="77777777" w:rsidR="003B387F" w:rsidRPr="00F831E3" w:rsidRDefault="003B387F" w:rsidP="00EA6684">
      <w:pPr>
        <w:pStyle w:val="Akapitzlist"/>
        <w:numPr>
          <w:ilvl w:val="0"/>
          <w:numId w:val="33"/>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przypadku, o którym mowa w art. 24 ust. 1 pkt 22, jeżeli nie upłynął okres obowiązywania zakazu ubiegania się o zamówienia publiczne.</w:t>
      </w:r>
    </w:p>
    <w:p w14:paraId="0663247B" w14:textId="7B628F83" w:rsidR="00F831E3" w:rsidRPr="00D6533A" w:rsidRDefault="003B387F" w:rsidP="00EA6684">
      <w:pPr>
        <w:pStyle w:val="Akapitzlist"/>
        <w:numPr>
          <w:ilvl w:val="0"/>
          <w:numId w:val="35"/>
        </w:numPr>
        <w:spacing w:after="120" w:line="240" w:lineRule="auto"/>
        <w:ind w:left="357" w:hanging="357"/>
        <w:jc w:val="both"/>
        <w:rPr>
          <w:rFonts w:ascii="Times New Roman" w:eastAsia="Times New Roman" w:hAnsi="Times New Roman" w:cs="Times New Roman"/>
          <w:sz w:val="24"/>
          <w:szCs w:val="24"/>
          <w:lang w:eastAsia="pl-PL"/>
        </w:rPr>
      </w:pPr>
      <w:r w:rsidRPr="00D6533A">
        <w:rPr>
          <w:rFonts w:ascii="Times New Roman" w:eastAsia="Times New Roman" w:hAnsi="Times New Roman" w:cs="Times New Roman"/>
          <w:sz w:val="24"/>
          <w:szCs w:val="24"/>
          <w:lang w:eastAsia="pl-PL"/>
        </w:rPr>
        <w:t>Wykonawca, który podlega wykluczeniu na podstawie art. 24 ust. 1 pkt 13 i 14 oraz 16 – 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247B26E0" w14:textId="77777777" w:rsidR="00F831E3" w:rsidRDefault="003B387F" w:rsidP="00EA6684">
      <w:pPr>
        <w:pStyle w:val="Akapitzlist"/>
        <w:numPr>
          <w:ilvl w:val="0"/>
          <w:numId w:val="35"/>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Wykonawca nie podlega wykluczeniu, jeżeli zamawiający, uwzględniając wagę i szczególne okoliczności czynu wykonawcy, uzna za wystarczające dowody przedstawione na podstawie art. 24 ust. 8.</w:t>
      </w:r>
    </w:p>
    <w:p w14:paraId="238F2EF3" w14:textId="77777777" w:rsidR="00F831E3" w:rsidRDefault="003B387F" w:rsidP="00EA6684">
      <w:pPr>
        <w:pStyle w:val="Akapitzlist"/>
        <w:numPr>
          <w:ilvl w:val="0"/>
          <w:numId w:val="35"/>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W przypadkach, o których mowa w art. 24 ust. 1 pkt 19, przed wykluczeniem wykonawcy, zamawiający zapewnia temu wykonawcy możliwość udowodnienia, że jego udział w przygotowaniu postępowania o udzielenie zamówienia nie zakłóci konkurencji. Zamawiający wskazuje w protokole sposób zapewnienia konkurencji.</w:t>
      </w:r>
    </w:p>
    <w:p w14:paraId="4708F65F" w14:textId="77777777" w:rsidR="00F831E3" w:rsidRDefault="003B387F" w:rsidP="00EA6684">
      <w:pPr>
        <w:pStyle w:val="Akapitzlist"/>
        <w:numPr>
          <w:ilvl w:val="0"/>
          <w:numId w:val="35"/>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Zamawiający może wykluczyć wykonawcę na każdym etapie postępowania o udzielenie zamówienia.</w:t>
      </w:r>
    </w:p>
    <w:p w14:paraId="3DE06909" w14:textId="77777777" w:rsidR="003B387F" w:rsidRPr="00F831E3" w:rsidRDefault="003B387F" w:rsidP="00EA6684">
      <w:pPr>
        <w:pStyle w:val="Akapitzlist"/>
        <w:numPr>
          <w:ilvl w:val="0"/>
          <w:numId w:val="35"/>
        </w:numPr>
        <w:spacing w:after="120" w:line="240" w:lineRule="auto"/>
        <w:ind w:left="357" w:hanging="357"/>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Ofertę wykonawcy wykluczonego uznaje się za odrzuconą.</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spełniania warunków udziału w postępowaniu, na podstawie art. 25a ust. 1 ustawy pzp</w:t>
      </w:r>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przesłanek wykluczenia z postępowania, na podstawie art. 25a ust. 1 ustawy pzp,</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lastRenderedPageBreak/>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Zastosowanie procedury, o której mowa w art. 24aa ust. 1 ustawy pzp</w:t>
      </w:r>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pzp: </w:t>
      </w:r>
    </w:p>
    <w:p w14:paraId="119E73C0"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właściwego naczelnika urzędu skarbowego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6CB5236" w14:textId="77777777" w:rsidR="003B387F" w:rsidRPr="00A904D4" w:rsidRDefault="003B387F" w:rsidP="003B387F">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11DA3B4" w14:textId="77777777"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podstawie art. 24 ust. 5 pkt 1 ustawy;</w:t>
      </w:r>
    </w:p>
    <w:p w14:paraId="291E122C" w14:textId="588C69A7" w:rsidR="00873E09" w:rsidRPr="00873E09" w:rsidRDefault="00873E09" w:rsidP="00873E09">
      <w:pPr>
        <w:pStyle w:val="Default"/>
        <w:numPr>
          <w:ilvl w:val="0"/>
          <w:numId w:val="6"/>
        </w:numPr>
        <w:spacing w:after="120"/>
        <w:ind w:left="357" w:hanging="357"/>
        <w:jc w:val="both"/>
        <w:rPr>
          <w:rFonts w:ascii="Times New Roman" w:hAnsi="Times New Roman" w:cs="Times New Roman"/>
        </w:rPr>
      </w:pPr>
      <w:r w:rsidRPr="00873E09">
        <w:rPr>
          <w:rFonts w:ascii="Times New Roman" w:hAnsi="Times New Roman" w:cs="Times New Roman"/>
        </w:rPr>
        <w:t xml:space="preserve">oświadczenia wykonawcy o niezaleganiu z opłacaniem podatków i opłat lokalnych, o których mowa w ustawie z dnia 12 stycznia 1991 r. o podatkach i opłatach lokalnych </w:t>
      </w:r>
      <w:r w:rsidR="00A0166E">
        <w:rPr>
          <w:rFonts w:ascii="Times New Roman" w:hAnsi="Times New Roman" w:cs="Times New Roman"/>
        </w:rPr>
        <w:br/>
      </w:r>
      <w:r w:rsidRPr="00873E09">
        <w:rPr>
          <w:rFonts w:ascii="Times New Roman" w:hAnsi="Times New Roman" w:cs="Times New Roman"/>
        </w:rPr>
        <w:t>(Dz. U. z 2016 r. poz. 716).</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pzp, w zakresie spełniania warunków udziału w postępowaniu: </w:t>
      </w:r>
    </w:p>
    <w:p w14:paraId="1AC45C6E" w14:textId="77777777" w:rsidR="007F4B90" w:rsidRPr="007F4B90" w:rsidRDefault="003B387F" w:rsidP="007F4B90">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 xml:space="preserve">dokument potwierdzający, że wykonawca jest ubezpieczony od odpowiedzialności cywilnej w zakresie prowadzonej działalności związanej z przedmiotem zamówienia na sumę gwarancyjną określoną przez zamawiającego – potwierdzający spełnianie warunku opisanego przez zamawiającego w Rozdz. V. pkt 2 ppkt 2) lit. </w:t>
      </w:r>
      <w:r w:rsidR="00F84998">
        <w:rPr>
          <w:rFonts w:ascii="Times New Roman" w:eastAsia="Times New Roman" w:hAnsi="Times New Roman" w:cs="Times New Roman"/>
          <w:sz w:val="24"/>
          <w:szCs w:val="24"/>
          <w:lang w:eastAsia="pl-PL"/>
        </w:rPr>
        <w:t>a</w:t>
      </w:r>
      <w:r w:rsidRPr="00A904D4">
        <w:rPr>
          <w:rFonts w:ascii="Times New Roman" w:eastAsia="Times New Roman" w:hAnsi="Times New Roman" w:cs="Times New Roman"/>
          <w:sz w:val="24"/>
          <w:szCs w:val="24"/>
          <w:lang w:eastAsia="pl-PL"/>
        </w:rPr>
        <w:t xml:space="preserve">) SIWZ,  </w:t>
      </w:r>
    </w:p>
    <w:p w14:paraId="7371A9FB" w14:textId="1A893F72" w:rsidR="003B387F" w:rsidRPr="007F4B90" w:rsidRDefault="007F4B90" w:rsidP="007F4B90">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2E0589">
        <w:rPr>
          <w:rFonts w:ascii="Times New Roman" w:eastAsia="Times New Roman" w:hAnsi="Times New Roman" w:cs="Times New Roman"/>
          <w:bCs/>
          <w:sz w:val="24"/>
          <w:szCs w:val="24"/>
          <w:lang w:eastAsia="pl-PL"/>
        </w:rPr>
        <w:t>wykazu usług wykonanych</w:t>
      </w:r>
      <w:r w:rsidRPr="007F4B90">
        <w:rPr>
          <w:rFonts w:ascii="Times New Roman" w:eastAsia="Times New Roman" w:hAnsi="Times New Roman" w:cs="Times New Roman"/>
          <w:sz w:val="24"/>
          <w:szCs w:val="24"/>
          <w:lang w:eastAsia="pl-PL"/>
        </w:rPr>
        <w:t xml:space="preserve">, a w przypadku świadczeń okresowych lub ciągłych również wykonywanych, w okresie ostatnich 8 lat przed upływem terminu składania ofert albo wniosków o dopuszczenie do udziału w postępowaniu, a jeżeli okres prowadzenia działalności jest krótszy – w tym okresie, wraz z podaniem ich wartości, przedmiotu, dat </w:t>
      </w:r>
      <w:r w:rsidRPr="007F4B90">
        <w:rPr>
          <w:rFonts w:ascii="Times New Roman" w:eastAsia="Times New Roman" w:hAnsi="Times New Roman" w:cs="Times New Roman"/>
          <w:sz w:val="24"/>
          <w:szCs w:val="24"/>
          <w:lang w:eastAsia="pl-PL"/>
        </w:rPr>
        <w:lastRenderedPageBreak/>
        <w:t>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Pr>
          <w:rFonts w:ascii="Times New Roman" w:eastAsia="Times New Roman" w:hAnsi="Times New Roman" w:cs="Times New Roman"/>
          <w:sz w:val="24"/>
          <w:szCs w:val="24"/>
          <w:lang w:eastAsia="pl-PL"/>
        </w:rPr>
        <w:t xml:space="preserve"> </w:t>
      </w:r>
      <w:r w:rsidR="003B387F" w:rsidRPr="007F4B90">
        <w:rPr>
          <w:rFonts w:ascii="Times New Roman" w:eastAsia="Times New Roman" w:hAnsi="Times New Roman" w:cs="Times New Roman"/>
          <w:sz w:val="24"/>
          <w:szCs w:val="24"/>
          <w:lang w:eastAsia="pl-PL"/>
        </w:rPr>
        <w:t xml:space="preserve">– potwierdzający spełnianie warunku opisanego przez zamawiającego w Rozdz. V. pkt 2 ppkt 3) lit. a) SIWZ,  </w:t>
      </w:r>
    </w:p>
    <w:p w14:paraId="6A92EE01" w14:textId="77777777"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ppkt 3) lit. b)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pzp: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394A7566"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495063">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3CA8F199" w14:textId="165DF836" w:rsidR="003B387F" w:rsidRPr="008000CF" w:rsidRDefault="003B387F" w:rsidP="00EA6684">
      <w:pPr>
        <w:pStyle w:val="Default"/>
        <w:numPr>
          <w:ilvl w:val="0"/>
          <w:numId w:val="36"/>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w:t>
      </w:r>
      <w:r w:rsidRPr="008000CF">
        <w:rPr>
          <w:rFonts w:ascii="Times New Roman" w:eastAsia="Times New Roman" w:hAnsi="Times New Roman" w:cs="Times New Roman"/>
          <w:lang w:eastAsia="pl-PL"/>
        </w:rPr>
        <w:t xml:space="preserve">dokumentów, o których mowa w Rozdz. VI.II. pkt </w:t>
      </w:r>
      <w:r w:rsidR="008000CF">
        <w:rPr>
          <w:rFonts w:ascii="Times New Roman" w:eastAsia="Times New Roman" w:hAnsi="Times New Roman" w:cs="Times New Roman"/>
          <w:lang w:eastAsia="pl-PL"/>
        </w:rPr>
        <w:t>1</w:t>
      </w:r>
      <w:r w:rsidRPr="008000CF">
        <w:rPr>
          <w:rFonts w:ascii="Times New Roman" w:eastAsia="Times New Roman" w:hAnsi="Times New Roman" w:cs="Times New Roman"/>
          <w:lang w:eastAsia="pl-PL"/>
        </w:rPr>
        <w:t>.-</w:t>
      </w:r>
      <w:r w:rsidR="008000CF">
        <w:rPr>
          <w:rFonts w:ascii="Times New Roman" w:eastAsia="Times New Roman" w:hAnsi="Times New Roman" w:cs="Times New Roman"/>
          <w:lang w:eastAsia="pl-PL"/>
        </w:rPr>
        <w:t>3</w:t>
      </w:r>
      <w:r w:rsidRPr="008000CF">
        <w:rPr>
          <w:rFonts w:ascii="Times New Roman" w:eastAsia="Times New Roman" w:hAnsi="Times New Roman" w:cs="Times New Roman"/>
          <w:lang w:eastAsia="pl-PL"/>
        </w:rPr>
        <w:t xml:space="preserve">. SIWZ składa dokument lub dokumenty wystawione w kraju, w którym wykonawca ma siedzibę lub miejsce zamieszkania, potwierdzające odpowiednio, że: </w:t>
      </w:r>
    </w:p>
    <w:p w14:paraId="3849509A" w14:textId="19115114" w:rsidR="003B387F" w:rsidRPr="008000CF" w:rsidRDefault="003B387F" w:rsidP="00EA6684">
      <w:pPr>
        <w:pStyle w:val="Akapitzlist"/>
        <w:numPr>
          <w:ilvl w:val="0"/>
          <w:numId w:val="38"/>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8000CF">
        <w:rPr>
          <w:rFonts w:ascii="Times New Roman" w:eastAsia="Times New Roman" w:hAnsi="Times New Roman" w:cs="Times New Roman"/>
          <w:sz w:val="24"/>
          <w:szCs w:val="24"/>
          <w:lang w:eastAsia="pl-PL"/>
        </w:rPr>
        <w:t xml:space="preserve"> (dokumenty </w:t>
      </w:r>
      <w:r w:rsidR="008000CF" w:rsidRPr="002064DE">
        <w:rPr>
          <w:rFonts w:ascii="Times New Roman" w:eastAsia="Times New Roman" w:hAnsi="Times New Roman" w:cs="Times New Roman"/>
          <w:sz w:val="24"/>
          <w:szCs w:val="24"/>
          <w:lang w:eastAsia="pl-PL"/>
        </w:rPr>
        <w:t>powinny być wystawione nie wcześniej niż 3 miesiące przed upływem terminu składania ofert albo wniosków o dopuszczenie do udziału w postępowaniu</w:t>
      </w:r>
      <w:r w:rsidR="008000CF">
        <w:rPr>
          <w:rFonts w:ascii="Times New Roman" w:eastAsia="Times New Roman" w:hAnsi="Times New Roman" w:cs="Times New Roman"/>
          <w:sz w:val="24"/>
          <w:szCs w:val="24"/>
          <w:lang w:eastAsia="pl-PL"/>
        </w:rPr>
        <w:t>),</w:t>
      </w:r>
    </w:p>
    <w:p w14:paraId="6FA5EB80" w14:textId="77052F17" w:rsidR="003B387F" w:rsidRPr="002064DE" w:rsidRDefault="003B387F" w:rsidP="00EA6684">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lastRenderedPageBreak/>
        <w:t>nie otwarto jego likwidacji ani nie ogłoszono upadłości</w:t>
      </w:r>
      <w:r w:rsidR="008000CF">
        <w:rPr>
          <w:rFonts w:ascii="Times New Roman" w:eastAsia="Times New Roman" w:hAnsi="Times New Roman" w:cs="Times New Roman"/>
          <w:sz w:val="24"/>
          <w:szCs w:val="24"/>
          <w:lang w:eastAsia="pl-PL"/>
        </w:rPr>
        <w:t xml:space="preserve"> (dokumenty </w:t>
      </w:r>
      <w:r w:rsidR="008000CF" w:rsidRPr="002064DE">
        <w:rPr>
          <w:rFonts w:ascii="Times New Roman" w:eastAsia="Times New Roman" w:hAnsi="Times New Roman" w:cs="Times New Roman"/>
          <w:sz w:val="24"/>
          <w:szCs w:val="24"/>
          <w:lang w:eastAsia="pl-PL"/>
        </w:rPr>
        <w:t>powinny być wystawione nie wcześniej niż 6 miesięcy przed upływem terminu składania ofert albo wniosków o dopuszczenie do udziału w postępowaniu.</w:t>
      </w:r>
      <w:r w:rsidR="008000CF">
        <w:rPr>
          <w:rFonts w:ascii="Times New Roman" w:eastAsia="Times New Roman" w:hAnsi="Times New Roman" w:cs="Times New Roman"/>
          <w:sz w:val="24"/>
          <w:szCs w:val="24"/>
          <w:lang w:eastAsia="pl-PL"/>
        </w:rPr>
        <w:t>)</w:t>
      </w:r>
    </w:p>
    <w:p w14:paraId="4B48793F" w14:textId="0309BA14" w:rsidR="002064DE" w:rsidRDefault="003B387F" w:rsidP="00EA6684">
      <w:pPr>
        <w:pStyle w:val="Akapitzlist"/>
        <w:numPr>
          <w:ilvl w:val="0"/>
          <w:numId w:val="36"/>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 kraju, w którym wykonawca ma siedzibę lub miejsce zamieszkania lub miejsce zamieszkania ma osoba, której dokument dotyczy, nie wydaje się dokumentów, o których mowa w pkt </w:t>
      </w:r>
      <w:r w:rsidR="008000CF">
        <w:rPr>
          <w:rFonts w:ascii="Times New Roman" w:eastAsia="Times New Roman" w:hAnsi="Times New Roman" w:cs="Times New Roman"/>
          <w:sz w:val="24"/>
          <w:szCs w:val="24"/>
          <w:lang w:eastAsia="pl-PL"/>
        </w:rPr>
        <w:t>3</w:t>
      </w:r>
      <w:r w:rsidRPr="002064DE">
        <w:rPr>
          <w:rFonts w:ascii="Times New Roman" w:eastAsia="Times New Roman" w:hAnsi="Times New Roman" w:cs="Times New Roman"/>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573ABA78"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5E831508"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057F3501" w14:textId="6E3A2B0F" w:rsidR="002064DE" w:rsidRPr="002064DE" w:rsidRDefault="002064DE" w:rsidP="00EA6684">
      <w:pPr>
        <w:numPr>
          <w:ilvl w:val="0"/>
          <w:numId w:val="39"/>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nie jest obowiązany do złożenia oświadczeń lub dokumentów potwierdzających okoliczności, o których mowa w art. 25 ust. 1 pkt 1 i 3,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2019.0.700</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EA6684">
      <w:pPr>
        <w:numPr>
          <w:ilvl w:val="0"/>
          <w:numId w:val="39"/>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 xml:space="preserve">W przypadku wskazania przez wykonawcę dostępności oświadczeń lub dokumentów, o których mowa w § 2, § 5 i § 7 rozporządzenia, w formie elektronicznej pod określonymi </w:t>
      </w:r>
      <w:r w:rsidRPr="002064DE">
        <w:rPr>
          <w:rFonts w:ascii="Times New Roman" w:hAnsi="Times New Roman" w:cs="Times New Roman"/>
          <w:bCs/>
          <w:sz w:val="24"/>
        </w:rPr>
        <w:lastRenderedPageBreak/>
        <w:t>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EC2CC2">
      <w:pPr>
        <w:pStyle w:val="Akapitzlist"/>
        <w:numPr>
          <w:ilvl w:val="0"/>
          <w:numId w:val="9"/>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 której mowa w art. 86 ust. 5 ustawy pzp</w:t>
      </w:r>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EC2CC2">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Jeżeli wniosek o wyjaśnienie treści specyfikacji istotnych warunków zamówienia wpłynął po upływie terminu składania wniosku, o którym mowa w art. 38 ust. 1 ustawy pzp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informacje zgodnie z art. 92 ust. 2 ustawy pzp</w:t>
      </w:r>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4183018D" w:rsidR="003B387F" w:rsidRPr="00393B09" w:rsidRDefault="00772045"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Robert Żelazek, </w:t>
      </w:r>
      <w:r w:rsidR="008000CF">
        <w:rPr>
          <w:rFonts w:ascii="Times New Roman" w:eastAsia="Times New Roman" w:hAnsi="Times New Roman" w:cs="Times New Roman"/>
          <w:sz w:val="24"/>
          <w:szCs w:val="24"/>
          <w:lang w:eastAsia="ar-SA"/>
        </w:rPr>
        <w:t xml:space="preserve">Artur </w:t>
      </w:r>
      <w:r>
        <w:rPr>
          <w:rFonts w:ascii="Times New Roman" w:eastAsia="Times New Roman" w:hAnsi="Times New Roman" w:cs="Times New Roman"/>
          <w:sz w:val="24"/>
          <w:szCs w:val="24"/>
          <w:lang w:eastAsia="ar-SA"/>
        </w:rPr>
        <w:t>P</w:t>
      </w:r>
      <w:r w:rsidR="008000CF">
        <w:rPr>
          <w:rFonts w:ascii="Times New Roman" w:eastAsia="Times New Roman" w:hAnsi="Times New Roman" w:cs="Times New Roman"/>
          <w:sz w:val="24"/>
          <w:szCs w:val="24"/>
          <w:lang w:eastAsia="ar-SA"/>
        </w:rPr>
        <w:t>łoszaj</w:t>
      </w:r>
      <w:r w:rsidR="003B387F" w:rsidRPr="00393B09">
        <w:rPr>
          <w:rFonts w:ascii="Times New Roman" w:eastAsia="Times New Roman" w:hAnsi="Times New Roman" w:cs="Times New Roman"/>
          <w:sz w:val="24"/>
          <w:szCs w:val="24"/>
          <w:lang w:eastAsia="ar-SA"/>
        </w:rPr>
        <w:t xml:space="preserve"> – w sprawach merytorycznych.</w:t>
      </w:r>
    </w:p>
    <w:p w14:paraId="173A050D" w14:textId="371D8BD6" w:rsidR="00772045" w:rsidRDefault="003B387F" w:rsidP="00772045">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74427C03" w14:textId="0E076A7F" w:rsidR="00901690" w:rsidRDefault="00901690" w:rsidP="00901690">
      <w:pPr>
        <w:pStyle w:val="Akapitzlist"/>
        <w:numPr>
          <w:ilvl w:val="0"/>
          <w:numId w:val="43"/>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lastRenderedPageBreak/>
        <w:t xml:space="preserve">Wykonawca zobowiązany jest wnieść wadium w wysokości </w:t>
      </w:r>
      <w:r>
        <w:rPr>
          <w:rFonts w:ascii="Times New Roman" w:eastAsia="Times New Roman" w:hAnsi="Times New Roman" w:cs="Times New Roman"/>
          <w:b/>
          <w:sz w:val="24"/>
          <w:szCs w:val="24"/>
          <w:lang w:eastAsia="pl-PL"/>
        </w:rPr>
        <w:t>5</w:t>
      </w:r>
      <w:r w:rsidRPr="00AA1490">
        <w:rPr>
          <w:rFonts w:ascii="Times New Roman" w:eastAsia="Times New Roman" w:hAnsi="Times New Roman" w:cs="Times New Roman"/>
          <w:b/>
          <w:sz w:val="24"/>
          <w:szCs w:val="24"/>
          <w:lang w:eastAsia="pl-PL"/>
        </w:rPr>
        <w:t>.000,00</w:t>
      </w:r>
      <w:r>
        <w:rPr>
          <w:rFonts w:ascii="Times New Roman" w:eastAsia="Times New Roman" w:hAnsi="Times New Roman" w:cs="Times New Roman"/>
          <w:b/>
          <w:sz w:val="24"/>
          <w:szCs w:val="24"/>
          <w:lang w:eastAsia="pl-PL"/>
        </w:rPr>
        <w:t xml:space="preserve"> zł.</w:t>
      </w:r>
      <w:r w:rsidRPr="00AA149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pięć</w:t>
      </w:r>
      <w:r w:rsidRPr="00AA1490">
        <w:rPr>
          <w:rFonts w:ascii="Times New Roman" w:eastAsia="Times New Roman" w:hAnsi="Times New Roman" w:cs="Times New Roman"/>
          <w:sz w:val="24"/>
          <w:szCs w:val="24"/>
          <w:lang w:eastAsia="pl-PL"/>
        </w:rPr>
        <w:t xml:space="preserve"> tysięcy złotych 00/100) przed upływem terminu składania ofert, to jest </w:t>
      </w:r>
      <w:r w:rsidRPr="00AA1490">
        <w:rPr>
          <w:rFonts w:ascii="Times New Roman" w:hAnsi="Times New Roman" w:cs="Times New Roman"/>
          <w:b/>
          <w:sz w:val="24"/>
        </w:rPr>
        <w:t xml:space="preserve">do </w:t>
      </w:r>
      <w:r w:rsidRPr="00AA1490">
        <w:rPr>
          <w:rFonts w:ascii="Times New Roman" w:hAnsi="Times New Roman" w:cs="Times New Roman"/>
          <w:b/>
          <w:bCs/>
          <w:sz w:val="24"/>
        </w:rPr>
        <w:t xml:space="preserve">dnia </w:t>
      </w:r>
      <w:r>
        <w:rPr>
          <w:rFonts w:ascii="Times New Roman" w:hAnsi="Times New Roman" w:cs="Times New Roman"/>
          <w:b/>
          <w:bCs/>
          <w:sz w:val="24"/>
        </w:rPr>
        <w:t>25 stycznia 2021</w:t>
      </w:r>
      <w:r w:rsidRPr="00AA1490">
        <w:rPr>
          <w:rFonts w:ascii="Times New Roman" w:hAnsi="Times New Roman" w:cs="Times New Roman"/>
          <w:b/>
          <w:bCs/>
          <w:sz w:val="24"/>
        </w:rPr>
        <w:t xml:space="preserve"> r. </w:t>
      </w:r>
      <w:r w:rsidRPr="00AA1490">
        <w:rPr>
          <w:rFonts w:ascii="Times New Roman" w:hAnsi="Times New Roman" w:cs="Times New Roman"/>
          <w:sz w:val="24"/>
        </w:rPr>
        <w:t xml:space="preserve">do godz. </w:t>
      </w:r>
      <w:r w:rsidRPr="00AA1490">
        <w:rPr>
          <w:rFonts w:ascii="Times New Roman" w:hAnsi="Times New Roman" w:cs="Times New Roman"/>
          <w:b/>
          <w:bCs/>
          <w:sz w:val="24"/>
        </w:rPr>
        <w:t>10:00</w:t>
      </w:r>
      <w:r w:rsidRPr="00AA1490">
        <w:rPr>
          <w:rFonts w:ascii="Times New Roman" w:eastAsia="Times New Roman" w:hAnsi="Times New Roman" w:cs="Times New Roman"/>
          <w:sz w:val="24"/>
          <w:szCs w:val="24"/>
          <w:lang w:eastAsia="pl-PL"/>
        </w:rPr>
        <w:t>.</w:t>
      </w:r>
    </w:p>
    <w:p w14:paraId="359C6BD0" w14:textId="77777777" w:rsidR="00901690" w:rsidRPr="00AA1490" w:rsidRDefault="00901690" w:rsidP="00901690">
      <w:pPr>
        <w:pStyle w:val="Akapitzlist"/>
        <w:numPr>
          <w:ilvl w:val="0"/>
          <w:numId w:val="43"/>
        </w:numPr>
        <w:spacing w:after="12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Wadium może być wniesione w:</w:t>
      </w:r>
    </w:p>
    <w:p w14:paraId="4CE0D39E" w14:textId="77777777" w:rsidR="00901690" w:rsidRDefault="00901690" w:rsidP="00901690">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pieniądzu;</w:t>
      </w:r>
    </w:p>
    <w:p w14:paraId="6823320F" w14:textId="77777777" w:rsidR="00901690" w:rsidRDefault="00901690" w:rsidP="00901690">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bankowych lub poręczeniach spółdzielczej kasy oszczędnościowo - kredytowej, z tym że poręczenie kasy jest zawsze poręczeniem pieniężnym;</w:t>
      </w:r>
    </w:p>
    <w:p w14:paraId="2944453D" w14:textId="77777777" w:rsidR="00901690" w:rsidRDefault="00901690" w:rsidP="00901690">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bankowych;</w:t>
      </w:r>
    </w:p>
    <w:p w14:paraId="3B20FC31" w14:textId="77777777" w:rsidR="00901690" w:rsidRDefault="00901690" w:rsidP="00901690">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gwarancjach ubezpieczeniowych;</w:t>
      </w:r>
    </w:p>
    <w:p w14:paraId="7B77C521" w14:textId="77777777" w:rsidR="00901690" w:rsidRPr="00AA1490" w:rsidRDefault="00901690" w:rsidP="00901690">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2014 r. poz. 1804 oraz z 2015 r. poz. 978 i 1240).</w:t>
      </w:r>
    </w:p>
    <w:p w14:paraId="0ACB1AF6" w14:textId="07089627" w:rsidR="00AC329B" w:rsidRPr="00AC329B" w:rsidRDefault="00901690" w:rsidP="00AC329B">
      <w:pPr>
        <w:pStyle w:val="Akapitzlist"/>
        <w:numPr>
          <w:ilvl w:val="0"/>
          <w:numId w:val="43"/>
        </w:numPr>
        <w:spacing w:after="0" w:line="240" w:lineRule="auto"/>
        <w:ind w:left="357" w:hanging="357"/>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pl-PL"/>
        </w:rPr>
        <w:t xml:space="preserve">Wadium w formie pieniądza należy wnieść przelewem na </w:t>
      </w:r>
      <w:r w:rsidRPr="00F8008D">
        <w:rPr>
          <w:rFonts w:ascii="Times New Roman" w:eastAsia="Times New Roman" w:hAnsi="Times New Roman" w:cs="Times New Roman"/>
          <w:b/>
          <w:sz w:val="24"/>
          <w:szCs w:val="24"/>
          <w:lang w:eastAsia="ar-SA"/>
        </w:rPr>
        <w:t>rachunek bankowy zamawiającego nr 66 1560 0013 2007 8730 2000 0006</w:t>
      </w:r>
      <w:r w:rsidRPr="00F8008D">
        <w:rPr>
          <w:rFonts w:ascii="Times New Roman" w:eastAsia="Times New Roman" w:hAnsi="Times New Roman" w:cs="Times New Roman"/>
          <w:sz w:val="24"/>
          <w:szCs w:val="24"/>
          <w:lang w:eastAsia="pl-PL"/>
        </w:rPr>
        <w:t xml:space="preserve"> z dopiskiem w przelewie: </w:t>
      </w:r>
      <w:r w:rsidRPr="00F8008D">
        <w:rPr>
          <w:rFonts w:ascii="Times New Roman" w:eastAsia="Times New Roman" w:hAnsi="Times New Roman" w:cs="Times New Roman"/>
          <w:b/>
          <w:sz w:val="24"/>
          <w:szCs w:val="24"/>
          <w:lang w:eastAsia="pl-PL"/>
        </w:rPr>
        <w:t>„Wadium w postępowaniu ZP.272.1.</w:t>
      </w:r>
      <w:r w:rsidR="00AC329B">
        <w:rPr>
          <w:rFonts w:ascii="Times New Roman" w:eastAsia="Times New Roman" w:hAnsi="Times New Roman" w:cs="Times New Roman"/>
          <w:b/>
          <w:sz w:val="24"/>
          <w:szCs w:val="24"/>
          <w:lang w:eastAsia="pl-PL"/>
        </w:rPr>
        <w:t>37</w:t>
      </w:r>
      <w:r w:rsidRPr="00F8008D">
        <w:rPr>
          <w:rFonts w:ascii="Times New Roman" w:eastAsia="Times New Roman" w:hAnsi="Times New Roman" w:cs="Times New Roman"/>
          <w:b/>
          <w:sz w:val="24"/>
          <w:szCs w:val="24"/>
          <w:lang w:eastAsia="pl-PL"/>
        </w:rPr>
        <w:t>.2020 na zadanie</w:t>
      </w:r>
      <w:r w:rsidR="00AC329B">
        <w:rPr>
          <w:rFonts w:ascii="Times New Roman" w:eastAsia="Times New Roman" w:hAnsi="Times New Roman" w:cs="Times New Roman"/>
          <w:b/>
          <w:sz w:val="24"/>
          <w:szCs w:val="24"/>
          <w:lang w:eastAsia="pl-PL"/>
        </w:rPr>
        <w:t xml:space="preserve">: </w:t>
      </w:r>
      <w:r w:rsidR="00AC329B" w:rsidRPr="00AC329B">
        <w:rPr>
          <w:rFonts w:ascii="Times New Roman" w:hAnsi="Times New Roman" w:cs="Times New Roman"/>
          <w:b/>
          <w:bCs/>
          <w:sz w:val="24"/>
          <w:szCs w:val="24"/>
        </w:rPr>
        <w:t>Pełnienie funkcji inżyniera kontraktu przy realizacji zadania inwestycyjnego pn.:</w:t>
      </w:r>
      <w:r w:rsidR="00AC329B" w:rsidRPr="00AC329B">
        <w:rPr>
          <w:rFonts w:ascii="Times New Roman" w:hAnsi="Times New Roman" w:cs="Times New Roman"/>
          <w:b/>
          <w:sz w:val="24"/>
          <w:szCs w:val="24"/>
        </w:rPr>
        <w:t xml:space="preserve"> „</w:t>
      </w:r>
      <w:r w:rsidR="00AC329B" w:rsidRPr="00AC329B">
        <w:rPr>
          <w:rFonts w:ascii="Times New Roman" w:hAnsi="Times New Roman" w:cs="Times New Roman"/>
          <w:b/>
          <w:bCs/>
          <w:sz w:val="24"/>
          <w:szCs w:val="24"/>
        </w:rPr>
        <w:t>Budowa Powiatowego Centrum Zdrowia”</w:t>
      </w:r>
      <w:r w:rsidR="00AC329B">
        <w:rPr>
          <w:rFonts w:ascii="Times New Roman" w:hAnsi="Times New Roman" w:cs="Times New Roman"/>
          <w:b/>
          <w:bCs/>
          <w:sz w:val="24"/>
          <w:szCs w:val="24"/>
        </w:rPr>
        <w:t>.</w:t>
      </w:r>
    </w:p>
    <w:p w14:paraId="72B7E3DA" w14:textId="77777777" w:rsidR="00901690" w:rsidRPr="00F8008D" w:rsidRDefault="00901690" w:rsidP="003869DD">
      <w:pPr>
        <w:pStyle w:val="Akapitzlist"/>
        <w:numPr>
          <w:ilvl w:val="0"/>
          <w:numId w:val="43"/>
        </w:numPr>
        <w:spacing w:after="0" w:line="240" w:lineRule="auto"/>
        <w:ind w:left="357" w:hanging="357"/>
        <w:contextualSpacing w:val="0"/>
        <w:jc w:val="both"/>
        <w:rPr>
          <w:rFonts w:ascii="Times New Roman" w:hAnsi="Times New Roman" w:cs="Times New Roman"/>
          <w:b/>
          <w:sz w:val="24"/>
          <w:szCs w:val="24"/>
        </w:rPr>
      </w:pPr>
      <w:r w:rsidRPr="00F8008D">
        <w:rPr>
          <w:rFonts w:ascii="Times New Roman" w:eastAsia="Times New Roman" w:hAnsi="Times New Roman" w:cs="Times New Roman"/>
          <w:sz w:val="24"/>
          <w:szCs w:val="24"/>
          <w:lang w:eastAsia="pl-PL"/>
        </w:rPr>
        <w:t>Skuteczne wniesienie wadium w pieniądzu następuje z chwilą uznania środków pieniężnych na rachunku bankowym Zamawiającego, o którym mowa w pkt 3 niniejszej SIWZ, przed upływem terminu składania ofert (tj. przed upływem dnia i godziny wyznaczonej jako ostateczny termin składania ofert).</w:t>
      </w:r>
    </w:p>
    <w:p w14:paraId="13AD23D3" w14:textId="77777777" w:rsidR="00901690" w:rsidRPr="00AA1490" w:rsidRDefault="00901690" w:rsidP="00901690">
      <w:pPr>
        <w:pStyle w:val="Akapitzlist"/>
        <w:numPr>
          <w:ilvl w:val="0"/>
          <w:numId w:val="43"/>
        </w:numPr>
        <w:spacing w:after="0" w:line="240" w:lineRule="auto"/>
        <w:ind w:left="357" w:hanging="357"/>
        <w:contextualSpacing w:val="0"/>
        <w:jc w:val="both"/>
        <w:rPr>
          <w:rFonts w:ascii="Times New Roman" w:hAnsi="Times New Roman" w:cs="Times New Roman"/>
          <w:b/>
          <w:sz w:val="24"/>
          <w:szCs w:val="24"/>
        </w:rPr>
      </w:pPr>
      <w:r w:rsidRPr="00AA1490">
        <w:rPr>
          <w:rFonts w:ascii="Times New Roman" w:eastAsia="Times New Roman" w:hAnsi="Times New Roman" w:cs="Times New Roman"/>
          <w:sz w:val="24"/>
          <w:szCs w:val="24"/>
          <w:lang w:eastAsia="pl-PL"/>
        </w:rPr>
        <w:t>Zamawiający zaleca, aby w przypadku wniesienia wadium w formie:</w:t>
      </w:r>
    </w:p>
    <w:p w14:paraId="7444126B" w14:textId="77777777" w:rsidR="00901690" w:rsidRPr="00215CB4" w:rsidRDefault="00901690" w:rsidP="00901690">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1) pieniężnej – dokument potwierdzający dokonanie przelewu wadium został załączony do oferty;</w:t>
      </w:r>
    </w:p>
    <w:p w14:paraId="7283789F" w14:textId="77777777" w:rsidR="00901690" w:rsidRPr="00215CB4" w:rsidRDefault="00901690" w:rsidP="00901690">
      <w:pPr>
        <w:spacing w:after="0" w:line="240" w:lineRule="auto"/>
        <w:ind w:left="708"/>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2) innej niż pieniądz – </w:t>
      </w:r>
      <w:r w:rsidRPr="00646A4F">
        <w:rPr>
          <w:rFonts w:ascii="Times New Roman" w:eastAsia="Times New Roman" w:hAnsi="Times New Roman" w:cs="Times New Roman"/>
          <w:b/>
          <w:sz w:val="24"/>
          <w:szCs w:val="24"/>
          <w:lang w:eastAsia="pl-PL"/>
        </w:rPr>
        <w:t>oryginał</w:t>
      </w:r>
      <w:r w:rsidRPr="00215CB4">
        <w:rPr>
          <w:rFonts w:ascii="Times New Roman" w:eastAsia="Times New Roman" w:hAnsi="Times New Roman" w:cs="Times New Roman"/>
          <w:sz w:val="24"/>
          <w:szCs w:val="24"/>
          <w:lang w:eastAsia="pl-PL"/>
        </w:rPr>
        <w:t xml:space="preserve"> dokumentu został złożony w oddzielnej kopercie</w:t>
      </w:r>
      <w:r>
        <w:rPr>
          <w:rFonts w:ascii="Times New Roman" w:eastAsia="Times New Roman" w:hAnsi="Times New Roman" w:cs="Times New Roman"/>
          <w:sz w:val="24"/>
          <w:szCs w:val="24"/>
          <w:lang w:eastAsia="pl-PL"/>
        </w:rPr>
        <w:t xml:space="preserve"> w ofercie</w:t>
      </w:r>
      <w:r w:rsidRPr="00215CB4">
        <w:rPr>
          <w:rFonts w:ascii="Times New Roman" w:eastAsia="Times New Roman" w:hAnsi="Times New Roman" w:cs="Times New Roman"/>
          <w:sz w:val="24"/>
          <w:szCs w:val="24"/>
          <w:lang w:eastAsia="pl-PL"/>
        </w:rPr>
        <w:t>, a jego kopia (potwierdzona za zgodność z oryginałem przez wykonawcę) w ofercie.</w:t>
      </w:r>
    </w:p>
    <w:p w14:paraId="38B75F60" w14:textId="77777777" w:rsidR="00901690" w:rsidRDefault="00901690" w:rsidP="00901690">
      <w:pPr>
        <w:pStyle w:val="Akapitzlist"/>
        <w:numPr>
          <w:ilvl w:val="0"/>
          <w:numId w:val="45"/>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 treści gwarancji lub poręczenia winno wynikać bezwarunkowe, na każde pisemne żądanie zgłoszone przez Zamawiającego w terminie związania ofertą, zobowiązanie Gwaranta lub Poręczyciela do wypłaty Zamawiającemu pełnej kwoty wadium w okolicznościach określonych w art. 46 ust. 4a i 5 ustawy PZP, to jest:</w:t>
      </w:r>
    </w:p>
    <w:p w14:paraId="6DD2CA34" w14:textId="77777777" w:rsidR="00901690" w:rsidRDefault="00901690" w:rsidP="00901690">
      <w:pPr>
        <w:pStyle w:val="Akapitzlist"/>
        <w:numPr>
          <w:ilvl w:val="1"/>
          <w:numId w:val="4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14:paraId="4AA40F0C" w14:textId="77777777" w:rsidR="00901690" w:rsidRPr="00AA1490" w:rsidRDefault="00901690" w:rsidP="00901690">
      <w:pPr>
        <w:pStyle w:val="Akapitzlist"/>
        <w:numPr>
          <w:ilvl w:val="1"/>
          <w:numId w:val="45"/>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Zamawiający zatrzymuje wadium wraz z odsetkami, jeżeli wykonawca, którego oferta została wybrana:</w:t>
      </w:r>
    </w:p>
    <w:p w14:paraId="12E21767" w14:textId="77777777" w:rsidR="00901690" w:rsidRDefault="00901690" w:rsidP="00901690">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odmówił podpisania umowy w sprawie zamówienia publicznego na warunkach określonych w ofercie;</w:t>
      </w:r>
    </w:p>
    <w:p w14:paraId="06A88E4F" w14:textId="77777777" w:rsidR="00901690" w:rsidRDefault="00901690" w:rsidP="00901690">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nie wniósł wymaganego zabezpieczenia należytego wykonania umowy;</w:t>
      </w:r>
    </w:p>
    <w:p w14:paraId="0B680F8B" w14:textId="77777777" w:rsidR="00901690" w:rsidRPr="00AA1490" w:rsidRDefault="00901690" w:rsidP="00901690">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zawarcie umowy w sprawie zamówienia publicznego stało się niemożliwe z przyczyn leżących po stronie wykonawcy.</w:t>
      </w:r>
    </w:p>
    <w:p w14:paraId="32290CBB" w14:textId="77777777" w:rsidR="00901690" w:rsidRDefault="00901690" w:rsidP="00901690">
      <w:pPr>
        <w:pStyle w:val="Akapitzlist"/>
        <w:numPr>
          <w:ilvl w:val="0"/>
          <w:numId w:val="8"/>
        </w:numPr>
        <w:spacing w:after="0" w:line="240" w:lineRule="auto"/>
        <w:ind w:left="357" w:hanging="357"/>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Oferta wykonawcy, który nie wniesie wadium lub wniesie w sposób nieprawidłowy zostanie odrzucona.</w:t>
      </w:r>
    </w:p>
    <w:p w14:paraId="6BDA357A" w14:textId="77777777" w:rsidR="00901690" w:rsidRPr="00AA1490" w:rsidRDefault="00901690" w:rsidP="00901690">
      <w:pPr>
        <w:pStyle w:val="Akapitzlist"/>
        <w:numPr>
          <w:ilvl w:val="0"/>
          <w:numId w:val="8"/>
        </w:numPr>
        <w:spacing w:after="120" w:line="240" w:lineRule="auto"/>
        <w:ind w:left="357" w:hanging="357"/>
        <w:contextualSpacing w:val="0"/>
        <w:jc w:val="both"/>
        <w:rPr>
          <w:rFonts w:ascii="Times New Roman" w:eastAsia="Times New Roman" w:hAnsi="Times New Roman" w:cs="Times New Roman"/>
          <w:sz w:val="24"/>
          <w:szCs w:val="24"/>
          <w:lang w:eastAsia="pl-PL"/>
        </w:rPr>
      </w:pPr>
      <w:r w:rsidRPr="00AA1490">
        <w:rPr>
          <w:rFonts w:ascii="Times New Roman" w:eastAsia="Times New Roman" w:hAnsi="Times New Roman" w:cs="Times New Roman"/>
          <w:sz w:val="24"/>
          <w:szCs w:val="24"/>
          <w:lang w:eastAsia="pl-PL"/>
        </w:rPr>
        <w:t>Okoliczności i zasady zwrotu wadium, jego przepadku oraz zasady jego zaliczenia na poczet zabezpieczenia należytego wykonania umowy określa ustawa pzp.</w:t>
      </w:r>
    </w:p>
    <w:p w14:paraId="2D427777" w14:textId="77777777" w:rsidR="00901690" w:rsidRPr="00215CB4" w:rsidRDefault="00901690" w:rsidP="00901690">
      <w:pPr>
        <w:spacing w:after="120" w:line="240" w:lineRule="auto"/>
        <w:rPr>
          <w:rFonts w:ascii="Times New Roman" w:eastAsia="Times New Roman" w:hAnsi="Times New Roman" w:cs="Times New Roman"/>
          <w:b/>
          <w:bCs/>
          <w:iCs/>
          <w:sz w:val="24"/>
          <w:szCs w:val="24"/>
          <w:u w:val="single"/>
          <w:lang w:eastAsia="pl-PL"/>
        </w:rPr>
      </w:pPr>
      <w:r w:rsidRPr="00215CB4">
        <w:rPr>
          <w:rFonts w:ascii="Times New Roman" w:eastAsia="Times New Roman" w:hAnsi="Times New Roman" w:cs="Times New Roman"/>
          <w:b/>
          <w:bCs/>
          <w:iCs/>
          <w:sz w:val="24"/>
          <w:szCs w:val="24"/>
          <w:u w:val="single"/>
          <w:lang w:eastAsia="pl-PL"/>
        </w:rPr>
        <w:t>UWAGA:</w:t>
      </w:r>
    </w:p>
    <w:p w14:paraId="038A55FB" w14:textId="05801998" w:rsidR="00901690" w:rsidRPr="00901690" w:rsidRDefault="00901690" w:rsidP="00901690">
      <w:pPr>
        <w:spacing w:after="240" w:line="240" w:lineRule="auto"/>
        <w:jc w:val="both"/>
        <w:rPr>
          <w:rFonts w:ascii="Times New Roman" w:eastAsia="Times New Roman" w:hAnsi="Times New Roman" w:cs="Times New Roman"/>
          <w:strike/>
          <w:color w:val="FF0000"/>
          <w:sz w:val="24"/>
          <w:szCs w:val="24"/>
          <w:lang w:eastAsia="pl-PL"/>
        </w:rPr>
      </w:pPr>
      <w:r w:rsidRPr="00215CB4">
        <w:rPr>
          <w:rFonts w:ascii="Times New Roman" w:eastAsia="Times New Roman" w:hAnsi="Times New Roman" w:cs="Times New Roman"/>
          <w:sz w:val="24"/>
          <w:szCs w:val="24"/>
          <w:lang w:eastAsia="pl-PL"/>
        </w:rPr>
        <w:lastRenderedPageBreak/>
        <w:t>Wadium wniesione w formie gwarancji i poręczeń musi obejmować wszystkie przypadki, w których Wykonawca trac</w:t>
      </w:r>
      <w:r>
        <w:rPr>
          <w:rFonts w:ascii="Times New Roman" w:eastAsia="Times New Roman" w:hAnsi="Times New Roman" w:cs="Times New Roman"/>
          <w:sz w:val="24"/>
          <w:szCs w:val="24"/>
          <w:lang w:eastAsia="pl-PL"/>
        </w:rPr>
        <w:t>i wadium na rzecz Zamawiającego</w:t>
      </w:r>
      <w:r w:rsidRPr="00215CB4">
        <w:rPr>
          <w:rFonts w:ascii="Times New Roman" w:eastAsia="Times New Roman" w:hAnsi="Times New Roman" w:cs="Times New Roman"/>
          <w:sz w:val="24"/>
          <w:szCs w:val="24"/>
          <w:lang w:eastAsia="pl-PL"/>
        </w:rPr>
        <w:t xml:space="preserve"> (pkt. 6, ppkt 6.1. i 6.2.). </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3D68F477" w:rsidR="00EF3DE1" w:rsidRPr="00EF3DE1" w:rsidRDefault="00EF3DE1" w:rsidP="00EA6684">
      <w:pPr>
        <w:pStyle w:val="Akapitzlist"/>
        <w:numPr>
          <w:ilvl w:val="0"/>
          <w:numId w:val="11"/>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Ofertę składa się w języku polskim i pod rygorem nieważności w formie pisemnej, za pośrednictwem operatora pocztowego w rozumieniu ustawy z dnia 23 listopada 2012 r. – Prawo pocztowe (Dz. U. 20</w:t>
      </w:r>
      <w:r w:rsidR="00772045">
        <w:rPr>
          <w:rFonts w:ascii="Times New Roman" w:hAnsi="Times New Roman" w:cs="Times New Roman"/>
          <w:bCs/>
          <w:sz w:val="24"/>
        </w:rPr>
        <w:t>20 r</w:t>
      </w:r>
      <w:r w:rsidRPr="00EF3DE1">
        <w:rPr>
          <w:rFonts w:ascii="Times New Roman" w:hAnsi="Times New Roman" w:cs="Times New Roman"/>
          <w:bCs/>
          <w:sz w:val="24"/>
        </w:rPr>
        <w:t>. poz.</w:t>
      </w:r>
      <w:r w:rsidR="00772045">
        <w:rPr>
          <w:rFonts w:ascii="Times New Roman" w:hAnsi="Times New Roman" w:cs="Times New Roman"/>
          <w:bCs/>
          <w:sz w:val="24"/>
        </w:rPr>
        <w:t xml:space="preserve"> 1041</w:t>
      </w:r>
      <w:r w:rsidRPr="00EF3DE1">
        <w:rPr>
          <w:rFonts w:ascii="Times New Roman" w:hAnsi="Times New Roman" w:cs="Times New Roman"/>
          <w:bCs/>
          <w:sz w:val="24"/>
        </w:rPr>
        <w:t>)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EA6684">
      <w:pPr>
        <w:pStyle w:val="Akapitzlist"/>
        <w:numPr>
          <w:ilvl w:val="0"/>
          <w:numId w:val="11"/>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spełniania warunków udziału w postępowaniu, na podstawie art. 25a ust. 1 ustawy pzp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przesłanek wykluczenia z postępowania, na podstawie art. 25a ust. 1 ustawy pzp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6AED22EC" w:rsidR="003B387F" w:rsidRPr="00EE4A8E"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2661ABE0" w14:textId="6E5739BB" w:rsidR="00EE4A8E" w:rsidRPr="00486303" w:rsidRDefault="00EE4A8E"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Pr>
          <w:rFonts w:ascii="Times New Roman" w:hAnsi="Times New Roman" w:cs="Times New Roman"/>
          <w:iCs/>
          <w:sz w:val="24"/>
          <w:szCs w:val="24"/>
        </w:rPr>
        <w:t>Dowód wniesienia wadium.</w:t>
      </w:r>
    </w:p>
    <w:p w14:paraId="7C533AB2" w14:textId="77777777" w:rsidR="003B387F" w:rsidRDefault="003B387F" w:rsidP="00EA6684">
      <w:pPr>
        <w:pStyle w:val="Akapitzlist"/>
        <w:numPr>
          <w:ilvl w:val="0"/>
          <w:numId w:val="11"/>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636B523" w14:textId="354273CE" w:rsidR="009C09B4" w:rsidRPr="0093797A" w:rsidRDefault="003B387F" w:rsidP="00EA6684">
      <w:pPr>
        <w:pStyle w:val="Akapitzlist"/>
        <w:numPr>
          <w:ilvl w:val="0"/>
          <w:numId w:val="11"/>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09231575" w14:textId="76097B00" w:rsidR="00EF3DE1" w:rsidRPr="00772045" w:rsidRDefault="00772045" w:rsidP="00B85B99">
      <w:pPr>
        <w:pStyle w:val="glowny"/>
        <w:tabs>
          <w:tab w:val="left" w:leader="dot" w:pos="-2340"/>
        </w:tabs>
        <w:spacing w:after="120" w:line="240" w:lineRule="auto"/>
        <w:rPr>
          <w:rFonts w:ascii="Times New Roman" w:hAnsi="Times New Roman" w:cs="Times New Roman"/>
          <w:b/>
          <w:sz w:val="24"/>
          <w:szCs w:val="24"/>
        </w:rPr>
      </w:pPr>
      <w:r w:rsidRPr="00772045">
        <w:rPr>
          <w:rFonts w:ascii="Times New Roman" w:hAnsi="Times New Roman" w:cs="Times New Roman"/>
          <w:b/>
          <w:bCs/>
          <w:sz w:val="24"/>
          <w:szCs w:val="24"/>
        </w:rPr>
        <w:t>Pełnienie funkcji inżyniera kontraktu przy realizacji zadania inwestycyjnego pn.:</w:t>
      </w:r>
      <w:r w:rsidRPr="00772045">
        <w:rPr>
          <w:rFonts w:ascii="Times New Roman" w:hAnsi="Times New Roman" w:cs="Times New Roman"/>
          <w:b/>
          <w:sz w:val="24"/>
          <w:szCs w:val="24"/>
        </w:rPr>
        <w:t xml:space="preserve"> „</w:t>
      </w:r>
      <w:r w:rsidRPr="00772045">
        <w:rPr>
          <w:rFonts w:ascii="Times New Roman" w:hAnsi="Times New Roman" w:cs="Times New Roman"/>
          <w:b/>
          <w:bCs/>
          <w:sz w:val="24"/>
          <w:szCs w:val="24"/>
        </w:rPr>
        <w:t>Budowa Powiatowego Centrum Zdrowia”</w:t>
      </w:r>
      <w:r w:rsidR="0054118F">
        <w:rPr>
          <w:rFonts w:ascii="Times New Roman" w:hAnsi="Times New Roman" w:cs="Times New Roman"/>
          <w:sz w:val="24"/>
          <w:szCs w:val="24"/>
        </w:rPr>
        <w:t>-</w:t>
      </w:r>
      <w:r w:rsidR="00EF3DE1" w:rsidRPr="0054118F">
        <w:rPr>
          <w:rFonts w:ascii="Times New Roman" w:hAnsi="Times New Roman" w:cs="Times New Roman"/>
          <w:sz w:val="24"/>
          <w:szCs w:val="24"/>
        </w:rPr>
        <w:t xml:space="preserve"> ZP.272.1.</w:t>
      </w:r>
      <w:r>
        <w:rPr>
          <w:rFonts w:ascii="Times New Roman" w:hAnsi="Times New Roman" w:cs="Times New Roman"/>
          <w:sz w:val="24"/>
          <w:szCs w:val="24"/>
        </w:rPr>
        <w:t>37</w:t>
      </w:r>
      <w:r w:rsidR="00EF3DE1" w:rsidRPr="0054118F">
        <w:rPr>
          <w:rFonts w:ascii="Times New Roman" w:hAnsi="Times New Roman" w:cs="Times New Roman"/>
          <w:sz w:val="24"/>
          <w:szCs w:val="24"/>
        </w:rPr>
        <w:t>.20</w:t>
      </w:r>
      <w:r w:rsidR="0054118F">
        <w:rPr>
          <w:rFonts w:ascii="Times New Roman" w:hAnsi="Times New Roman" w:cs="Times New Roman"/>
          <w:sz w:val="24"/>
          <w:szCs w:val="24"/>
        </w:rPr>
        <w:t>20</w:t>
      </w:r>
    </w:p>
    <w:p w14:paraId="21FAEB5E" w14:textId="183D6DA1"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772045">
        <w:rPr>
          <w:rFonts w:ascii="Times New Roman" w:eastAsia="Times New Roman" w:hAnsi="Times New Roman" w:cs="Times New Roman"/>
          <w:b/>
          <w:bCs/>
          <w:sz w:val="24"/>
          <w:szCs w:val="24"/>
          <w:lang w:eastAsia="ar-SA"/>
        </w:rPr>
        <w:t>2</w:t>
      </w:r>
      <w:r w:rsidR="00165198">
        <w:rPr>
          <w:rFonts w:ascii="Times New Roman" w:eastAsia="Times New Roman" w:hAnsi="Times New Roman" w:cs="Times New Roman"/>
          <w:b/>
          <w:bCs/>
          <w:sz w:val="24"/>
          <w:szCs w:val="24"/>
          <w:lang w:eastAsia="ar-SA"/>
        </w:rPr>
        <w:t>5</w:t>
      </w:r>
      <w:r w:rsidR="00B85B99">
        <w:rPr>
          <w:rFonts w:ascii="Times New Roman" w:eastAsia="Times New Roman" w:hAnsi="Times New Roman" w:cs="Times New Roman"/>
          <w:b/>
          <w:bCs/>
          <w:sz w:val="24"/>
          <w:szCs w:val="24"/>
          <w:lang w:eastAsia="ar-SA"/>
        </w:rPr>
        <w:t xml:space="preserve"> </w:t>
      </w:r>
      <w:r w:rsidR="00772045">
        <w:rPr>
          <w:rFonts w:ascii="Times New Roman" w:eastAsia="Times New Roman" w:hAnsi="Times New Roman" w:cs="Times New Roman"/>
          <w:b/>
          <w:bCs/>
          <w:sz w:val="24"/>
          <w:szCs w:val="24"/>
          <w:lang w:eastAsia="ar-SA"/>
        </w:rPr>
        <w:t>stycznia 2021</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EA6684">
      <w:pPr>
        <w:pStyle w:val="Akapitzlist"/>
        <w:numPr>
          <w:ilvl w:val="0"/>
          <w:numId w:val="1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lastRenderedPageBreak/>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14:paraId="5CD4CB6F" w14:textId="7B4578B2" w:rsidR="00AE4E4E" w:rsidRPr="00AE4E4E" w:rsidRDefault="00AE4E4E" w:rsidP="00EA6684">
      <w:pPr>
        <w:pStyle w:val="Akapitzlist"/>
        <w:numPr>
          <w:ilvl w:val="0"/>
          <w:numId w:val="1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w:t>
      </w:r>
      <w:r w:rsidR="00772045">
        <w:rPr>
          <w:rFonts w:ascii="Times New Roman" w:hAnsi="Times New Roman" w:cs="Times New Roman"/>
          <w:sz w:val="24"/>
          <w:szCs w:val="24"/>
        </w:rPr>
        <w:t>20</w:t>
      </w:r>
      <w:r w:rsidR="0093797A">
        <w:rPr>
          <w:rFonts w:ascii="Times New Roman" w:hAnsi="Times New Roman" w:cs="Times New Roman"/>
          <w:sz w:val="24"/>
          <w:szCs w:val="24"/>
        </w:rPr>
        <w:t xml:space="preserve"> r</w:t>
      </w:r>
      <w:r w:rsidRPr="00AE4E4E">
        <w:rPr>
          <w:rFonts w:ascii="Times New Roman" w:hAnsi="Times New Roman" w:cs="Times New Roman"/>
          <w:sz w:val="24"/>
          <w:szCs w:val="24"/>
        </w:rPr>
        <w:t>.</w:t>
      </w:r>
      <w:r w:rsidR="0093797A">
        <w:rPr>
          <w:rFonts w:ascii="Times New Roman" w:hAnsi="Times New Roman" w:cs="Times New Roman"/>
          <w:sz w:val="24"/>
          <w:szCs w:val="24"/>
        </w:rPr>
        <w:t xml:space="preserve"> poz. </w:t>
      </w:r>
      <w:r w:rsidR="00772045">
        <w:rPr>
          <w:rFonts w:ascii="Times New Roman" w:hAnsi="Times New Roman" w:cs="Times New Roman"/>
          <w:sz w:val="24"/>
          <w:szCs w:val="24"/>
        </w:rPr>
        <w:t>1913</w:t>
      </w:r>
      <w:r w:rsidRPr="00AE4E4E">
        <w:rPr>
          <w:rFonts w:ascii="Times New Roman" w:hAnsi="Times New Roman" w:cs="Times New Roman"/>
          <w:sz w:val="24"/>
          <w:szCs w:val="24"/>
        </w:rPr>
        <w:t>),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EA6684">
      <w:pPr>
        <w:pStyle w:val="Akapitzlist"/>
        <w:numPr>
          <w:ilvl w:val="0"/>
          <w:numId w:val="1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EA6684">
      <w:pPr>
        <w:pStyle w:val="Akapitzlist"/>
        <w:numPr>
          <w:ilvl w:val="0"/>
          <w:numId w:val="11"/>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23CEAEF2" w:rsidR="003B387F" w:rsidRPr="00486303" w:rsidRDefault="003B387F" w:rsidP="00EA6684">
      <w:pPr>
        <w:pStyle w:val="Akapitzlist"/>
        <w:numPr>
          <w:ilvl w:val="0"/>
          <w:numId w:val="12"/>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772045">
        <w:rPr>
          <w:rFonts w:ascii="Times New Roman" w:eastAsia="Times New Roman" w:hAnsi="Times New Roman" w:cs="Times New Roman"/>
          <w:b/>
          <w:bCs/>
          <w:sz w:val="24"/>
          <w:szCs w:val="24"/>
          <w:u w:val="single"/>
          <w:lang w:eastAsia="ar-SA"/>
        </w:rPr>
        <w:t>2</w:t>
      </w:r>
      <w:r w:rsidR="00165198">
        <w:rPr>
          <w:rFonts w:ascii="Times New Roman" w:eastAsia="Times New Roman" w:hAnsi="Times New Roman" w:cs="Times New Roman"/>
          <w:b/>
          <w:bCs/>
          <w:sz w:val="24"/>
          <w:szCs w:val="24"/>
          <w:u w:val="single"/>
          <w:lang w:eastAsia="ar-SA"/>
        </w:rPr>
        <w:t>5</w:t>
      </w:r>
      <w:r w:rsidR="00772045">
        <w:rPr>
          <w:rFonts w:ascii="Times New Roman" w:eastAsia="Times New Roman" w:hAnsi="Times New Roman" w:cs="Times New Roman"/>
          <w:b/>
          <w:bCs/>
          <w:sz w:val="24"/>
          <w:szCs w:val="24"/>
          <w:u w:val="single"/>
          <w:lang w:eastAsia="ar-SA"/>
        </w:rPr>
        <w:t xml:space="preserve"> stycznia 2021</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4BBE4847" w:rsidR="003B387F" w:rsidRPr="00486303" w:rsidRDefault="003B387F" w:rsidP="00EA6684">
      <w:pPr>
        <w:pStyle w:val="Akapitzlist"/>
        <w:numPr>
          <w:ilvl w:val="0"/>
          <w:numId w:val="12"/>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772045">
        <w:rPr>
          <w:rFonts w:ascii="Times New Roman" w:eastAsia="Times New Roman" w:hAnsi="Times New Roman" w:cs="Times New Roman"/>
          <w:b/>
          <w:bCs/>
          <w:sz w:val="24"/>
          <w:szCs w:val="24"/>
          <w:u w:val="single"/>
          <w:lang w:eastAsia="ar-SA"/>
        </w:rPr>
        <w:t>2</w:t>
      </w:r>
      <w:r w:rsidR="00165198">
        <w:rPr>
          <w:rFonts w:ascii="Times New Roman" w:eastAsia="Times New Roman" w:hAnsi="Times New Roman" w:cs="Times New Roman"/>
          <w:b/>
          <w:bCs/>
          <w:sz w:val="24"/>
          <w:szCs w:val="24"/>
          <w:u w:val="single"/>
          <w:lang w:eastAsia="ar-SA"/>
        </w:rPr>
        <w:t>5</w:t>
      </w:r>
      <w:r w:rsidR="00772045">
        <w:rPr>
          <w:rFonts w:ascii="Times New Roman" w:eastAsia="Times New Roman" w:hAnsi="Times New Roman" w:cs="Times New Roman"/>
          <w:b/>
          <w:bCs/>
          <w:sz w:val="24"/>
          <w:szCs w:val="24"/>
          <w:u w:val="single"/>
          <w:lang w:eastAsia="ar-SA"/>
        </w:rPr>
        <w:t xml:space="preserve"> stycznia 2021 </w:t>
      </w:r>
      <w:r w:rsidRPr="00486303">
        <w:rPr>
          <w:rFonts w:ascii="Times New Roman" w:eastAsia="Times New Roman" w:hAnsi="Times New Roman" w:cs="Times New Roman"/>
          <w:b/>
          <w:bCs/>
          <w:sz w:val="24"/>
          <w:szCs w:val="24"/>
          <w:u w:val="single"/>
          <w:lang w:eastAsia="ar-SA"/>
        </w:rPr>
        <w:t xml:space="preserve">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EA6684">
      <w:pPr>
        <w:pStyle w:val="Akapitzlist"/>
        <w:numPr>
          <w:ilvl w:val="0"/>
          <w:numId w:val="12"/>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art. 86 ust. 5 ustawy pzp</w:t>
      </w:r>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Pr="00215CB4">
        <w:rPr>
          <w:rFonts w:ascii="Times New Roman" w:eastAsia="Times New Roman" w:hAnsi="Times New Roman" w:cs="Times New Roman"/>
          <w:b/>
          <w:sz w:val="24"/>
          <w:szCs w:val="20"/>
          <w:lang w:eastAsia="ar-SA"/>
        </w:rPr>
        <w:t xml:space="preserve">: </w:t>
      </w:r>
    </w:p>
    <w:p w14:paraId="3B022A6A" w14:textId="3FBB1E45" w:rsidR="00772045" w:rsidRPr="00AA1490" w:rsidRDefault="00772045" w:rsidP="00EA6684">
      <w:pPr>
        <w:pStyle w:val="Akapitzlist"/>
        <w:numPr>
          <w:ilvl w:val="0"/>
          <w:numId w:val="13"/>
        </w:numPr>
        <w:suppressAutoHyphens/>
        <w:spacing w:after="120" w:line="240" w:lineRule="auto"/>
        <w:ind w:left="357" w:hanging="357"/>
        <w:jc w:val="both"/>
        <w:rPr>
          <w:rFonts w:ascii="FrankfurtGothic" w:eastAsia="Times New Roman" w:hAnsi="FrankfurtGothic" w:cs="FrankfurtGothic"/>
          <w:b/>
          <w:sz w:val="19"/>
          <w:szCs w:val="20"/>
          <w:lang w:eastAsia="ar-SA"/>
        </w:rPr>
      </w:pPr>
      <w:r w:rsidRPr="00AA1490">
        <w:rPr>
          <w:rFonts w:ascii="Times New Roman" w:eastAsia="Times New Roman" w:hAnsi="Times New Roman" w:cs="Times New Roman"/>
          <w:b/>
          <w:bCs/>
          <w:sz w:val="24"/>
          <w:szCs w:val="20"/>
          <w:lang w:eastAsia="ar-SA"/>
        </w:rPr>
        <w:t>Cena oferty będzie ceną ryczałtową</w:t>
      </w:r>
      <w:r w:rsidRPr="00AA1490">
        <w:rPr>
          <w:rFonts w:ascii="Times New Roman" w:eastAsia="Times New Roman" w:hAnsi="Times New Roman" w:cs="Times New Roman"/>
          <w:sz w:val="24"/>
          <w:szCs w:val="20"/>
          <w:lang w:eastAsia="ar-SA"/>
        </w:rPr>
        <w:t xml:space="preserve">. Zgodnie z zapisami ustawy z dnia </w:t>
      </w:r>
      <w:r w:rsidRPr="00AA1490">
        <w:rPr>
          <w:rFonts w:ascii="Times New Roman" w:eastAsia="Times New Roman" w:hAnsi="Times New Roman" w:cs="Times New Roman"/>
          <w:sz w:val="24"/>
          <w:szCs w:val="20"/>
          <w:lang w:eastAsia="ar-SA"/>
        </w:rPr>
        <w:br/>
        <w:t>23 kwietnia 1964r. Kodeks cywilny (Dz.</w:t>
      </w:r>
      <w:r>
        <w:rPr>
          <w:rFonts w:ascii="Times New Roman" w:eastAsia="Times New Roman" w:hAnsi="Times New Roman" w:cs="Times New Roman"/>
          <w:sz w:val="24"/>
          <w:szCs w:val="20"/>
          <w:lang w:eastAsia="ar-SA"/>
        </w:rPr>
        <w:t xml:space="preserve"> </w:t>
      </w:r>
      <w:r w:rsidRPr="00AA1490">
        <w:rPr>
          <w:rFonts w:ascii="Times New Roman" w:eastAsia="Times New Roman" w:hAnsi="Times New Roman" w:cs="Times New Roman"/>
          <w:sz w:val="24"/>
          <w:szCs w:val="20"/>
          <w:lang w:eastAsia="ar-SA"/>
        </w:rPr>
        <w:t xml:space="preserve">U. </w:t>
      </w:r>
      <w:r>
        <w:rPr>
          <w:rFonts w:ascii="Times New Roman" w:eastAsia="Times New Roman" w:hAnsi="Times New Roman" w:cs="Times New Roman"/>
          <w:sz w:val="24"/>
          <w:szCs w:val="20"/>
          <w:lang w:eastAsia="ar-SA"/>
        </w:rPr>
        <w:t>z 2020 r. poz. 1740</w:t>
      </w:r>
      <w:r w:rsidRPr="00AA1490">
        <w:rPr>
          <w:rFonts w:ascii="Times New Roman" w:eastAsia="Times New Roman" w:hAnsi="Times New Roman" w:cs="Times New Roman"/>
          <w:sz w:val="24"/>
          <w:szCs w:val="20"/>
          <w:lang w:eastAsia="ar-SA"/>
        </w:rPr>
        <w:t>) w art. 632 §1 „</w:t>
      </w:r>
      <w:r w:rsidRPr="00AA1490">
        <w:rPr>
          <w:rFonts w:ascii="Times New Roman" w:eastAsia="Times New Roman" w:hAnsi="Times New Roman" w:cs="Times New Roman"/>
          <w:i/>
          <w:sz w:val="24"/>
          <w:szCs w:val="20"/>
          <w:lang w:eastAsia="ar-SA"/>
        </w:rPr>
        <w:t>Jeżeli strony umówiły się o wynagrodzenie ryczałtowe, przyjmujący zamówienie nie może żądać podwyższenia wynagrodzenia, chociażby w czasie zawarcia umowy nie można było przewidzieć rozmiaru lub kosztów prac.”</w:t>
      </w:r>
    </w:p>
    <w:p w14:paraId="5D2202FE" w14:textId="77777777" w:rsidR="00772045" w:rsidRPr="00D31903" w:rsidRDefault="00772045" w:rsidP="00772045">
      <w:pPr>
        <w:pStyle w:val="Akapitzlist"/>
        <w:suppressAutoHyphens/>
        <w:spacing w:after="0" w:line="240" w:lineRule="auto"/>
        <w:ind w:left="357"/>
        <w:contextualSpacing w:val="0"/>
        <w:jc w:val="both"/>
        <w:rPr>
          <w:rFonts w:ascii="Times New Roman" w:eastAsia="Times New Roman" w:hAnsi="Times New Roman" w:cs="Times New Roman"/>
          <w:sz w:val="24"/>
          <w:szCs w:val="24"/>
          <w:lang w:eastAsia="pl-PL"/>
        </w:rPr>
      </w:pPr>
      <w:r w:rsidRPr="00D31903">
        <w:rPr>
          <w:rFonts w:ascii="Times New Roman" w:eastAsia="Times New Roman" w:hAnsi="Times New Roman" w:cs="Times New Roman"/>
          <w:sz w:val="24"/>
          <w:szCs w:val="24"/>
          <w:lang w:eastAsia="ar-SA"/>
        </w:rPr>
        <w:t xml:space="preserve">W związku z powyższym cena oferty musi zawierać </w:t>
      </w:r>
      <w:r w:rsidRPr="00D31903">
        <w:rPr>
          <w:rFonts w:ascii="Times New Roman" w:eastAsia="Times New Roman" w:hAnsi="Times New Roman" w:cs="Times New Roman"/>
          <w:sz w:val="24"/>
          <w:szCs w:val="24"/>
          <w:lang w:eastAsia="pl-PL"/>
        </w:rPr>
        <w:t xml:space="preserve">wszelkie koszty związane z realizacją zadania niezbędne do wykonania zadania, w szczególności: </w:t>
      </w:r>
      <w:r w:rsidRPr="00D31903">
        <w:rPr>
          <w:rFonts w:ascii="Times New Roman" w:eastAsia="Times New Roman" w:hAnsi="Times New Roman" w:cs="Times New Roman"/>
          <w:kern w:val="1"/>
          <w:sz w:val="24"/>
          <w:szCs w:val="24"/>
          <w:lang w:eastAsia="ar-SA"/>
        </w:rPr>
        <w:t xml:space="preserve">podatek od towarów i usług (VAT), </w:t>
      </w:r>
      <w:r>
        <w:rPr>
          <w:rFonts w:ascii="Times New Roman" w:hAnsi="Times New Roman" w:cs="Times New Roman"/>
          <w:sz w:val="24"/>
          <w:szCs w:val="24"/>
        </w:rPr>
        <w:t xml:space="preserve">wszelkie koszty związane z pełnieniem nadzoru inwestorskiego w czasie jego trwania oraz w czasie trwania gwarancji i rękojmi czy czas przeglądów gwarancyjnych. </w:t>
      </w:r>
    </w:p>
    <w:p w14:paraId="7CD9A5FB" w14:textId="77777777" w:rsidR="00772045" w:rsidRPr="006515A1" w:rsidRDefault="00772045" w:rsidP="00EA6684">
      <w:pPr>
        <w:pStyle w:val="Akapitzlist"/>
        <w:numPr>
          <w:ilvl w:val="0"/>
          <w:numId w:val="14"/>
        </w:numPr>
        <w:suppressAutoHyphens/>
        <w:spacing w:after="0" w:line="240" w:lineRule="auto"/>
        <w:ind w:left="357" w:hanging="357"/>
        <w:contextualSpacing w:val="0"/>
        <w:jc w:val="both"/>
        <w:rPr>
          <w:rFonts w:ascii="Times New Roman" w:eastAsia="Times New Roman" w:hAnsi="Times New Roman" w:cs="Times New Roman"/>
          <w:sz w:val="24"/>
          <w:szCs w:val="24"/>
          <w:lang w:eastAsia="pl-PL"/>
        </w:rPr>
      </w:pPr>
      <w:r w:rsidRPr="006515A1">
        <w:rPr>
          <w:rFonts w:ascii="Times New Roman" w:eastAsia="Times New Roman" w:hAnsi="Times New Roman" w:cs="Times New Roman"/>
          <w:bCs/>
          <w:spacing w:val="-4"/>
          <w:sz w:val="24"/>
          <w:szCs w:val="24"/>
        </w:rPr>
        <w:lastRenderedPageBreak/>
        <w:t>Na podstawie art. 142 ust. 5 ustawy pzp, z uwagi na czas trwania umowy przez okres dłuższy niż 12 miesięcy przewiduje się wprowadzenie odpowiednich zmian wysokości wynagrodzenia należnego wykonawcy</w:t>
      </w:r>
      <w:r>
        <w:rPr>
          <w:rFonts w:ascii="Times New Roman" w:eastAsia="Times New Roman" w:hAnsi="Times New Roman" w:cs="Times New Roman"/>
          <w:bCs/>
          <w:spacing w:val="-4"/>
          <w:sz w:val="24"/>
          <w:szCs w:val="24"/>
        </w:rPr>
        <w:t>,</w:t>
      </w:r>
      <w:r w:rsidRPr="006515A1">
        <w:rPr>
          <w:rFonts w:ascii="Times New Roman" w:eastAsia="Times New Roman" w:hAnsi="Times New Roman" w:cs="Times New Roman"/>
          <w:bCs/>
          <w:spacing w:val="-4"/>
          <w:sz w:val="24"/>
          <w:szCs w:val="24"/>
        </w:rPr>
        <w:t xml:space="preserve"> w przypadku zmiany:</w:t>
      </w:r>
    </w:p>
    <w:p w14:paraId="44C19AF9" w14:textId="77777777" w:rsidR="00772045" w:rsidRPr="006515A1" w:rsidRDefault="00772045" w:rsidP="00EA6684">
      <w:pPr>
        <w:numPr>
          <w:ilvl w:val="0"/>
          <w:numId w:val="42"/>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6515A1">
        <w:rPr>
          <w:rFonts w:ascii="Times New Roman" w:eastAsia="Times New Roman" w:hAnsi="Times New Roman" w:cs="Times New Roman"/>
          <w:bCs/>
          <w:spacing w:val="-4"/>
          <w:sz w:val="24"/>
          <w:szCs w:val="24"/>
        </w:rPr>
        <w:t>stawki podatku od towarów i usług,</w:t>
      </w:r>
    </w:p>
    <w:p w14:paraId="526327FC" w14:textId="77777777" w:rsidR="00772045" w:rsidRPr="006515A1" w:rsidRDefault="00772045" w:rsidP="00EA6684">
      <w:pPr>
        <w:numPr>
          <w:ilvl w:val="0"/>
          <w:numId w:val="42"/>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6515A1">
        <w:rPr>
          <w:rFonts w:ascii="Times New Roman" w:eastAsia="Times New Roman" w:hAnsi="Times New Roman" w:cs="Times New Roman"/>
          <w:bCs/>
          <w:spacing w:val="-4"/>
          <w:sz w:val="24"/>
          <w:szCs w:val="24"/>
        </w:rPr>
        <w:t>wysokości minimalnego wynagrodzenia za pracę ustalonego na podstawie art. 2 ust. 3-5 ustawy z dnia 10 października 2002 r. o minimalnym wynagrodzeniu za pracę,</w:t>
      </w:r>
    </w:p>
    <w:p w14:paraId="4101CD1B" w14:textId="3CB200F5" w:rsidR="00772045" w:rsidRDefault="00772045" w:rsidP="00EA6684">
      <w:pPr>
        <w:numPr>
          <w:ilvl w:val="0"/>
          <w:numId w:val="42"/>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6515A1">
        <w:rPr>
          <w:rFonts w:ascii="Times New Roman" w:eastAsia="Times New Roman" w:hAnsi="Times New Roman" w:cs="Times New Roman"/>
          <w:bCs/>
          <w:spacing w:val="-4"/>
          <w:sz w:val="24"/>
          <w:szCs w:val="24"/>
        </w:rPr>
        <w:t>zasad podlegania ubezpieczeniom społecznym lub ubezpieczeniu zdrowotnemu lub wysokości stawki składki na ubezpieczenia społeczne lub zdrowotne, jeżeli zmiany te będą miały wpływ na koszty wykonania zamówienia przez Wykonawcę.</w:t>
      </w:r>
    </w:p>
    <w:p w14:paraId="13DB99D6" w14:textId="7DCBB352" w:rsidR="00772045" w:rsidRPr="00772045" w:rsidRDefault="00772045" w:rsidP="00EA6684">
      <w:pPr>
        <w:numPr>
          <w:ilvl w:val="0"/>
          <w:numId w:val="42"/>
        </w:numPr>
        <w:autoSpaceDE w:val="0"/>
        <w:autoSpaceDN w:val="0"/>
        <w:adjustRightInd w:val="0"/>
        <w:spacing w:after="19" w:line="240" w:lineRule="auto"/>
        <w:jc w:val="both"/>
        <w:rPr>
          <w:rFonts w:ascii="Times New Roman" w:eastAsia="Times New Roman" w:hAnsi="Times New Roman" w:cs="Times New Roman"/>
          <w:bCs/>
          <w:spacing w:val="-4"/>
          <w:sz w:val="24"/>
          <w:szCs w:val="24"/>
        </w:rPr>
      </w:pPr>
      <w:r w:rsidRPr="00772045">
        <w:rPr>
          <w:rFonts w:ascii="Times New Roman" w:hAnsi="Times New Roman" w:cs="Times New Roman"/>
          <w:sz w:val="24"/>
          <w:szCs w:val="24"/>
        </w:rPr>
        <w:t xml:space="preserve">zasad gromadzenia i wysokości wpłat do pracowniczych planów kapitałowych, o których mowa w </w:t>
      </w:r>
      <w:hyperlink r:id="rId9" w:anchor="/document/18781862?cm=DOCUMENT" w:history="1">
        <w:r w:rsidRPr="00772045">
          <w:rPr>
            <w:rFonts w:ascii="Times New Roman" w:hAnsi="Times New Roman" w:cs="Times New Roman"/>
            <w:sz w:val="24"/>
            <w:szCs w:val="24"/>
          </w:rPr>
          <w:t>ustawie</w:t>
        </w:r>
      </w:hyperlink>
      <w:r w:rsidRPr="00772045">
        <w:rPr>
          <w:rFonts w:ascii="Times New Roman" w:hAnsi="Times New Roman" w:cs="Times New Roman"/>
          <w:sz w:val="24"/>
          <w:szCs w:val="24"/>
        </w:rPr>
        <w:t xml:space="preserve"> z dnia 4 października 2018 r. o pracowniczych planach kapitałowych.</w:t>
      </w:r>
    </w:p>
    <w:p w14:paraId="7D26677C" w14:textId="77777777" w:rsidR="00772045" w:rsidRPr="006515A1" w:rsidRDefault="00772045" w:rsidP="00772045">
      <w:pPr>
        <w:autoSpaceDE w:val="0"/>
        <w:autoSpaceDN w:val="0"/>
        <w:adjustRightInd w:val="0"/>
        <w:spacing w:after="19" w:line="240" w:lineRule="auto"/>
        <w:ind w:left="360"/>
        <w:jc w:val="both"/>
        <w:rPr>
          <w:rFonts w:ascii="Times New Roman" w:eastAsia="Times New Roman" w:hAnsi="Times New Roman" w:cs="Times New Roman"/>
          <w:sz w:val="24"/>
          <w:szCs w:val="24"/>
          <w:lang w:eastAsia="pl-PL"/>
        </w:rPr>
      </w:pPr>
      <w:r w:rsidRPr="006515A1">
        <w:rPr>
          <w:rFonts w:ascii="Times New Roman" w:eastAsia="Times New Roman" w:hAnsi="Times New Roman" w:cs="Times New Roman"/>
          <w:sz w:val="24"/>
          <w:szCs w:val="24"/>
          <w:lang w:eastAsia="pl-PL"/>
        </w:rPr>
        <w:t xml:space="preserve">Za „odpowiednią zmianę wynagrodzenia”, należy rozumieć taką zmianę, która dostosowuje wprost proporcjonalnie wynagrodzenie wykonawcy do poziomu kosztów ponoszonych na realizację zamówienia w związku ze zmianami przepisów prawnych wymienionych w art. 142 ust. 5 ustawy Pzp. Zmiana wynagrodzenia, o której mowa </w:t>
      </w:r>
      <w:r>
        <w:rPr>
          <w:rFonts w:ascii="Times New Roman" w:eastAsia="Times New Roman" w:hAnsi="Times New Roman" w:cs="Times New Roman"/>
          <w:sz w:val="24"/>
          <w:szCs w:val="24"/>
          <w:lang w:eastAsia="pl-PL"/>
        </w:rPr>
        <w:t>po</w:t>
      </w:r>
      <w:r w:rsidRPr="006515A1">
        <w:rPr>
          <w:rFonts w:ascii="Times New Roman" w:eastAsia="Times New Roman" w:hAnsi="Times New Roman" w:cs="Times New Roman"/>
          <w:sz w:val="24"/>
          <w:szCs w:val="24"/>
          <w:lang w:eastAsia="pl-PL"/>
        </w:rPr>
        <w:t xml:space="preserve">wyżej powinna odzwierciedlać realny wpływ zmian obciążeń publicznoprawnych na koszty wykonania zamówienia, a co za tym idzie powinna być poprzedzona dokonaniem stosownych obliczeń. W szczególności, w przypadku zmiany wysokości płacy minimalnej lub składek ubezpieczenia społecznego, wykonawca zobowiązany jest przedstawić odpowiednie wyliczenia w odniesieniu do ilości </w:t>
      </w:r>
      <w:r>
        <w:rPr>
          <w:rFonts w:ascii="Times New Roman" w:eastAsia="Times New Roman" w:hAnsi="Times New Roman" w:cs="Times New Roman"/>
          <w:sz w:val="24"/>
          <w:szCs w:val="24"/>
          <w:lang w:eastAsia="pl-PL"/>
        </w:rPr>
        <w:t>osób</w:t>
      </w:r>
      <w:r w:rsidRPr="006515A1">
        <w:rPr>
          <w:rFonts w:ascii="Times New Roman" w:eastAsia="Times New Roman" w:hAnsi="Times New Roman" w:cs="Times New Roman"/>
          <w:sz w:val="24"/>
          <w:szCs w:val="24"/>
          <w:lang w:eastAsia="pl-PL"/>
        </w:rPr>
        <w:t xml:space="preserve"> zatrudnionych przy realizacji danego zamówienia, ilości przepracowywanych przez tych </w:t>
      </w:r>
      <w:r>
        <w:rPr>
          <w:rFonts w:ascii="Times New Roman" w:eastAsia="Times New Roman" w:hAnsi="Times New Roman" w:cs="Times New Roman"/>
          <w:sz w:val="24"/>
          <w:szCs w:val="24"/>
          <w:lang w:eastAsia="pl-PL"/>
        </w:rPr>
        <w:t>osób</w:t>
      </w:r>
      <w:r w:rsidRPr="006515A1">
        <w:rPr>
          <w:rFonts w:ascii="Times New Roman" w:eastAsia="Times New Roman" w:hAnsi="Times New Roman" w:cs="Times New Roman"/>
          <w:sz w:val="24"/>
          <w:szCs w:val="24"/>
          <w:lang w:eastAsia="pl-PL"/>
        </w:rPr>
        <w:t xml:space="preserve"> roboczogodzin, rodzajów posiadanych przez nich umów. Zamawiający w przypadkach poprzedzających zmianę wysokości wypłacanego wykonawcy wynagrodzenia zweryfikuje zasadnoś</w:t>
      </w:r>
      <w:r>
        <w:rPr>
          <w:rFonts w:ascii="Times New Roman" w:eastAsia="Times New Roman" w:hAnsi="Times New Roman" w:cs="Times New Roman"/>
          <w:sz w:val="24"/>
          <w:szCs w:val="24"/>
          <w:lang w:eastAsia="pl-PL"/>
        </w:rPr>
        <w:t>ć</w:t>
      </w:r>
      <w:r w:rsidRPr="006515A1">
        <w:rPr>
          <w:rFonts w:ascii="Times New Roman" w:eastAsia="Times New Roman" w:hAnsi="Times New Roman" w:cs="Times New Roman"/>
          <w:sz w:val="24"/>
          <w:szCs w:val="24"/>
          <w:lang w:eastAsia="pl-PL"/>
        </w:rPr>
        <w:t xml:space="preserve"> oraz poprawnoś</w:t>
      </w:r>
      <w:r>
        <w:rPr>
          <w:rFonts w:ascii="Times New Roman" w:eastAsia="Times New Roman" w:hAnsi="Times New Roman" w:cs="Times New Roman"/>
          <w:sz w:val="24"/>
          <w:szCs w:val="24"/>
          <w:lang w:eastAsia="pl-PL"/>
        </w:rPr>
        <w:t>ć</w:t>
      </w:r>
      <w:r w:rsidRPr="006515A1">
        <w:rPr>
          <w:rFonts w:ascii="Times New Roman" w:eastAsia="Times New Roman" w:hAnsi="Times New Roman" w:cs="Times New Roman"/>
          <w:sz w:val="24"/>
          <w:szCs w:val="24"/>
          <w:lang w:eastAsia="pl-PL"/>
        </w:rPr>
        <w:t xml:space="preserve"> obliczeń dokonanych przez wykonawcę w zakresie postulowanej zmiany wynagrodzenia.</w:t>
      </w:r>
      <w:r w:rsidRPr="006515A1">
        <w:rPr>
          <w:rFonts w:ascii="Times New Roman" w:eastAsia="Times New Roman" w:hAnsi="Times New Roman" w:cs="Times New Roman"/>
          <w:b/>
          <w:bCs/>
          <w:sz w:val="24"/>
          <w:szCs w:val="24"/>
          <w:lang w:eastAsia="pl-PL"/>
        </w:rPr>
        <w:t xml:space="preserve"> </w:t>
      </w:r>
      <w:r w:rsidRPr="006515A1">
        <w:rPr>
          <w:rFonts w:ascii="Times New Roman" w:eastAsia="Times New Roman" w:hAnsi="Times New Roman" w:cs="Times New Roman"/>
          <w:bCs/>
          <w:sz w:val="24"/>
          <w:szCs w:val="24"/>
          <w:lang w:eastAsia="pl-PL"/>
        </w:rPr>
        <w:t>Każda zmiana kwoty wynagrodzenia wykonawcy dokonywana w oparciu o art. 142 ust.  5 ustawy Pzp winna być poparta odwołaniem się do stosownych wyliczeń</w:t>
      </w:r>
      <w:r>
        <w:rPr>
          <w:rFonts w:ascii="Times New Roman" w:eastAsia="Times New Roman" w:hAnsi="Times New Roman" w:cs="Times New Roman"/>
          <w:bCs/>
          <w:sz w:val="24"/>
          <w:szCs w:val="24"/>
          <w:lang w:eastAsia="pl-PL"/>
        </w:rPr>
        <w:t>.</w:t>
      </w:r>
    </w:p>
    <w:p w14:paraId="455D08B7" w14:textId="77777777" w:rsidR="00772045" w:rsidRPr="0041772B" w:rsidRDefault="00772045" w:rsidP="00EA6684">
      <w:pPr>
        <w:pStyle w:val="Akapitzlist"/>
        <w:numPr>
          <w:ilvl w:val="0"/>
          <w:numId w:val="14"/>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1D243A4F" w14:textId="77777777" w:rsidR="00772045" w:rsidRPr="0041772B" w:rsidRDefault="00772045" w:rsidP="00EA6684">
      <w:pPr>
        <w:pStyle w:val="Akapitzlist"/>
        <w:numPr>
          <w:ilvl w:val="0"/>
          <w:numId w:val="14"/>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4DE7D217"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p>
    <w:p w14:paraId="1E5B5DB9" w14:textId="77777777" w:rsidR="00772045" w:rsidRPr="0083237E" w:rsidRDefault="00772045" w:rsidP="00EA6684">
      <w:pPr>
        <w:pStyle w:val="Akapitzlist"/>
        <w:numPr>
          <w:ilvl w:val="0"/>
          <w:numId w:val="15"/>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3227474B" w14:textId="77777777" w:rsidR="00772045" w:rsidRPr="00B06457" w:rsidRDefault="00772045" w:rsidP="00772045">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7E6CDDB" w14:textId="77777777" w:rsidR="00772045" w:rsidRPr="00B06457" w:rsidRDefault="00772045" w:rsidP="00772045">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lastRenderedPageBreak/>
        <w:t>„</w:t>
      </w:r>
      <w:r>
        <w:rPr>
          <w:rFonts w:ascii="Times New Roman" w:hAnsi="Times New Roman" w:cs="Times New Roman"/>
          <w:b/>
          <w:color w:val="000000"/>
          <w:sz w:val="24"/>
          <w:szCs w:val="24"/>
        </w:rPr>
        <w:t>Ilość pobytów</w:t>
      </w:r>
      <w:r w:rsidRPr="00B06457">
        <w:rPr>
          <w:rFonts w:ascii="Times New Roman" w:hAnsi="Times New Roman" w:cs="Times New Roman"/>
          <w:b/>
          <w:color w:val="000000"/>
          <w:sz w:val="24"/>
          <w:szCs w:val="24"/>
        </w:rPr>
        <w:t xml:space="preserve">” – </w:t>
      </w:r>
      <w:r>
        <w:rPr>
          <w:rFonts w:ascii="Times New Roman" w:hAnsi="Times New Roman" w:cs="Times New Roman"/>
          <w:b/>
          <w:color w:val="000000"/>
          <w:sz w:val="24"/>
          <w:szCs w:val="24"/>
        </w:rPr>
        <w:t>P</w:t>
      </w:r>
      <w:r w:rsidRPr="00B06457">
        <w:rPr>
          <w:rFonts w:ascii="Times New Roman" w:hAnsi="Times New Roman" w:cs="Times New Roman"/>
          <w:b/>
          <w:color w:val="000000"/>
          <w:sz w:val="24"/>
          <w:szCs w:val="24"/>
        </w:rPr>
        <w:t xml:space="preserve">; </w:t>
      </w:r>
    </w:p>
    <w:p w14:paraId="5C741A95" w14:textId="77777777" w:rsidR="00772045" w:rsidRPr="00B06457" w:rsidRDefault="00772045" w:rsidP="00772045">
      <w:pPr>
        <w:numPr>
          <w:ilvl w:val="0"/>
          <w:numId w:val="4"/>
        </w:numPr>
        <w:autoSpaceDE w:val="0"/>
        <w:autoSpaceDN w:val="0"/>
        <w:adjustRightInd w:val="0"/>
        <w:spacing w:after="0" w:line="360" w:lineRule="auto"/>
        <w:ind w:left="714" w:hanging="357"/>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Pr>
          <w:rFonts w:ascii="Times New Roman" w:hAnsi="Times New Roman" w:cs="Times New Roman"/>
          <w:b/>
          <w:color w:val="000000"/>
          <w:sz w:val="24"/>
          <w:szCs w:val="24"/>
        </w:rPr>
        <w:t>Czas reakcji</w:t>
      </w:r>
      <w:r w:rsidRPr="00B06457">
        <w:rPr>
          <w:rFonts w:ascii="Times New Roman" w:hAnsi="Times New Roman" w:cs="Times New Roman"/>
          <w:b/>
          <w:color w:val="000000"/>
          <w:sz w:val="24"/>
          <w:szCs w:val="24"/>
        </w:rPr>
        <w:t xml:space="preserve">” – </w:t>
      </w:r>
      <w:r>
        <w:rPr>
          <w:rFonts w:ascii="Times New Roman" w:hAnsi="Times New Roman" w:cs="Times New Roman"/>
          <w:b/>
          <w:color w:val="000000"/>
          <w:sz w:val="24"/>
          <w:szCs w:val="24"/>
        </w:rPr>
        <w:t>R</w:t>
      </w:r>
      <w:r w:rsidRPr="00B06457">
        <w:rPr>
          <w:rFonts w:ascii="Times New Roman" w:hAnsi="Times New Roman" w:cs="Times New Roman"/>
          <w:b/>
          <w:color w:val="000000"/>
          <w:sz w:val="24"/>
          <w:szCs w:val="24"/>
        </w:rPr>
        <w:t>.</w:t>
      </w:r>
    </w:p>
    <w:p w14:paraId="6D2C9FAA" w14:textId="77777777" w:rsidR="00772045" w:rsidRPr="00B06457" w:rsidRDefault="00772045" w:rsidP="00EA6684">
      <w:pPr>
        <w:pStyle w:val="Akapitzlist"/>
        <w:numPr>
          <w:ilvl w:val="2"/>
          <w:numId w:val="24"/>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772045" w:rsidRPr="006515A1" w14:paraId="4CBB821E" w14:textId="77777777" w:rsidTr="00772045">
        <w:tc>
          <w:tcPr>
            <w:tcW w:w="2802" w:type="dxa"/>
          </w:tcPr>
          <w:p w14:paraId="63F63F48" w14:textId="77777777" w:rsidR="00772045" w:rsidRPr="00703AE6" w:rsidRDefault="00772045" w:rsidP="00315CBC">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78E6972D" w14:textId="77777777" w:rsidR="00772045" w:rsidRPr="00703AE6" w:rsidRDefault="00772045" w:rsidP="00315CBC">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41429A60" w14:textId="77777777" w:rsidR="00772045" w:rsidRPr="00703AE6" w:rsidRDefault="00772045" w:rsidP="00315CBC">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329269F" w14:textId="77777777" w:rsidR="00772045" w:rsidRPr="00703AE6" w:rsidRDefault="00772045" w:rsidP="00772045">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772045" w:rsidRPr="006515A1" w14:paraId="7D790DA0" w14:textId="77777777" w:rsidTr="00772045">
        <w:tc>
          <w:tcPr>
            <w:tcW w:w="2802" w:type="dxa"/>
          </w:tcPr>
          <w:p w14:paraId="507BA95D"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331D4747"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05443741"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25085E87"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4D1F376F"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419E87B9"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772045" w:rsidRPr="00703AE6" w14:paraId="17C52A47" w14:textId="77777777" w:rsidTr="00772045">
              <w:trPr>
                <w:trHeight w:val="355"/>
              </w:trPr>
              <w:tc>
                <w:tcPr>
                  <w:tcW w:w="0" w:type="auto"/>
                </w:tcPr>
                <w:p w14:paraId="79C99B58" w14:textId="77777777" w:rsidR="00772045" w:rsidRPr="00703AE6" w:rsidRDefault="00772045" w:rsidP="00772045">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465988B0" w14:textId="77777777" w:rsidR="00772045" w:rsidRPr="00703AE6" w:rsidRDefault="00772045" w:rsidP="00772045">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73DD9C61" w14:textId="77777777" w:rsidR="00772045" w:rsidRPr="00703AE6" w:rsidRDefault="00772045" w:rsidP="00772045">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01F3B525" w14:textId="77777777" w:rsidR="00772045" w:rsidRPr="00703AE6" w:rsidRDefault="00772045" w:rsidP="00772045">
            <w:pPr>
              <w:autoSpaceDE w:val="0"/>
              <w:autoSpaceDN w:val="0"/>
              <w:adjustRightInd w:val="0"/>
              <w:jc w:val="center"/>
              <w:rPr>
                <w:rFonts w:ascii="Times New Roman" w:hAnsi="Times New Roman" w:cs="Times New Roman"/>
                <w:b/>
                <w:sz w:val="20"/>
                <w:szCs w:val="20"/>
              </w:rPr>
            </w:pPr>
          </w:p>
        </w:tc>
      </w:tr>
      <w:tr w:rsidR="00772045" w:rsidRPr="006515A1" w14:paraId="5BD48747" w14:textId="77777777" w:rsidTr="00772045">
        <w:tc>
          <w:tcPr>
            <w:tcW w:w="2802" w:type="dxa"/>
          </w:tcPr>
          <w:p w14:paraId="280CB461"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0A70C462"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Ilość pobytów</w:t>
            </w:r>
          </w:p>
        </w:tc>
        <w:tc>
          <w:tcPr>
            <w:tcW w:w="1275" w:type="dxa"/>
          </w:tcPr>
          <w:p w14:paraId="232AA098"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355FBB84"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1276" w:type="dxa"/>
          </w:tcPr>
          <w:p w14:paraId="34A977B1"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646198BD"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4394" w:type="dxa"/>
          </w:tcPr>
          <w:p w14:paraId="0F2D89E4" w14:textId="77777777" w:rsidR="00772045" w:rsidRPr="00703AE6" w:rsidRDefault="00772045" w:rsidP="00772045">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 xml:space="preserve">1 pobyt </w:t>
            </w:r>
            <w:r w:rsidRPr="00703AE6">
              <w:rPr>
                <w:rFonts w:ascii="Times New Roman" w:hAnsi="Times New Roman" w:cs="Times New Roman"/>
                <w:b/>
                <w:sz w:val="20"/>
                <w:szCs w:val="20"/>
              </w:rPr>
              <w:t xml:space="preserve"> </w:t>
            </w:r>
            <w:r>
              <w:rPr>
                <w:rFonts w:ascii="Times New Roman" w:hAnsi="Times New Roman" w:cs="Times New Roman"/>
                <w:b/>
                <w:sz w:val="20"/>
                <w:szCs w:val="20"/>
              </w:rPr>
              <w:t xml:space="preserve">tygodniowo </w:t>
            </w:r>
            <w:r w:rsidRPr="00703AE6">
              <w:rPr>
                <w:rFonts w:ascii="Times New Roman" w:hAnsi="Times New Roman" w:cs="Times New Roman"/>
                <w:b/>
                <w:sz w:val="20"/>
                <w:szCs w:val="20"/>
              </w:rPr>
              <w:t>– 0 pkt</w:t>
            </w:r>
          </w:p>
          <w:p w14:paraId="610FB3A3" w14:textId="77777777" w:rsidR="00772045" w:rsidRPr="00703AE6" w:rsidRDefault="00772045" w:rsidP="00772045">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2 pobyty tygodniowo</w:t>
            </w:r>
            <w:r w:rsidRPr="00703AE6">
              <w:rPr>
                <w:rFonts w:ascii="Times New Roman" w:hAnsi="Times New Roman" w:cs="Times New Roman"/>
                <w:b/>
                <w:sz w:val="20"/>
                <w:szCs w:val="20"/>
              </w:rPr>
              <w:t xml:space="preserve"> – 10 pkt</w:t>
            </w:r>
          </w:p>
          <w:p w14:paraId="326B5CD1" w14:textId="77777777" w:rsidR="00772045" w:rsidRPr="00703AE6" w:rsidRDefault="00772045" w:rsidP="00772045">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3 pobyty tygodniowo</w:t>
            </w:r>
            <w:r w:rsidRPr="00703AE6">
              <w:rPr>
                <w:rFonts w:ascii="Times New Roman" w:hAnsi="Times New Roman" w:cs="Times New Roman"/>
                <w:b/>
                <w:sz w:val="20"/>
                <w:szCs w:val="20"/>
              </w:rPr>
              <w:t xml:space="preserve"> – 20 pkt</w:t>
            </w:r>
          </w:p>
        </w:tc>
      </w:tr>
      <w:tr w:rsidR="00772045" w:rsidRPr="006515A1" w14:paraId="5B2418E0" w14:textId="77777777" w:rsidTr="00772045">
        <w:tc>
          <w:tcPr>
            <w:tcW w:w="2802" w:type="dxa"/>
          </w:tcPr>
          <w:p w14:paraId="0356A855"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2E8469D2"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Czas reakcji</w:t>
            </w:r>
          </w:p>
        </w:tc>
        <w:tc>
          <w:tcPr>
            <w:tcW w:w="1275" w:type="dxa"/>
          </w:tcPr>
          <w:p w14:paraId="28DC65D2"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2A3AFC89"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1276" w:type="dxa"/>
          </w:tcPr>
          <w:p w14:paraId="33F6E60B"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p>
          <w:p w14:paraId="21E3F868"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20</w:t>
            </w:r>
          </w:p>
        </w:tc>
        <w:tc>
          <w:tcPr>
            <w:tcW w:w="4394" w:type="dxa"/>
          </w:tcPr>
          <w:p w14:paraId="41BD8167" w14:textId="77777777" w:rsidR="00772045" w:rsidRPr="00703AE6" w:rsidRDefault="00772045" w:rsidP="00772045">
            <w:pPr>
              <w:autoSpaceDE w:val="0"/>
              <w:autoSpaceDN w:val="0"/>
              <w:adjustRightInd w:val="0"/>
              <w:jc w:val="left"/>
              <w:rPr>
                <w:rFonts w:ascii="Times New Roman" w:hAnsi="Times New Roman" w:cs="Times New Roman"/>
                <w:b/>
                <w:sz w:val="20"/>
                <w:szCs w:val="20"/>
              </w:rPr>
            </w:pPr>
            <w:r w:rsidRPr="00703AE6">
              <w:rPr>
                <w:rFonts w:ascii="Times New Roman" w:hAnsi="Times New Roman" w:cs="Times New Roman"/>
                <w:b/>
                <w:sz w:val="20"/>
                <w:szCs w:val="20"/>
              </w:rPr>
              <w:t xml:space="preserve">- </w:t>
            </w:r>
            <w:r>
              <w:rPr>
                <w:rFonts w:ascii="Times New Roman" w:hAnsi="Times New Roman" w:cs="Times New Roman"/>
                <w:b/>
                <w:sz w:val="20"/>
                <w:szCs w:val="20"/>
              </w:rPr>
              <w:t xml:space="preserve">12 godzin </w:t>
            </w:r>
            <w:r w:rsidRPr="00703AE6">
              <w:rPr>
                <w:rFonts w:ascii="Times New Roman" w:hAnsi="Times New Roman" w:cs="Times New Roman"/>
                <w:b/>
                <w:sz w:val="20"/>
                <w:szCs w:val="20"/>
              </w:rPr>
              <w:t xml:space="preserve"> – 0 pkt</w:t>
            </w:r>
          </w:p>
          <w:p w14:paraId="1E1A1B2C" w14:textId="77777777" w:rsidR="00772045" w:rsidRPr="00703AE6" w:rsidRDefault="00772045" w:rsidP="00772045">
            <w:pPr>
              <w:autoSpaceDE w:val="0"/>
              <w:autoSpaceDN w:val="0"/>
              <w:adjustRightInd w:val="0"/>
              <w:jc w:val="left"/>
              <w:rPr>
                <w:rFonts w:ascii="Times New Roman" w:hAnsi="Times New Roman" w:cs="Times New Roman"/>
                <w:b/>
                <w:sz w:val="20"/>
                <w:szCs w:val="20"/>
              </w:rPr>
            </w:pPr>
            <w:r w:rsidRPr="00703AE6">
              <w:rPr>
                <w:rFonts w:ascii="Times New Roman" w:hAnsi="Times New Roman" w:cs="Times New Roman"/>
                <w:b/>
                <w:sz w:val="20"/>
                <w:szCs w:val="20"/>
              </w:rPr>
              <w:t xml:space="preserve">- </w:t>
            </w:r>
            <w:r>
              <w:rPr>
                <w:rFonts w:ascii="Times New Roman" w:hAnsi="Times New Roman" w:cs="Times New Roman"/>
                <w:b/>
                <w:sz w:val="20"/>
                <w:szCs w:val="20"/>
              </w:rPr>
              <w:t>8 godzin</w:t>
            </w:r>
            <w:r w:rsidRPr="00703AE6">
              <w:rPr>
                <w:rFonts w:ascii="Times New Roman" w:hAnsi="Times New Roman" w:cs="Times New Roman"/>
                <w:b/>
                <w:sz w:val="20"/>
                <w:szCs w:val="20"/>
              </w:rPr>
              <w:t xml:space="preserve"> – 10 pkt</w:t>
            </w:r>
          </w:p>
          <w:p w14:paraId="6A9116C9" w14:textId="77777777" w:rsidR="00772045" w:rsidRPr="00703AE6" w:rsidRDefault="00772045" w:rsidP="00772045">
            <w:pPr>
              <w:autoSpaceDE w:val="0"/>
              <w:autoSpaceDN w:val="0"/>
              <w:adjustRightInd w:val="0"/>
              <w:jc w:val="left"/>
              <w:rPr>
                <w:rFonts w:ascii="Times New Roman" w:hAnsi="Times New Roman" w:cs="Times New Roman"/>
                <w:b/>
                <w:sz w:val="20"/>
                <w:szCs w:val="20"/>
              </w:rPr>
            </w:pPr>
            <w:r w:rsidRPr="00703AE6">
              <w:rPr>
                <w:rFonts w:ascii="Times New Roman" w:hAnsi="Times New Roman" w:cs="Times New Roman"/>
                <w:b/>
                <w:sz w:val="20"/>
                <w:szCs w:val="20"/>
              </w:rPr>
              <w:t xml:space="preserve">- </w:t>
            </w:r>
            <w:r>
              <w:rPr>
                <w:rFonts w:ascii="Times New Roman" w:hAnsi="Times New Roman" w:cs="Times New Roman"/>
                <w:b/>
                <w:sz w:val="20"/>
                <w:szCs w:val="20"/>
              </w:rPr>
              <w:t>4 godziny</w:t>
            </w:r>
            <w:r w:rsidRPr="00703AE6">
              <w:rPr>
                <w:rFonts w:ascii="Times New Roman" w:hAnsi="Times New Roman" w:cs="Times New Roman"/>
                <w:b/>
                <w:sz w:val="20"/>
                <w:szCs w:val="20"/>
              </w:rPr>
              <w:t xml:space="preserve"> – 20 pkt</w:t>
            </w:r>
          </w:p>
        </w:tc>
      </w:tr>
      <w:tr w:rsidR="00772045" w:rsidRPr="006515A1" w14:paraId="31D975F1" w14:textId="77777777" w:rsidTr="00772045">
        <w:tc>
          <w:tcPr>
            <w:tcW w:w="2802" w:type="dxa"/>
          </w:tcPr>
          <w:p w14:paraId="12DB2CE2"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7D5595F7"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576729F4" w14:textId="77777777" w:rsidR="00772045" w:rsidRPr="00703AE6" w:rsidRDefault="00772045" w:rsidP="00315CBC">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2BC14DFC" w14:textId="77777777" w:rsidR="00772045" w:rsidRPr="00703AE6" w:rsidRDefault="00772045" w:rsidP="00772045">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7E8E7DA2" w14:textId="77777777" w:rsidR="00772045" w:rsidRPr="00B06457" w:rsidRDefault="00772045" w:rsidP="00EA6684">
      <w:pPr>
        <w:pStyle w:val="Akapitzlist"/>
        <w:numPr>
          <w:ilvl w:val="2"/>
          <w:numId w:val="24"/>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3B769CF3" w14:textId="77777777" w:rsidR="00772045" w:rsidRPr="00B06457" w:rsidRDefault="00772045" w:rsidP="00772045">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Pr>
          <w:rFonts w:ascii="Times New Roman" w:hAnsi="Times New Roman" w:cs="Times New Roman"/>
          <w:b/>
          <w:bCs/>
          <w:color w:val="000000"/>
          <w:sz w:val="24"/>
          <w:szCs w:val="24"/>
        </w:rPr>
        <w:t>P</w:t>
      </w:r>
      <w:r w:rsidRPr="00B06457">
        <w:rPr>
          <w:rFonts w:ascii="Times New Roman" w:hAnsi="Times New Roman" w:cs="Times New Roman"/>
          <w:b/>
          <w:bCs/>
          <w:color w:val="000000"/>
          <w:sz w:val="24"/>
          <w:szCs w:val="24"/>
        </w:rPr>
        <w:t xml:space="preserve"> + </w:t>
      </w:r>
      <w:r>
        <w:rPr>
          <w:rFonts w:ascii="Times New Roman" w:hAnsi="Times New Roman" w:cs="Times New Roman"/>
          <w:b/>
          <w:bCs/>
          <w:color w:val="000000"/>
          <w:sz w:val="24"/>
          <w:szCs w:val="24"/>
        </w:rPr>
        <w:t>R</w:t>
      </w:r>
    </w:p>
    <w:p w14:paraId="506FDBBC" w14:textId="77777777" w:rsidR="00772045" w:rsidRPr="00B06457" w:rsidRDefault="00772045" w:rsidP="00772045">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6E4DA3BF" w14:textId="77777777" w:rsidR="00772045" w:rsidRPr="00B06457" w:rsidRDefault="00772045" w:rsidP="00772045">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338FB82B" w14:textId="77777777" w:rsidR="00772045" w:rsidRPr="00B06457" w:rsidRDefault="00772045" w:rsidP="00772045">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2B99251C" w14:textId="77777777" w:rsidR="00772045" w:rsidRPr="00B06457" w:rsidRDefault="00772045" w:rsidP="00772045">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P</w:t>
      </w:r>
      <w:r w:rsidRPr="00B06457">
        <w:rPr>
          <w:rFonts w:ascii="Times New Roman" w:hAnsi="Times New Roman" w:cs="Times New Roman"/>
          <w:b/>
          <w:color w:val="000000"/>
          <w:sz w:val="24"/>
          <w:szCs w:val="24"/>
        </w:rPr>
        <w:t xml:space="preserve"> – punkty uzyskane w kryterium „</w:t>
      </w:r>
      <w:r>
        <w:rPr>
          <w:rFonts w:ascii="Times New Roman" w:hAnsi="Times New Roman" w:cs="Times New Roman"/>
          <w:b/>
          <w:color w:val="000000"/>
          <w:sz w:val="24"/>
          <w:szCs w:val="24"/>
        </w:rPr>
        <w:t>Ilość pobytów</w:t>
      </w:r>
      <w:r w:rsidRPr="00B06457">
        <w:rPr>
          <w:rFonts w:ascii="Times New Roman" w:hAnsi="Times New Roman" w:cs="Times New Roman"/>
          <w:b/>
          <w:color w:val="000000"/>
          <w:sz w:val="24"/>
          <w:szCs w:val="24"/>
        </w:rPr>
        <w:t xml:space="preserve">”, </w:t>
      </w:r>
    </w:p>
    <w:p w14:paraId="2D3174B2" w14:textId="77777777" w:rsidR="00772045" w:rsidRPr="00B06457" w:rsidRDefault="00772045" w:rsidP="00772045">
      <w:pPr>
        <w:autoSpaceDE w:val="0"/>
        <w:autoSpaceDN w:val="0"/>
        <w:adjustRightInd w:val="0"/>
        <w:spacing w:after="12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R</w:t>
      </w:r>
      <w:r w:rsidRPr="00B06457">
        <w:rPr>
          <w:rFonts w:ascii="Times New Roman" w:hAnsi="Times New Roman" w:cs="Times New Roman"/>
          <w:b/>
          <w:color w:val="000000"/>
          <w:sz w:val="24"/>
          <w:szCs w:val="24"/>
        </w:rPr>
        <w:t xml:space="preserve"> – punkty uzyskane w kryterium „</w:t>
      </w:r>
      <w:r>
        <w:rPr>
          <w:rFonts w:ascii="Times New Roman" w:hAnsi="Times New Roman" w:cs="Times New Roman"/>
          <w:b/>
          <w:color w:val="000000"/>
          <w:sz w:val="24"/>
          <w:szCs w:val="24"/>
        </w:rPr>
        <w:t>Czas reakcji</w:t>
      </w:r>
      <w:r w:rsidRPr="00B06457">
        <w:rPr>
          <w:rFonts w:ascii="Times New Roman" w:hAnsi="Times New Roman" w:cs="Times New Roman"/>
          <w:b/>
          <w:color w:val="000000"/>
          <w:sz w:val="24"/>
          <w:szCs w:val="24"/>
        </w:rPr>
        <w:t xml:space="preserve">”. </w:t>
      </w:r>
    </w:p>
    <w:p w14:paraId="5D569C1E" w14:textId="77777777" w:rsidR="00772045" w:rsidRPr="00B06457" w:rsidRDefault="00772045" w:rsidP="00EA6684">
      <w:pPr>
        <w:pStyle w:val="Akapitzlist"/>
        <w:numPr>
          <w:ilvl w:val="2"/>
          <w:numId w:val="24"/>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Ocena punktowa w kryterium </w:t>
      </w:r>
      <w:r w:rsidRPr="00B06457">
        <w:rPr>
          <w:rFonts w:ascii="Times New Roman" w:hAnsi="Times New Roman" w:cs="Times New Roman"/>
          <w:b/>
          <w:color w:val="000000"/>
          <w:sz w:val="24"/>
          <w:szCs w:val="24"/>
        </w:rPr>
        <w:t>„Cena”</w:t>
      </w:r>
      <w:r w:rsidRPr="00B06457">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5EB0015D" w14:textId="77777777" w:rsidR="00772045" w:rsidRPr="00BC7A4A" w:rsidRDefault="00772045" w:rsidP="00EA6684">
      <w:pPr>
        <w:pStyle w:val="Akapitzlist"/>
        <w:numPr>
          <w:ilvl w:val="2"/>
          <w:numId w:val="24"/>
        </w:numPr>
        <w:suppressAutoHyphens/>
        <w:autoSpaceDE w:val="0"/>
        <w:autoSpaceDN w:val="0"/>
        <w:adjustRightInd w:val="0"/>
        <w:spacing w:after="0" w:line="240" w:lineRule="auto"/>
        <w:ind w:left="357" w:hanging="357"/>
        <w:contextualSpacing w:val="0"/>
        <w:jc w:val="both"/>
        <w:rPr>
          <w:rFonts w:ascii="Times New Roman" w:hAnsi="Times New Roman" w:cs="Times New Roman"/>
          <w:color w:val="000000"/>
          <w:sz w:val="24"/>
          <w:szCs w:val="24"/>
        </w:rPr>
      </w:pPr>
      <w:r w:rsidRPr="00B06457">
        <w:rPr>
          <w:rFonts w:ascii="Times New Roman" w:hAnsi="Times New Roman" w:cs="Times New Roman"/>
          <w:sz w:val="24"/>
          <w:szCs w:val="24"/>
        </w:rPr>
        <w:t xml:space="preserve">Ocena punktowa w kryterium </w:t>
      </w:r>
      <w:r w:rsidRPr="00B06457">
        <w:rPr>
          <w:rFonts w:ascii="Times New Roman" w:hAnsi="Times New Roman" w:cs="Times New Roman"/>
          <w:b/>
          <w:sz w:val="24"/>
          <w:szCs w:val="24"/>
        </w:rPr>
        <w:t>„</w:t>
      </w:r>
      <w:r>
        <w:rPr>
          <w:rFonts w:ascii="Times New Roman" w:hAnsi="Times New Roman" w:cs="Times New Roman"/>
          <w:b/>
          <w:sz w:val="24"/>
          <w:szCs w:val="24"/>
        </w:rPr>
        <w:t>Ilość pobytów</w:t>
      </w:r>
      <w:r w:rsidRPr="00B06457">
        <w:rPr>
          <w:rFonts w:ascii="Times New Roman" w:hAnsi="Times New Roman" w:cs="Times New Roman"/>
          <w:b/>
          <w:sz w:val="24"/>
          <w:szCs w:val="24"/>
        </w:rPr>
        <w:t>”</w:t>
      </w:r>
      <w:r w:rsidRPr="00B06457">
        <w:rPr>
          <w:rFonts w:ascii="Times New Roman" w:hAnsi="Times New Roman" w:cs="Times New Roman"/>
          <w:sz w:val="24"/>
          <w:szCs w:val="24"/>
        </w:rPr>
        <w:t xml:space="preserve"> dokonana zostanie według zasad opisanych w tabeli powyżej na podstawie </w:t>
      </w:r>
      <w:r>
        <w:rPr>
          <w:rFonts w:ascii="Times New Roman" w:hAnsi="Times New Roman" w:cs="Times New Roman"/>
          <w:sz w:val="24"/>
          <w:szCs w:val="24"/>
        </w:rPr>
        <w:t>zadeklarowanej przez</w:t>
      </w:r>
      <w:r w:rsidRPr="00B06457">
        <w:rPr>
          <w:rFonts w:ascii="Times New Roman" w:hAnsi="Times New Roman" w:cs="Times New Roman"/>
          <w:sz w:val="24"/>
          <w:szCs w:val="24"/>
        </w:rPr>
        <w:t xml:space="preserve"> Wykonawcę w formularzu oferty</w:t>
      </w:r>
      <w:r>
        <w:rPr>
          <w:rFonts w:ascii="Times New Roman" w:hAnsi="Times New Roman" w:cs="Times New Roman"/>
          <w:sz w:val="24"/>
          <w:szCs w:val="24"/>
        </w:rPr>
        <w:t xml:space="preserve"> ilości pobytów inspektorów nadzoru na budowie w ciągu tygodnia. </w:t>
      </w:r>
      <w:r w:rsidRPr="00B06457">
        <w:rPr>
          <w:rFonts w:ascii="Times New Roman" w:hAnsi="Times New Roman" w:cs="Times New Roman"/>
          <w:sz w:val="24"/>
          <w:szCs w:val="24"/>
        </w:rPr>
        <w:t xml:space="preserve"> </w:t>
      </w:r>
      <w:r w:rsidRPr="00341702">
        <w:rPr>
          <w:rFonts w:ascii="Times New Roman" w:hAnsi="Times New Roman" w:cs="Times New Roman"/>
          <w:b/>
          <w:sz w:val="24"/>
          <w:szCs w:val="24"/>
          <w:u w:val="single"/>
        </w:rPr>
        <w:t xml:space="preserve">Zamawiający wymaga </w:t>
      </w:r>
      <w:r>
        <w:rPr>
          <w:rFonts w:ascii="Times New Roman" w:hAnsi="Times New Roman" w:cs="Times New Roman"/>
          <w:b/>
          <w:sz w:val="24"/>
          <w:szCs w:val="24"/>
          <w:u w:val="single"/>
        </w:rPr>
        <w:t xml:space="preserve">obowiązkowo </w:t>
      </w:r>
      <w:r w:rsidRPr="00341702">
        <w:rPr>
          <w:rFonts w:ascii="Times New Roman" w:hAnsi="Times New Roman" w:cs="Times New Roman"/>
          <w:b/>
          <w:sz w:val="24"/>
          <w:szCs w:val="24"/>
          <w:u w:val="single"/>
        </w:rPr>
        <w:t xml:space="preserve">minimum 1 </w:t>
      </w:r>
      <w:r w:rsidRPr="00BC7A4A">
        <w:rPr>
          <w:rFonts w:ascii="Times New Roman" w:hAnsi="Times New Roman" w:cs="Times New Roman"/>
          <w:b/>
          <w:sz w:val="24"/>
          <w:szCs w:val="24"/>
          <w:u w:val="single"/>
        </w:rPr>
        <w:t>pobytu tygodniowo</w:t>
      </w:r>
      <w:r>
        <w:rPr>
          <w:rFonts w:ascii="Times New Roman" w:hAnsi="Times New Roman" w:cs="Times New Roman"/>
          <w:b/>
          <w:sz w:val="24"/>
          <w:szCs w:val="24"/>
        </w:rPr>
        <w:t xml:space="preserve"> inspektora nadzoru każdej specjalności na etapie realizacji robót. </w:t>
      </w:r>
    </w:p>
    <w:p w14:paraId="21313E27" w14:textId="77777777" w:rsidR="00772045" w:rsidRPr="00341702" w:rsidRDefault="00772045" w:rsidP="00772045">
      <w:pPr>
        <w:pStyle w:val="Akapitzlist"/>
        <w:suppressAutoHyphens/>
        <w:autoSpaceDE w:val="0"/>
        <w:autoSpaceDN w:val="0"/>
        <w:adjustRightInd w:val="0"/>
        <w:spacing w:after="120" w:line="240" w:lineRule="auto"/>
        <w:ind w:left="357"/>
        <w:contextualSpacing w:val="0"/>
        <w:jc w:val="both"/>
        <w:rPr>
          <w:rFonts w:ascii="Times New Roman" w:hAnsi="Times New Roman" w:cs="Times New Roman"/>
          <w:color w:val="000000"/>
          <w:sz w:val="24"/>
          <w:szCs w:val="24"/>
        </w:rPr>
      </w:pPr>
      <w:r>
        <w:rPr>
          <w:rFonts w:ascii="Times New Roman" w:hAnsi="Times New Roman" w:cs="Times New Roman"/>
          <w:b/>
          <w:sz w:val="24"/>
          <w:szCs w:val="24"/>
        </w:rPr>
        <w:t xml:space="preserve">W trakcie intensyfikacji robót w danej specjalności ilość pobytów tygodniowych inspektora/ów nadzoru może zwiększyć się do </w:t>
      </w:r>
      <w:r w:rsidRPr="00341702">
        <w:rPr>
          <w:rFonts w:ascii="Times New Roman" w:hAnsi="Times New Roman" w:cs="Times New Roman"/>
          <w:b/>
          <w:sz w:val="24"/>
          <w:szCs w:val="24"/>
          <w:u w:val="single"/>
        </w:rPr>
        <w:t>3 pobytów</w:t>
      </w:r>
      <w:r>
        <w:rPr>
          <w:rFonts w:ascii="Times New Roman" w:hAnsi="Times New Roman" w:cs="Times New Roman"/>
          <w:b/>
          <w:sz w:val="24"/>
          <w:szCs w:val="24"/>
        </w:rPr>
        <w:t xml:space="preserve">. </w:t>
      </w:r>
    </w:p>
    <w:p w14:paraId="792A312F" w14:textId="77777777" w:rsidR="00772045" w:rsidRPr="00BC7A4A" w:rsidRDefault="00772045" w:rsidP="00EA6684">
      <w:pPr>
        <w:pStyle w:val="Akapitzlist"/>
        <w:numPr>
          <w:ilvl w:val="2"/>
          <w:numId w:val="24"/>
        </w:numPr>
        <w:suppressAutoHyphens/>
        <w:autoSpaceDE w:val="0"/>
        <w:autoSpaceDN w:val="0"/>
        <w:adjustRightInd w:val="0"/>
        <w:spacing w:after="120" w:line="240" w:lineRule="auto"/>
        <w:ind w:left="357" w:hanging="357"/>
        <w:contextualSpacing w:val="0"/>
        <w:jc w:val="both"/>
        <w:rPr>
          <w:rFonts w:ascii="Times New Roman" w:hAnsi="Times New Roman" w:cs="Times New Roman"/>
          <w:b/>
          <w:color w:val="000000"/>
          <w:sz w:val="24"/>
          <w:szCs w:val="24"/>
        </w:rPr>
      </w:pPr>
      <w:r w:rsidRPr="00341702">
        <w:rPr>
          <w:rFonts w:ascii="Times New Roman" w:hAnsi="Times New Roman" w:cs="Times New Roman"/>
          <w:sz w:val="24"/>
          <w:szCs w:val="24"/>
        </w:rPr>
        <w:t xml:space="preserve">Ocena punktowa w kryterium </w:t>
      </w:r>
      <w:r w:rsidRPr="00341702">
        <w:rPr>
          <w:rFonts w:ascii="Times New Roman" w:hAnsi="Times New Roman" w:cs="Times New Roman"/>
          <w:b/>
          <w:sz w:val="24"/>
          <w:szCs w:val="24"/>
        </w:rPr>
        <w:t>„Czas reakcji”</w:t>
      </w:r>
      <w:r w:rsidRPr="00341702">
        <w:rPr>
          <w:rFonts w:ascii="Times New Roman" w:hAnsi="Times New Roman" w:cs="Times New Roman"/>
          <w:sz w:val="24"/>
          <w:szCs w:val="24"/>
        </w:rPr>
        <w:t xml:space="preserve"> dokonana zostanie według zasad opisanych w tabeli powyżej na podstawie zadeklarowanego przez Wykonawcę w formularzu oferty czasu reakcji nadzoru inwestorskiego. </w:t>
      </w:r>
      <w:r w:rsidRPr="00BC7A4A">
        <w:rPr>
          <w:rFonts w:ascii="Times New Roman" w:hAnsi="Times New Roman" w:cs="Times New Roman"/>
          <w:b/>
          <w:sz w:val="24"/>
          <w:szCs w:val="24"/>
        </w:rPr>
        <w:t xml:space="preserve">Zamawiający zastrzega sobie wezwanie </w:t>
      </w:r>
      <w:r w:rsidRPr="00BC7A4A">
        <w:rPr>
          <w:rFonts w:ascii="Times New Roman" w:hAnsi="Times New Roman" w:cs="Times New Roman"/>
          <w:b/>
          <w:bCs/>
          <w:sz w:val="24"/>
          <w:szCs w:val="24"/>
          <w:lang w:eastAsia="ar-SA"/>
        </w:rPr>
        <w:t>nadzoru inwestorskiego - inspektora/ów na każde żądanie w sytuacjach wymagających jego/ich udziału lub bytności na budowie i oczekuje jego/ich czasu reakcji w ciągu maksymalnie</w:t>
      </w:r>
      <w:r>
        <w:rPr>
          <w:rFonts w:ascii="Times New Roman" w:hAnsi="Times New Roman" w:cs="Times New Roman"/>
          <w:b/>
          <w:bCs/>
          <w:sz w:val="24"/>
          <w:szCs w:val="24"/>
          <w:lang w:eastAsia="ar-SA"/>
        </w:rPr>
        <w:t xml:space="preserve"> </w:t>
      </w:r>
      <w:r w:rsidRPr="00BC7A4A">
        <w:rPr>
          <w:rFonts w:ascii="Times New Roman" w:hAnsi="Times New Roman" w:cs="Times New Roman"/>
          <w:b/>
          <w:bCs/>
          <w:sz w:val="24"/>
          <w:szCs w:val="24"/>
          <w:lang w:eastAsia="ar-SA"/>
        </w:rPr>
        <w:t>12 godzin</w:t>
      </w:r>
      <w:r>
        <w:rPr>
          <w:rFonts w:ascii="Times New Roman" w:hAnsi="Times New Roman" w:cs="Times New Roman"/>
          <w:b/>
          <w:bCs/>
          <w:sz w:val="24"/>
          <w:szCs w:val="24"/>
          <w:lang w:eastAsia="ar-SA"/>
        </w:rPr>
        <w:t xml:space="preserve"> od wezwania</w:t>
      </w:r>
      <w:r w:rsidRPr="00BC7A4A">
        <w:rPr>
          <w:rFonts w:ascii="Times New Roman" w:hAnsi="Times New Roman" w:cs="Times New Roman"/>
          <w:b/>
          <w:bCs/>
          <w:sz w:val="24"/>
          <w:szCs w:val="24"/>
          <w:lang w:eastAsia="ar-SA"/>
        </w:rPr>
        <w:t xml:space="preserve">. </w:t>
      </w:r>
      <w:r>
        <w:rPr>
          <w:rFonts w:ascii="Times New Roman" w:hAnsi="Times New Roman" w:cs="Times New Roman"/>
          <w:bCs/>
          <w:sz w:val="24"/>
          <w:szCs w:val="24"/>
          <w:lang w:eastAsia="ar-SA"/>
        </w:rPr>
        <w:t>Przez czas reakcji Zamawiający rozumie podjęcie przez inspektora/ów działań mających na celu rozwiązanie problemu na budowie poprzez jeśli tego wymaga sytuacja: przyjazd, rozwiązanie problemu telefonicznie, czy drogą e-mailową.</w:t>
      </w:r>
    </w:p>
    <w:p w14:paraId="62ADE22A" w14:textId="77777777" w:rsidR="00772045" w:rsidRDefault="00772045" w:rsidP="00EA6684">
      <w:pPr>
        <w:pStyle w:val="Default"/>
        <w:numPr>
          <w:ilvl w:val="0"/>
          <w:numId w:val="25"/>
        </w:numPr>
        <w:spacing w:after="120"/>
        <w:ind w:left="357" w:hanging="357"/>
        <w:jc w:val="both"/>
        <w:rPr>
          <w:rFonts w:ascii="Times New Roman" w:hAnsi="Times New Roman" w:cs="Times New Roman"/>
        </w:rPr>
      </w:pPr>
      <w:r w:rsidRPr="0083237E">
        <w:rPr>
          <w:rFonts w:ascii="Times New Roman" w:hAnsi="Times New Roman" w:cs="Times New Roman"/>
        </w:rPr>
        <w:t xml:space="preserve">Punktacja przyznawana ofertom w poszczególnych kryteriach będzie liczona z dokładnością do dwóch miejsc po przecinku. Najwyższa liczba punktów wyznaczy najkorzystniejszą ofertę. </w:t>
      </w:r>
    </w:p>
    <w:p w14:paraId="43CA5C78" w14:textId="77777777" w:rsidR="00772045" w:rsidRDefault="00772045" w:rsidP="00EA6684">
      <w:pPr>
        <w:pStyle w:val="Default"/>
        <w:numPr>
          <w:ilvl w:val="0"/>
          <w:numId w:val="25"/>
        </w:numPr>
        <w:spacing w:after="120"/>
        <w:ind w:left="357" w:hanging="357"/>
        <w:jc w:val="both"/>
        <w:rPr>
          <w:rFonts w:ascii="Times New Roman" w:hAnsi="Times New Roman" w:cs="Times New Roman"/>
        </w:rPr>
      </w:pPr>
      <w:r w:rsidRPr="0083237E">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w:t>
      </w:r>
      <w:r w:rsidRPr="0083237E">
        <w:rPr>
          <w:rFonts w:ascii="Times New Roman" w:hAnsi="Times New Roman" w:cs="Times New Roman"/>
        </w:rPr>
        <w:lastRenderedPageBreak/>
        <w:t xml:space="preserve">Zamawiający spośród tych ofert dokona wyboru oferty z niższą ceną (art. 91 ust. 4 ustawy PZP). </w:t>
      </w:r>
    </w:p>
    <w:p w14:paraId="454A410F" w14:textId="77777777" w:rsidR="00772045" w:rsidRPr="0083237E" w:rsidRDefault="00772045" w:rsidP="00EA6684">
      <w:pPr>
        <w:pStyle w:val="Default"/>
        <w:numPr>
          <w:ilvl w:val="0"/>
          <w:numId w:val="25"/>
        </w:numPr>
        <w:spacing w:after="120"/>
        <w:ind w:left="357" w:hanging="357"/>
        <w:jc w:val="both"/>
        <w:rPr>
          <w:rFonts w:ascii="Times New Roman" w:hAnsi="Times New Roman" w:cs="Times New Roman"/>
        </w:rPr>
      </w:pPr>
      <w:r w:rsidRPr="0083237E">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EA6684">
      <w:pPr>
        <w:pStyle w:val="Akapitzlist"/>
        <w:numPr>
          <w:ilvl w:val="0"/>
          <w:numId w:val="16"/>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4CB71601" w14:textId="1EA6FC53" w:rsidR="003B387F" w:rsidRPr="0083237E" w:rsidRDefault="003B387F" w:rsidP="00EA6684">
      <w:pPr>
        <w:pStyle w:val="Akapitzlist"/>
        <w:numPr>
          <w:ilvl w:val="0"/>
          <w:numId w:val="16"/>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ar-SA"/>
        </w:rPr>
        <w:t>Przed zawarciem umowy, najpóźniej w dniu jej zawarcia, zamawiający wymaga złożenia zabezpieczenia należytego wykonania umowy</w:t>
      </w:r>
      <w:r w:rsidRPr="0083237E">
        <w:rPr>
          <w:rFonts w:ascii="Times New Roman" w:eastAsia="Times New Roman" w:hAnsi="Times New Roman" w:cs="Times New Roman"/>
          <w:bCs/>
          <w:sz w:val="24"/>
          <w:szCs w:val="24"/>
          <w:lang w:eastAsia="ar-SA"/>
        </w:rPr>
        <w:t xml:space="preserve"> określonego w rozdz. XV. SIWZ,</w:t>
      </w:r>
      <w:r w:rsidRPr="0083237E">
        <w:rPr>
          <w:rFonts w:ascii="Times New Roman" w:eastAsia="Times New Roman" w:hAnsi="Times New Roman" w:cs="Times New Roman"/>
          <w:sz w:val="24"/>
          <w:szCs w:val="24"/>
          <w:lang w:eastAsia="ar-SA"/>
        </w:rPr>
        <w:t xml:space="preserve"> w wysokości </w:t>
      </w:r>
      <w:r w:rsidR="00315CBC">
        <w:rPr>
          <w:rFonts w:ascii="Times New Roman" w:eastAsia="Times New Roman" w:hAnsi="Times New Roman" w:cs="Times New Roman"/>
          <w:b/>
          <w:sz w:val="24"/>
          <w:szCs w:val="24"/>
          <w:lang w:eastAsia="ar-SA"/>
        </w:rPr>
        <w:t>5</w:t>
      </w:r>
      <w:r w:rsidRPr="0083237E">
        <w:rPr>
          <w:rFonts w:ascii="Times New Roman" w:eastAsia="Times New Roman" w:hAnsi="Times New Roman" w:cs="Times New Roman"/>
          <w:b/>
          <w:bCs/>
          <w:sz w:val="24"/>
          <w:szCs w:val="24"/>
          <w:lang w:eastAsia="ar-SA"/>
        </w:rPr>
        <w:t>%</w:t>
      </w:r>
      <w:r w:rsidRPr="0083237E">
        <w:rPr>
          <w:rFonts w:ascii="Times New Roman" w:eastAsia="Times New Roman" w:hAnsi="Times New Roman" w:cs="Times New Roman"/>
          <w:sz w:val="24"/>
          <w:szCs w:val="24"/>
          <w:lang w:eastAsia="ar-SA"/>
        </w:rPr>
        <w:t xml:space="preserve"> całkowitej ceny brutto podanej w ofercie.</w:t>
      </w:r>
    </w:p>
    <w:p w14:paraId="26D40027" w14:textId="77777777" w:rsidR="003B387F" w:rsidRPr="0083237E" w:rsidRDefault="003B387F" w:rsidP="00EA6684">
      <w:pPr>
        <w:pStyle w:val="Akapitzlist"/>
        <w:numPr>
          <w:ilvl w:val="0"/>
          <w:numId w:val="16"/>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W przypadku, gdy zabezpieczenie nie będzie miało formy pieniężnej, Wykonawca uzgodni na trzy dni przed podpisaniem umowy, w jaki sposób zrealizuje zapis umowy dotyczący zabezpieczenia należytego wykonania umowy.</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185F7E4" w14:textId="0D13547B" w:rsidR="003B387F" w:rsidRDefault="003B387F" w:rsidP="00EA6684">
      <w:pPr>
        <w:pStyle w:val="Akapitzlist"/>
        <w:numPr>
          <w:ilvl w:val="0"/>
          <w:numId w:val="17"/>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Zamawiający będzie wymagał od wykonawcy, który złoży najkorzystniejszą ofertę, złożenia, przed podpisaniem umowy lub najpóźniej w dniu jej podpisywania, zabezpieczenia należytego wykonania umowy w wysokości </w:t>
      </w:r>
      <w:r w:rsidR="00315CBC">
        <w:rPr>
          <w:rFonts w:ascii="Times New Roman" w:eastAsia="Times New Roman" w:hAnsi="Times New Roman" w:cs="Times New Roman"/>
          <w:b/>
          <w:bCs/>
          <w:sz w:val="24"/>
          <w:szCs w:val="24"/>
          <w:lang w:eastAsia="ar-SA"/>
        </w:rPr>
        <w:t>5</w:t>
      </w:r>
      <w:r w:rsidRPr="0083237E">
        <w:rPr>
          <w:rFonts w:ascii="Times New Roman" w:eastAsia="Times New Roman" w:hAnsi="Times New Roman" w:cs="Times New Roman"/>
          <w:b/>
          <w:bCs/>
          <w:sz w:val="24"/>
          <w:szCs w:val="24"/>
          <w:lang w:eastAsia="ar-SA"/>
        </w:rPr>
        <w:t xml:space="preserve"> % </w:t>
      </w:r>
      <w:r w:rsidRPr="0083237E">
        <w:rPr>
          <w:rFonts w:ascii="Times New Roman" w:eastAsia="Times New Roman" w:hAnsi="Times New Roman" w:cs="Times New Roman"/>
          <w:sz w:val="24"/>
          <w:szCs w:val="24"/>
          <w:lang w:eastAsia="ar-SA"/>
        </w:rPr>
        <w:t xml:space="preserve">całkowitej ceny brutto podanej w ofercie. </w:t>
      </w:r>
    </w:p>
    <w:p w14:paraId="0B83A2C0" w14:textId="77777777" w:rsidR="003B387F" w:rsidRPr="0083237E" w:rsidRDefault="003B387F" w:rsidP="00EA6684">
      <w:pPr>
        <w:pStyle w:val="Akapitzlist"/>
        <w:numPr>
          <w:ilvl w:val="0"/>
          <w:numId w:val="17"/>
        </w:numPr>
        <w:tabs>
          <w:tab w:val="center" w:pos="4536"/>
          <w:tab w:val="right" w:pos="9072"/>
        </w:tabs>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 xml:space="preserve">Zabezpieczenie może być wnoszone według wyboru wykonawcy w jednej lub w kilku następujących formach: </w:t>
      </w:r>
    </w:p>
    <w:p w14:paraId="540746B7" w14:textId="77777777" w:rsidR="003B387F" w:rsidRDefault="003B387F" w:rsidP="00EA6684">
      <w:pPr>
        <w:pStyle w:val="Akapitzlist"/>
        <w:numPr>
          <w:ilvl w:val="0"/>
          <w:numId w:val="18"/>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pieniądzu;</w:t>
      </w:r>
    </w:p>
    <w:p w14:paraId="3630AAD8" w14:textId="77777777" w:rsidR="003B387F" w:rsidRDefault="003B387F" w:rsidP="00EA6684">
      <w:pPr>
        <w:pStyle w:val="Akapitzlist"/>
        <w:numPr>
          <w:ilvl w:val="0"/>
          <w:numId w:val="18"/>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bankowych lub poręczeniach spółdzielczej kasy oszczędnościowo-kredytowej, z tym że poręczenie kasy jest zawsze poręczeniem pieniężnym;</w:t>
      </w:r>
    </w:p>
    <w:p w14:paraId="0416DFDD" w14:textId="77777777" w:rsidR="003B387F" w:rsidRDefault="003B387F" w:rsidP="00EA6684">
      <w:pPr>
        <w:pStyle w:val="Akapitzlist"/>
        <w:numPr>
          <w:ilvl w:val="0"/>
          <w:numId w:val="18"/>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bankowych;</w:t>
      </w:r>
    </w:p>
    <w:p w14:paraId="7C96C805" w14:textId="77777777" w:rsidR="003B387F" w:rsidRDefault="003B387F" w:rsidP="00EA6684">
      <w:pPr>
        <w:pStyle w:val="Akapitzlist"/>
        <w:numPr>
          <w:ilvl w:val="0"/>
          <w:numId w:val="18"/>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gwarancjach ubezpieczeniowych;</w:t>
      </w:r>
    </w:p>
    <w:p w14:paraId="3F84647F" w14:textId="77777777" w:rsidR="003B387F" w:rsidRPr="0083237E" w:rsidRDefault="003B387F" w:rsidP="00EA6684">
      <w:pPr>
        <w:pStyle w:val="Akapitzlist"/>
        <w:numPr>
          <w:ilvl w:val="0"/>
          <w:numId w:val="18"/>
        </w:num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poręczeniach udzielanych przez podmioty, o których mowa w art. 6b ust. 5 pkt 2 ustawy z dnia 9 listopada 2000 r. o utworzeniu Polskiej Agencji Rozwoju Przedsiębiorczości.</w:t>
      </w:r>
    </w:p>
    <w:p w14:paraId="21432D6A" w14:textId="5A83FEBD" w:rsidR="00B85B99" w:rsidRPr="00B85B99" w:rsidRDefault="003B387F" w:rsidP="00EA6684">
      <w:pPr>
        <w:pStyle w:val="Akapitzlist"/>
        <w:numPr>
          <w:ilvl w:val="0"/>
          <w:numId w:val="17"/>
        </w:numPr>
        <w:spacing w:after="0" w:line="240" w:lineRule="auto"/>
        <w:ind w:left="357" w:hanging="357"/>
        <w:contextualSpacing w:val="0"/>
        <w:jc w:val="both"/>
        <w:rPr>
          <w:rFonts w:ascii="Times New Roman" w:hAnsi="Times New Roman" w:cs="Times New Roman"/>
          <w:b/>
          <w:sz w:val="24"/>
          <w:szCs w:val="24"/>
        </w:rPr>
      </w:pPr>
      <w:r w:rsidRPr="00B85B99">
        <w:rPr>
          <w:rFonts w:ascii="Times New Roman" w:eastAsia="Times New Roman" w:hAnsi="Times New Roman" w:cs="Times New Roman"/>
          <w:sz w:val="24"/>
          <w:szCs w:val="24"/>
          <w:lang w:eastAsia="ar-SA"/>
        </w:rPr>
        <w:t xml:space="preserve">Zabezpieczenie wnoszone w pieniądzu wykonawca wpłaca przelewem na rachunek bankowy zamawiającego nr </w:t>
      </w:r>
      <w:r w:rsidR="00B06457" w:rsidRPr="00B85B99">
        <w:rPr>
          <w:rFonts w:ascii="Times New Roman" w:eastAsia="Times New Roman" w:hAnsi="Times New Roman" w:cs="Times New Roman"/>
          <w:b/>
          <w:sz w:val="24"/>
          <w:szCs w:val="24"/>
          <w:lang w:eastAsia="ar-SA"/>
        </w:rPr>
        <w:t xml:space="preserve">66 1560 0013 2007 8730 2000 0006 </w:t>
      </w:r>
      <w:r w:rsidRPr="00B85B99">
        <w:rPr>
          <w:rFonts w:ascii="Times New Roman" w:eastAsia="Times New Roman" w:hAnsi="Times New Roman" w:cs="Times New Roman"/>
          <w:b/>
          <w:sz w:val="24"/>
          <w:szCs w:val="24"/>
          <w:lang w:eastAsia="ar-SA"/>
        </w:rPr>
        <w:t>z dopiskiem „zabezpieczenie należytego wykonania umowy - na zadanie</w:t>
      </w:r>
      <w:r w:rsidR="00B06457" w:rsidRPr="00B85B99">
        <w:rPr>
          <w:rFonts w:ascii="Times New Roman" w:eastAsia="Times New Roman" w:hAnsi="Times New Roman" w:cs="Times New Roman"/>
          <w:b/>
          <w:sz w:val="24"/>
          <w:szCs w:val="24"/>
          <w:lang w:eastAsia="ar-SA"/>
        </w:rPr>
        <w:t xml:space="preserve"> pn.</w:t>
      </w:r>
      <w:r w:rsidRPr="00B85B99">
        <w:rPr>
          <w:rFonts w:ascii="Times New Roman" w:eastAsia="Times New Roman" w:hAnsi="Times New Roman" w:cs="Times New Roman"/>
          <w:b/>
          <w:sz w:val="24"/>
          <w:szCs w:val="24"/>
          <w:lang w:eastAsia="ar-SA"/>
        </w:rPr>
        <w:t xml:space="preserve">: </w:t>
      </w:r>
      <w:r w:rsidR="00315CBC" w:rsidRPr="00772045">
        <w:rPr>
          <w:rFonts w:ascii="Times New Roman" w:hAnsi="Times New Roman" w:cs="Times New Roman"/>
          <w:b/>
          <w:bCs/>
          <w:sz w:val="24"/>
          <w:szCs w:val="24"/>
        </w:rPr>
        <w:t>Pełnienie funkcji inżyniera kontraktu przy realizacji zadania inwestycyjnego pn.:</w:t>
      </w:r>
      <w:r w:rsidR="00315CBC" w:rsidRPr="00772045">
        <w:rPr>
          <w:rFonts w:ascii="Times New Roman" w:hAnsi="Times New Roman" w:cs="Times New Roman"/>
          <w:b/>
          <w:sz w:val="24"/>
          <w:szCs w:val="24"/>
        </w:rPr>
        <w:t xml:space="preserve"> „</w:t>
      </w:r>
      <w:r w:rsidR="00315CBC" w:rsidRPr="00772045">
        <w:rPr>
          <w:rFonts w:ascii="Times New Roman" w:hAnsi="Times New Roman" w:cs="Times New Roman"/>
          <w:b/>
          <w:bCs/>
          <w:sz w:val="24"/>
          <w:szCs w:val="24"/>
        </w:rPr>
        <w:t>Budowa Powiatowego Centrum Zdrowia”</w:t>
      </w:r>
    </w:p>
    <w:p w14:paraId="6B6378F0" w14:textId="29320A42" w:rsidR="003B387F" w:rsidRPr="00B85B99" w:rsidRDefault="003B387F" w:rsidP="00EA6684">
      <w:pPr>
        <w:pStyle w:val="Akapitzlist"/>
        <w:numPr>
          <w:ilvl w:val="0"/>
          <w:numId w:val="17"/>
        </w:numPr>
        <w:spacing w:after="120" w:line="240" w:lineRule="auto"/>
        <w:ind w:left="357" w:hanging="357"/>
        <w:jc w:val="both"/>
        <w:rPr>
          <w:rFonts w:ascii="Times New Roman" w:hAnsi="Times New Roman" w:cs="Times New Roman"/>
          <w:b/>
          <w:sz w:val="24"/>
          <w:szCs w:val="24"/>
        </w:rPr>
      </w:pPr>
      <w:r w:rsidRPr="00B85B99">
        <w:rPr>
          <w:rFonts w:ascii="Times New Roman" w:eastAsia="Times New Roman" w:hAnsi="Times New Roman" w:cs="Times New Roman"/>
          <w:sz w:val="24"/>
          <w:szCs w:val="24"/>
          <w:lang w:eastAsia="ar-SA"/>
        </w:rPr>
        <w:t xml:space="preserve">Zamawiający nie wyraża zgody na tworzenie zabezpieczenia przez potrącenia z należności za częściowo wykonany przedmiot zamówienia. </w:t>
      </w:r>
    </w:p>
    <w:p w14:paraId="6223722B" w14:textId="77777777" w:rsidR="003B387F" w:rsidRPr="0083237E" w:rsidRDefault="003B387F" w:rsidP="00EA6684">
      <w:pPr>
        <w:pStyle w:val="Akapitzlist"/>
        <w:numPr>
          <w:ilvl w:val="0"/>
          <w:numId w:val="17"/>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 xml:space="preserve">Zamawiający zwróci 70 % wysokości zabezpieczenia w terminie 30 dni od dnia wykonania zamówienia i uznania przez zamawiającego za należycie wykonane. Kwota pozostawiona na zabezpieczenie roszczeń z tytułu rękojmi za wady tj. 30% wysokości zabezpieczenia zwrócona zostanie nie później niż w 15 dniu po upływie okresu rękojmi za wady. </w:t>
      </w:r>
    </w:p>
    <w:p w14:paraId="04DFB384" w14:textId="77777777" w:rsidR="003B387F" w:rsidRPr="0083237E" w:rsidRDefault="003B387F" w:rsidP="00EA6684">
      <w:pPr>
        <w:pStyle w:val="Akapitzlist"/>
        <w:numPr>
          <w:ilvl w:val="0"/>
          <w:numId w:val="17"/>
        </w:numPr>
        <w:spacing w:after="120" w:line="240" w:lineRule="auto"/>
        <w:ind w:left="357" w:hanging="357"/>
        <w:jc w:val="both"/>
        <w:rPr>
          <w:rFonts w:ascii="Times New Roman" w:hAnsi="Times New Roman" w:cs="Times New Roman"/>
          <w:b/>
          <w:sz w:val="24"/>
          <w:szCs w:val="24"/>
        </w:rPr>
      </w:pPr>
      <w:r w:rsidRPr="0083237E">
        <w:rPr>
          <w:rFonts w:ascii="Times New Roman" w:eastAsia="Times New Roman" w:hAnsi="Times New Roman" w:cs="Times New Roman"/>
          <w:sz w:val="24"/>
          <w:szCs w:val="24"/>
          <w:lang w:eastAsia="ar-SA"/>
        </w:rPr>
        <w:t>Wykonawcy składający ofertę wspólnie, na podstawie art. 23 ustawy (np. konsorcjum), ponoszą solidarną odpowiedzialność za wykonanie umowy i wniesienie zabezpieczenia należytego wykonania umowy.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lastRenderedPageBreak/>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EA6684">
      <w:pPr>
        <w:pStyle w:val="Akapitzlist"/>
        <w:numPr>
          <w:ilvl w:val="0"/>
          <w:numId w:val="19"/>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EA6684">
      <w:pPr>
        <w:pStyle w:val="Akapitzlist"/>
        <w:numPr>
          <w:ilvl w:val="0"/>
          <w:numId w:val="19"/>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EA6684">
      <w:pPr>
        <w:pStyle w:val="Akapitzlist"/>
        <w:numPr>
          <w:ilvl w:val="0"/>
          <w:numId w:val="19"/>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EA6684">
      <w:pPr>
        <w:pStyle w:val="Akapitzlist"/>
        <w:numPr>
          <w:ilvl w:val="0"/>
          <w:numId w:val="20"/>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pzp.</w:t>
      </w:r>
    </w:p>
    <w:p w14:paraId="38F853FA" w14:textId="77777777" w:rsidR="003B387F" w:rsidRPr="0083237E" w:rsidRDefault="003B387F" w:rsidP="00EA6684">
      <w:pPr>
        <w:pStyle w:val="Akapitzlist"/>
        <w:numPr>
          <w:ilvl w:val="0"/>
          <w:numId w:val="20"/>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wobec ogłoszenia o zamówieniu oraz specyfikacji istotnych warunków zamówienia przysługują również organizacjom wpisanym na listę, o której mowa w art. 154 pkt 5 ustawy pzp.</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77777777" w:rsidR="003B387F" w:rsidRDefault="003B387F" w:rsidP="00EA6684">
      <w:pPr>
        <w:pStyle w:val="Akapitzlist"/>
        <w:numPr>
          <w:ilvl w:val="0"/>
          <w:numId w:val="21"/>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nie dopuszcza składania ofert częściowych.</w:t>
      </w:r>
    </w:p>
    <w:p w14:paraId="1AE2F2FC" w14:textId="77777777" w:rsidR="003B387F" w:rsidRPr="0083237E" w:rsidRDefault="003B387F" w:rsidP="00EA6684">
      <w:pPr>
        <w:pStyle w:val="Akapitzlist"/>
        <w:numPr>
          <w:ilvl w:val="0"/>
          <w:numId w:val="21"/>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A6684">
      <w:pPr>
        <w:pStyle w:val="Akapitzlist"/>
        <w:numPr>
          <w:ilvl w:val="0"/>
          <w:numId w:val="21"/>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udzielenia zamówień, o których mowa w art. 67 ust. 1 pkt. 6 ustawy pzp.</w:t>
      </w:r>
    </w:p>
    <w:p w14:paraId="32BE5FA5" w14:textId="2A2D2295" w:rsidR="003B387F" w:rsidRPr="00CC76AB" w:rsidRDefault="003B387F" w:rsidP="00EA6684">
      <w:pPr>
        <w:pStyle w:val="Akapitzlist"/>
        <w:numPr>
          <w:ilvl w:val="0"/>
          <w:numId w:val="21"/>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A6684">
      <w:pPr>
        <w:pStyle w:val="Akapitzlist"/>
        <w:numPr>
          <w:ilvl w:val="0"/>
          <w:numId w:val="21"/>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26DD0C38" w14:textId="231F03B4" w:rsidR="003B387F" w:rsidRPr="00315CBC" w:rsidRDefault="003B387F" w:rsidP="00315CBC">
      <w:pPr>
        <w:suppressAutoHyphens/>
        <w:spacing w:after="0" w:line="240" w:lineRule="auto"/>
        <w:ind w:firstLine="357"/>
        <w:rPr>
          <w:rFonts w:ascii="FrankfurtGothic" w:eastAsia="Times New Roman" w:hAnsi="FrankfurtGothic" w:cs="FrankfurtGothic"/>
          <w:b/>
          <w:bCs/>
          <w:sz w:val="24"/>
          <w:szCs w:val="20"/>
          <w:lang w:eastAsia="ar-SA"/>
        </w:rPr>
      </w:pPr>
      <w:r w:rsidRPr="002212DD">
        <w:rPr>
          <w:rFonts w:ascii="FrankfurtGothic" w:eastAsia="Times New Roman" w:hAnsi="FrankfurtGothic" w:cs="FrankfurtGothic"/>
          <w:b/>
          <w:bCs/>
          <w:sz w:val="24"/>
          <w:szCs w:val="20"/>
          <w:lang w:eastAsia="ar-SA"/>
        </w:rPr>
        <w:t xml:space="preserve">Adres poczty elektronicznej (e-mail): </w:t>
      </w:r>
      <w:r w:rsidRPr="00685823">
        <w:rPr>
          <w:rFonts w:ascii="Times New Roman" w:eastAsia="Times New Roman" w:hAnsi="Times New Roman" w:cs="Times New Roman"/>
          <w:sz w:val="24"/>
          <w:szCs w:val="20"/>
          <w:lang w:eastAsia="ar-SA"/>
        </w:rPr>
        <w:t>zamowieniapubliczne@powiat.wloclawski.pl</w:t>
      </w:r>
    </w:p>
    <w:p w14:paraId="1E196481" w14:textId="140B922A" w:rsidR="00315CBC" w:rsidRPr="00315CBC" w:rsidRDefault="00B2571F" w:rsidP="00315CBC">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r w:rsidR="00315CBC">
        <w:rPr>
          <w:rFonts w:ascii="Times New Roman" w:hAnsi="Times New Roman" w:cs="Times New Roman"/>
          <w:sz w:val="24"/>
          <w:szCs w:val="24"/>
          <w:lang w:val="de-DE" w:eastAsia="pl-PL"/>
        </w:rPr>
        <w:t>www.</w:t>
      </w:r>
      <w:r w:rsidR="00315CBC" w:rsidRPr="009F100C">
        <w:rPr>
          <w:rFonts w:ascii="Times New Roman" w:hAnsi="Times New Roman" w:cs="Times New Roman"/>
          <w:sz w:val="24"/>
          <w:szCs w:val="24"/>
          <w:lang w:val="de-DE" w:eastAsia="pl-PL"/>
        </w:rPr>
        <w:t xml:space="preserve">wloclawski.pl, </w:t>
      </w:r>
      <w:r w:rsidR="00315CBC">
        <w:rPr>
          <w:rFonts w:ascii="Times New Roman" w:hAnsi="Times New Roman" w:cs="Times New Roman"/>
          <w:sz w:val="24"/>
          <w:szCs w:val="24"/>
          <w:lang w:val="de-DE" w:eastAsia="pl-PL"/>
        </w:rPr>
        <w:t>www.bip.wloclawski.pl</w:t>
      </w:r>
    </w:p>
    <w:p w14:paraId="3FCA4293" w14:textId="77777777" w:rsidR="003B387F" w:rsidRPr="00CC76AB" w:rsidRDefault="003B387F" w:rsidP="00EA6684">
      <w:pPr>
        <w:pStyle w:val="Akapitzlist"/>
        <w:numPr>
          <w:ilvl w:val="0"/>
          <w:numId w:val="21"/>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A6684">
      <w:pPr>
        <w:pStyle w:val="Akapitzlist"/>
        <w:numPr>
          <w:ilvl w:val="0"/>
          <w:numId w:val="21"/>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lastRenderedPageBreak/>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A6684">
      <w:pPr>
        <w:pStyle w:val="Akapitzlist"/>
        <w:numPr>
          <w:ilvl w:val="0"/>
          <w:numId w:val="21"/>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11AB5B48" w:rsidR="00B2571F" w:rsidRPr="00345B0F" w:rsidRDefault="003B387F" w:rsidP="00EA6684">
      <w:pPr>
        <w:pStyle w:val="Akapitzlist"/>
        <w:numPr>
          <w:ilvl w:val="0"/>
          <w:numId w:val="21"/>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00315CBC">
        <w:rPr>
          <w:rFonts w:ascii="Times New Roman" w:hAnsi="Times New Roman" w:cs="Times New Roman"/>
          <w:sz w:val="24"/>
          <w:szCs w:val="24"/>
          <w:u w:val="single"/>
        </w:rPr>
        <w:t xml:space="preserve">nie </w:t>
      </w:r>
      <w:r w:rsidRPr="00315CBC">
        <w:rPr>
          <w:rFonts w:ascii="Times New Roman" w:hAnsi="Times New Roman" w:cs="Times New Roman"/>
          <w:sz w:val="24"/>
          <w:szCs w:val="24"/>
          <w:u w:val="single"/>
        </w:rPr>
        <w:t>przewiduje</w:t>
      </w:r>
      <w:r w:rsidRPr="00345B0F">
        <w:rPr>
          <w:rFonts w:ascii="Times New Roman" w:hAnsi="Times New Roman" w:cs="Times New Roman"/>
          <w:b/>
          <w:bCs/>
          <w:sz w:val="24"/>
          <w:szCs w:val="24"/>
          <w:u w:val="single"/>
        </w:rPr>
        <w:t xml:space="preserve"> </w:t>
      </w:r>
      <w:r w:rsidRPr="00345B0F">
        <w:rPr>
          <w:rFonts w:ascii="Times New Roman" w:hAnsi="Times New Roman" w:cs="Times New Roman"/>
          <w:sz w:val="24"/>
          <w:szCs w:val="24"/>
          <w:u w:val="single"/>
        </w:rPr>
        <w:t>wymaga</w:t>
      </w:r>
      <w:r w:rsidR="00315CBC">
        <w:rPr>
          <w:rFonts w:ascii="Times New Roman" w:hAnsi="Times New Roman" w:cs="Times New Roman"/>
          <w:sz w:val="24"/>
          <w:szCs w:val="24"/>
          <w:u w:val="single"/>
        </w:rPr>
        <w:t>ń</w:t>
      </w:r>
      <w:r w:rsidRPr="00345B0F">
        <w:rPr>
          <w:rFonts w:ascii="Times New Roman" w:hAnsi="Times New Roman" w:cs="Times New Roman"/>
          <w:sz w:val="24"/>
          <w:szCs w:val="24"/>
          <w:u w:val="single"/>
        </w:rPr>
        <w:t>, o których mowa w art. 29 ust. 3a</w:t>
      </w:r>
      <w:r w:rsidR="00315CBC">
        <w:rPr>
          <w:rFonts w:ascii="Times New Roman" w:hAnsi="Times New Roman" w:cs="Times New Roman"/>
          <w:sz w:val="24"/>
          <w:szCs w:val="24"/>
          <w:u w:val="single"/>
        </w:rPr>
        <w:t>.</w:t>
      </w:r>
    </w:p>
    <w:p w14:paraId="7B29AE18" w14:textId="77777777" w:rsidR="003B387F" w:rsidRPr="00CC76AB" w:rsidRDefault="003B387F" w:rsidP="00EA6684">
      <w:pPr>
        <w:pStyle w:val="Akapitzlist"/>
        <w:numPr>
          <w:ilvl w:val="0"/>
          <w:numId w:val="21"/>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A6684">
      <w:pPr>
        <w:pStyle w:val="Akapitzlist"/>
        <w:numPr>
          <w:ilvl w:val="0"/>
          <w:numId w:val="21"/>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2054503A" w14:textId="77777777" w:rsidR="003B387F" w:rsidRDefault="003B387F" w:rsidP="00EA6684">
      <w:pPr>
        <w:pStyle w:val="Akapitzlist"/>
        <w:numPr>
          <w:ilvl w:val="0"/>
          <w:numId w:val="22"/>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77777777" w:rsidR="00172928" w:rsidRPr="00172928" w:rsidRDefault="003B387F" w:rsidP="00EA6684">
      <w:pPr>
        <w:pStyle w:val="Akapitzlist"/>
        <w:numPr>
          <w:ilvl w:val="0"/>
          <w:numId w:val="22"/>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nie dotyczy.</w:t>
      </w:r>
    </w:p>
    <w:p w14:paraId="70A8B487" w14:textId="77777777" w:rsidR="00172928" w:rsidRPr="000A7C88" w:rsidRDefault="00172928" w:rsidP="00EA6684">
      <w:pPr>
        <w:pStyle w:val="Akapitzlist"/>
        <w:numPr>
          <w:ilvl w:val="0"/>
          <w:numId w:val="22"/>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CF43DE">
      <w:pPr>
        <w:spacing w:after="0" w:line="240" w:lineRule="auto"/>
        <w:ind w:left="357"/>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1209F4B9" w14:textId="77777777"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01B0FBF" w14:textId="51496E42"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inspektorem ochrony danych osobowych w Starostwie P</w:t>
      </w:r>
      <w:r w:rsidR="006930E4" w:rsidRPr="00CF43DE">
        <w:rPr>
          <w:rFonts w:ascii="Times New Roman" w:eastAsia="Times New Roman" w:hAnsi="Times New Roman" w:cs="Times New Roman"/>
          <w:sz w:val="24"/>
          <w:szCs w:val="24"/>
          <w:lang w:eastAsia="pl-PL"/>
        </w:rPr>
        <w:t>owiatowym we Włocławku jest Pan</w:t>
      </w:r>
      <w:r w:rsidRPr="00CF43DE">
        <w:rPr>
          <w:rFonts w:ascii="Times New Roman" w:eastAsia="Times New Roman" w:hAnsi="Times New Roman" w:cs="Times New Roman"/>
          <w:sz w:val="24"/>
          <w:szCs w:val="24"/>
          <w:lang w:eastAsia="pl-PL"/>
        </w:rPr>
        <w:t xml:space="preserve"> </w:t>
      </w:r>
      <w:r w:rsidR="00EA6684">
        <w:rPr>
          <w:rFonts w:ascii="Times New Roman" w:eastAsia="Times New Roman" w:hAnsi="Times New Roman" w:cs="Times New Roman"/>
          <w:sz w:val="24"/>
          <w:szCs w:val="24"/>
          <w:lang w:eastAsia="pl-PL"/>
        </w:rPr>
        <w:t>Robert Kwaśniewski</w:t>
      </w:r>
      <w:r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i/>
          <w:sz w:val="24"/>
          <w:szCs w:val="24"/>
          <w:lang w:eastAsia="pl-PL"/>
        </w:rPr>
        <w:t xml:space="preserve">- </w:t>
      </w:r>
      <w:r w:rsidRPr="00CF43DE">
        <w:rPr>
          <w:rFonts w:ascii="Times New Roman" w:eastAsia="Times New Roman" w:hAnsi="Times New Roman" w:cs="Times New Roman"/>
          <w:sz w:val="24"/>
          <w:szCs w:val="24"/>
          <w:lang w:eastAsia="pl-PL"/>
        </w:rPr>
        <w:t>tel.</w:t>
      </w:r>
      <w:r w:rsidR="000426C6"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sz w:val="24"/>
          <w:szCs w:val="24"/>
          <w:lang w:eastAsia="pl-PL"/>
        </w:rPr>
        <w:t>54 230-46-</w:t>
      </w:r>
      <w:r w:rsidR="00F8008D">
        <w:rPr>
          <w:rFonts w:ascii="Times New Roman" w:eastAsia="Times New Roman" w:hAnsi="Times New Roman" w:cs="Times New Roman"/>
          <w:sz w:val="24"/>
          <w:szCs w:val="24"/>
          <w:lang w:eastAsia="pl-PL"/>
        </w:rPr>
        <w:t>60</w:t>
      </w:r>
      <w:r w:rsidRPr="00CF43DE">
        <w:rPr>
          <w:rFonts w:ascii="Times New Roman" w:eastAsia="Times New Roman" w:hAnsi="Times New Roman" w:cs="Times New Roman"/>
          <w:sz w:val="24"/>
          <w:szCs w:val="24"/>
          <w:lang w:eastAsia="pl-PL"/>
        </w:rPr>
        <w:t xml:space="preserve">, e-mail: </w:t>
      </w:r>
      <w:hyperlink r:id="rId10" w:history="1">
        <w:r w:rsidR="00C8730A" w:rsidRPr="00CF43DE">
          <w:rPr>
            <w:rStyle w:val="Hipercze"/>
            <w:rFonts w:ascii="Times New Roman" w:eastAsia="Times New Roman" w:hAnsi="Times New Roman" w:cs="Times New Roman"/>
            <w:sz w:val="24"/>
            <w:szCs w:val="24"/>
            <w:lang w:eastAsia="pl-PL"/>
          </w:rPr>
          <w:t>iod@powiat.wloclawski.pl</w:t>
        </w:r>
      </w:hyperlink>
    </w:p>
    <w:p w14:paraId="038B4163" w14:textId="77777777"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przetwarzane będą na podstawie art. 6 ust. 1 lit. c RODO w celu </w:t>
      </w:r>
      <w:r w:rsidRPr="00CF43DE">
        <w:rPr>
          <w:rFonts w:ascii="Times New Roman" w:hAnsi="Times New Roman" w:cs="Times New Roman"/>
          <w:sz w:val="24"/>
          <w:szCs w:val="24"/>
        </w:rPr>
        <w:t>związanym z postępowaniem o udzielenie zamówienia publicznego na przedmiotowe zadanie;</w:t>
      </w:r>
    </w:p>
    <w:p w14:paraId="27AAAE57" w14:textId="42B6483B"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w:t>
      </w:r>
      <w:r w:rsidR="00E12EF0" w:rsidRPr="00CF43DE">
        <w:rPr>
          <w:rFonts w:ascii="Times New Roman" w:eastAsia="Times New Roman" w:hAnsi="Times New Roman" w:cs="Times New Roman"/>
          <w:sz w:val="24"/>
          <w:szCs w:val="24"/>
          <w:lang w:eastAsia="pl-PL"/>
        </w:rPr>
        <w:t>201</w:t>
      </w:r>
      <w:r w:rsidR="00F970D6" w:rsidRPr="00CF43DE">
        <w:rPr>
          <w:rFonts w:ascii="Times New Roman" w:eastAsia="Times New Roman" w:hAnsi="Times New Roman" w:cs="Times New Roman"/>
          <w:sz w:val="24"/>
          <w:szCs w:val="24"/>
          <w:lang w:eastAsia="pl-PL"/>
        </w:rPr>
        <w:t>9</w:t>
      </w:r>
      <w:r w:rsidR="00E12EF0" w:rsidRPr="00CF43DE">
        <w:rPr>
          <w:rFonts w:ascii="Times New Roman" w:eastAsia="Times New Roman" w:hAnsi="Times New Roman" w:cs="Times New Roman"/>
          <w:sz w:val="24"/>
          <w:szCs w:val="24"/>
          <w:lang w:eastAsia="pl-PL"/>
        </w:rPr>
        <w:t xml:space="preserve"> r. poz. 1</w:t>
      </w:r>
      <w:r w:rsidR="00F970D6" w:rsidRPr="00CF43DE">
        <w:rPr>
          <w:rFonts w:ascii="Times New Roman" w:eastAsia="Times New Roman" w:hAnsi="Times New Roman" w:cs="Times New Roman"/>
          <w:sz w:val="24"/>
          <w:szCs w:val="24"/>
          <w:lang w:eastAsia="pl-PL"/>
        </w:rPr>
        <w:t>843</w:t>
      </w:r>
      <w:r w:rsidR="00EA6684">
        <w:rPr>
          <w:rFonts w:ascii="Times New Roman" w:eastAsia="Times New Roman" w:hAnsi="Times New Roman" w:cs="Times New Roman"/>
          <w:sz w:val="24"/>
          <w:szCs w:val="24"/>
          <w:lang w:eastAsia="pl-PL"/>
        </w:rPr>
        <w:t xml:space="preserve"> ze zm.</w:t>
      </w:r>
      <w:r w:rsidRPr="00CF43DE">
        <w:rPr>
          <w:rFonts w:ascii="Times New Roman" w:eastAsia="Times New Roman" w:hAnsi="Times New Roman" w:cs="Times New Roman"/>
          <w:sz w:val="24"/>
          <w:szCs w:val="24"/>
          <w:lang w:eastAsia="pl-PL"/>
        </w:rPr>
        <w:t>), dalej „ustawa Pzp”;</w:t>
      </w:r>
    </w:p>
    <w:p w14:paraId="1AE4BDAF" w14:textId="77777777"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667D12C1" w14:textId="77777777"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B5619A6" w14:textId="77777777" w:rsid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07491FD0" w:rsidR="00172928" w:rsidRPr="00CF43DE" w:rsidRDefault="00172928" w:rsidP="00EA6684">
      <w:pPr>
        <w:pStyle w:val="Akapitzlist"/>
        <w:numPr>
          <w:ilvl w:val="0"/>
          <w:numId w:val="26"/>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posiada Pani/Pan:</w:t>
      </w:r>
    </w:p>
    <w:p w14:paraId="08844FFE" w14:textId="77777777" w:rsidR="00172928" w:rsidRPr="00EC099A" w:rsidRDefault="00172928" w:rsidP="00EA6684">
      <w:pPr>
        <w:pStyle w:val="Akapitzlist"/>
        <w:numPr>
          <w:ilvl w:val="0"/>
          <w:numId w:val="27"/>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044D6F3B" w14:textId="77777777" w:rsidR="00CF43DE" w:rsidRDefault="00172928" w:rsidP="00EA6684">
      <w:pPr>
        <w:pStyle w:val="Akapitzlist"/>
        <w:numPr>
          <w:ilvl w:val="0"/>
          <w:numId w:val="27"/>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78F7CE40" w14:textId="77777777" w:rsidR="00CF43DE" w:rsidRDefault="00172928" w:rsidP="00EA6684">
      <w:pPr>
        <w:pStyle w:val="Akapitzlist"/>
        <w:numPr>
          <w:ilvl w:val="0"/>
          <w:numId w:val="27"/>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lastRenderedPageBreak/>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CF43DE">
        <w:rPr>
          <w:rFonts w:ascii="Times New Roman" w:eastAsia="Times New Roman" w:hAnsi="Times New Roman" w:cs="Times New Roman"/>
          <w:sz w:val="24"/>
          <w:szCs w:val="24"/>
          <w:lang w:eastAsia="pl-PL"/>
        </w:rPr>
        <w:t xml:space="preserve">;  </w:t>
      </w:r>
    </w:p>
    <w:p w14:paraId="45AC27D2" w14:textId="783088AA" w:rsidR="00172928" w:rsidRPr="00CF43DE" w:rsidRDefault="00172928" w:rsidP="00EA6684">
      <w:pPr>
        <w:pStyle w:val="Akapitzlist"/>
        <w:numPr>
          <w:ilvl w:val="0"/>
          <w:numId w:val="27"/>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EA6684">
      <w:pPr>
        <w:pStyle w:val="Akapitzlist"/>
        <w:numPr>
          <w:ilvl w:val="0"/>
          <w:numId w:val="26"/>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20E60512" w14:textId="77777777" w:rsidR="00CF43DE" w:rsidRPr="00CF43DE" w:rsidRDefault="00172928" w:rsidP="00EA6684">
      <w:pPr>
        <w:pStyle w:val="Akapitzlist"/>
        <w:numPr>
          <w:ilvl w:val="0"/>
          <w:numId w:val="28"/>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4A46A8AA" w14:textId="77777777" w:rsidR="00CF43DE" w:rsidRDefault="00172928" w:rsidP="00EA6684">
      <w:pPr>
        <w:pStyle w:val="Akapitzlist"/>
        <w:numPr>
          <w:ilvl w:val="0"/>
          <w:numId w:val="28"/>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prawo do przenoszenia danych osobowych, o którym mowa w art. 20 RODO;</w:t>
      </w:r>
    </w:p>
    <w:p w14:paraId="43F3A565" w14:textId="069CD93D" w:rsidR="00172928" w:rsidRPr="00CF43DE" w:rsidRDefault="00172928" w:rsidP="00EA6684">
      <w:pPr>
        <w:pStyle w:val="Akapitzlist"/>
        <w:numPr>
          <w:ilvl w:val="0"/>
          <w:numId w:val="28"/>
        </w:numPr>
        <w:spacing w:after="12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F43DE">
        <w:rPr>
          <w:rFonts w:ascii="Times New Roman" w:eastAsia="Times New Roman" w:hAnsi="Times New Roman" w:cs="Times New Roman"/>
          <w:sz w:val="24"/>
          <w:szCs w:val="24"/>
          <w:lang w:eastAsia="pl-PL"/>
        </w:rPr>
        <w:t>.</w:t>
      </w:r>
    </w:p>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spełniania warunków udziału w postępowaniu, na podstawie art. 25a ust. 1 ustawy pzp</w:t>
      </w:r>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przesłanek wykluczenia z postępowania, na podstawie art. 25a ust. 1 ustawy pzp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77477E00" w:rsidR="003B387F" w:rsidRPr="00215CB4" w:rsidRDefault="00EA6684"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Szczegółowy opis przedmiotu zamówienia, </w:t>
      </w:r>
      <w:r w:rsidR="003B387F" w:rsidRPr="00215CB4">
        <w:rPr>
          <w:rFonts w:ascii="Times New Roman" w:eastAsia="Times New Roman" w:hAnsi="Times New Roman" w:cs="Times New Roman"/>
          <w:sz w:val="24"/>
          <w:szCs w:val="24"/>
          <w:lang w:eastAsia="ar-SA"/>
        </w:rPr>
        <w:t>D</w:t>
      </w:r>
      <w:r w:rsidR="003B387F" w:rsidRPr="00215CB4">
        <w:rPr>
          <w:rFonts w:ascii="Times New Roman" w:hAnsi="Times New Roman" w:cs="Times New Roman"/>
          <w:sz w:val="24"/>
          <w:szCs w:val="24"/>
        </w:rPr>
        <w:t>okumentacja projektowa</w:t>
      </w:r>
      <w:r>
        <w:rPr>
          <w:rFonts w:ascii="Times New Roman" w:hAnsi="Times New Roman" w:cs="Times New Roman"/>
          <w:sz w:val="24"/>
          <w:szCs w:val="24"/>
        </w:rPr>
        <w:t xml:space="preserve"> w wersji elektronicznej na stronie internetowej Zamawiającego</w:t>
      </w:r>
      <w:r w:rsidR="003B387F" w:rsidRPr="00215CB4">
        <w:rPr>
          <w:rFonts w:ascii="Times New Roman" w:hAnsi="Times New Roman" w:cs="Times New Roman"/>
          <w:sz w:val="24"/>
          <w:szCs w:val="24"/>
        </w:rPr>
        <w:t xml:space="preserve"> </w:t>
      </w:r>
      <w:r w:rsidR="003B387F">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76E4C3DB" w14:textId="35DB2348"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EA6684">
        <w:rPr>
          <w:rFonts w:ascii="Times New Roman" w:eastAsia="Times New Roman" w:hAnsi="Times New Roman" w:cs="Times New Roman"/>
          <w:sz w:val="20"/>
          <w:szCs w:val="20"/>
          <w:lang w:eastAsia="ar-SA"/>
        </w:rPr>
        <w:t>29 grudnia</w:t>
      </w:r>
      <w:r w:rsidR="00B93A29">
        <w:rPr>
          <w:rFonts w:ascii="Times New Roman" w:eastAsia="Times New Roman" w:hAnsi="Times New Roman" w:cs="Times New Roman"/>
          <w:sz w:val="20"/>
          <w:szCs w:val="20"/>
          <w:lang w:eastAsia="ar-SA"/>
        </w:rPr>
        <w:t xml:space="preserve"> 2020 r.</w:t>
      </w:r>
    </w:p>
    <w:sectPr w:rsidR="002C327D" w:rsidRPr="00172928" w:rsidSect="00D062A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7C8C8" w14:textId="77777777" w:rsidR="00772045" w:rsidRDefault="00772045" w:rsidP="007A5306">
      <w:pPr>
        <w:spacing w:after="0" w:line="240" w:lineRule="auto"/>
      </w:pPr>
      <w:r>
        <w:separator/>
      </w:r>
    </w:p>
  </w:endnote>
  <w:endnote w:type="continuationSeparator" w:id="0">
    <w:p w14:paraId="1F13BBCA" w14:textId="77777777" w:rsidR="00772045" w:rsidRDefault="00772045"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309071"/>
      <w:docPartObj>
        <w:docPartGallery w:val="Page Numbers (Bottom of Page)"/>
        <w:docPartUnique/>
      </w:docPartObj>
    </w:sdtPr>
    <w:sdtEndPr/>
    <w:sdtContent>
      <w:p w14:paraId="449725DB" w14:textId="4D9C6C07" w:rsidR="00772045" w:rsidRDefault="00772045">
        <w:pPr>
          <w:pStyle w:val="Stopka"/>
          <w:jc w:val="right"/>
        </w:pPr>
        <w:r>
          <w:fldChar w:fldCharType="begin"/>
        </w:r>
        <w:r>
          <w:instrText>PAGE   \* MERGEFORMAT</w:instrText>
        </w:r>
        <w:r>
          <w:fldChar w:fldCharType="separate"/>
        </w:r>
        <w:r>
          <w:t>2</w:t>
        </w:r>
        <w:r>
          <w:fldChar w:fldCharType="end"/>
        </w:r>
      </w:p>
    </w:sdtContent>
  </w:sdt>
  <w:p w14:paraId="27784946" w14:textId="77777777" w:rsidR="00772045" w:rsidRDefault="007720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BCE86" w14:textId="77777777" w:rsidR="00772045" w:rsidRDefault="00772045" w:rsidP="007A5306">
      <w:pPr>
        <w:spacing w:after="0" w:line="240" w:lineRule="auto"/>
      </w:pPr>
      <w:r>
        <w:separator/>
      </w:r>
    </w:p>
  </w:footnote>
  <w:footnote w:type="continuationSeparator" w:id="0">
    <w:p w14:paraId="46A1D4E5" w14:textId="77777777" w:rsidR="00772045" w:rsidRDefault="00772045" w:rsidP="007A5306">
      <w:pPr>
        <w:spacing w:after="0" w:line="240" w:lineRule="auto"/>
      </w:pPr>
      <w:r>
        <w:continuationSeparator/>
      </w:r>
    </w:p>
  </w:footnote>
  <w:footnote w:id="1">
    <w:p w14:paraId="55050B79" w14:textId="0EBD667C" w:rsidR="00772045" w:rsidRPr="00BF243B" w:rsidRDefault="00772045"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14:paraId="3D95F28E" w14:textId="77777777" w:rsidR="00772045" w:rsidRDefault="00772045"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C5E04"/>
    <w:multiLevelType w:val="hybridMultilevel"/>
    <w:tmpl w:val="0FBE6296"/>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0"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3827C2"/>
    <w:multiLevelType w:val="hybridMultilevel"/>
    <w:tmpl w:val="E296143C"/>
    <w:lvl w:ilvl="0" w:tplc="AADC61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9B5F6C"/>
    <w:multiLevelType w:val="hybridMultilevel"/>
    <w:tmpl w:val="050E50A4"/>
    <w:lvl w:ilvl="0" w:tplc="FB70AA44">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6A4D1B"/>
    <w:multiLevelType w:val="hybridMultilevel"/>
    <w:tmpl w:val="92EE3F30"/>
    <w:lvl w:ilvl="0" w:tplc="A68E09F4">
      <w:start w:val="9"/>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851111"/>
    <w:multiLevelType w:val="hybridMultilevel"/>
    <w:tmpl w:val="CA3AB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F9290D"/>
    <w:multiLevelType w:val="hybridMultilevel"/>
    <w:tmpl w:val="0AC44E8C"/>
    <w:lvl w:ilvl="0" w:tplc="DC600490">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0D002E"/>
    <w:multiLevelType w:val="hybridMultilevel"/>
    <w:tmpl w:val="4F922B54"/>
    <w:lvl w:ilvl="0" w:tplc="1C2C12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876A4"/>
    <w:multiLevelType w:val="hybridMultilevel"/>
    <w:tmpl w:val="E4482E70"/>
    <w:lvl w:ilvl="0" w:tplc="0F1ACB5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2F0427"/>
    <w:multiLevelType w:val="hybridMultilevel"/>
    <w:tmpl w:val="7FAC5E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34"/>
  </w:num>
  <w:num w:numId="3">
    <w:abstractNumId w:val="2"/>
  </w:num>
  <w:num w:numId="4">
    <w:abstractNumId w:val="19"/>
  </w:num>
  <w:num w:numId="5">
    <w:abstractNumId w:val="23"/>
  </w:num>
  <w:num w:numId="6">
    <w:abstractNumId w:val="10"/>
  </w:num>
  <w:num w:numId="7">
    <w:abstractNumId w:val="42"/>
  </w:num>
  <w:num w:numId="8">
    <w:abstractNumId w:val="17"/>
  </w:num>
  <w:num w:numId="9">
    <w:abstractNumId w:val="8"/>
  </w:num>
  <w:num w:numId="10">
    <w:abstractNumId w:val="44"/>
  </w:num>
  <w:num w:numId="11">
    <w:abstractNumId w:val="36"/>
  </w:num>
  <w:num w:numId="12">
    <w:abstractNumId w:val="46"/>
  </w:num>
  <w:num w:numId="13">
    <w:abstractNumId w:val="29"/>
  </w:num>
  <w:num w:numId="14">
    <w:abstractNumId w:val="37"/>
  </w:num>
  <w:num w:numId="15">
    <w:abstractNumId w:val="45"/>
  </w:num>
  <w:num w:numId="16">
    <w:abstractNumId w:val="12"/>
  </w:num>
  <w:num w:numId="17">
    <w:abstractNumId w:val="47"/>
  </w:num>
  <w:num w:numId="18">
    <w:abstractNumId w:val="6"/>
  </w:num>
  <w:num w:numId="19">
    <w:abstractNumId w:val="20"/>
  </w:num>
  <w:num w:numId="20">
    <w:abstractNumId w:val="33"/>
  </w:num>
  <w:num w:numId="21">
    <w:abstractNumId w:val="40"/>
  </w:num>
  <w:num w:numId="22">
    <w:abstractNumId w:val="22"/>
  </w:num>
  <w:num w:numId="23">
    <w:abstractNumId w:val="31"/>
  </w:num>
  <w:num w:numId="24">
    <w:abstractNumId w:val="30"/>
  </w:num>
  <w:num w:numId="25">
    <w:abstractNumId w:val="7"/>
  </w:num>
  <w:num w:numId="26">
    <w:abstractNumId w:val="27"/>
  </w:num>
  <w:num w:numId="27">
    <w:abstractNumId w:val="9"/>
  </w:num>
  <w:num w:numId="28">
    <w:abstractNumId w:val="18"/>
  </w:num>
  <w:num w:numId="29">
    <w:abstractNumId w:val="4"/>
  </w:num>
  <w:num w:numId="30">
    <w:abstractNumId w:val="41"/>
  </w:num>
  <w:num w:numId="31">
    <w:abstractNumId w:val="28"/>
  </w:num>
  <w:num w:numId="32">
    <w:abstractNumId w:val="5"/>
  </w:num>
  <w:num w:numId="33">
    <w:abstractNumId w:val="24"/>
  </w:num>
  <w:num w:numId="34">
    <w:abstractNumId w:val="25"/>
  </w:num>
  <w:num w:numId="35">
    <w:abstractNumId w:val="14"/>
  </w:num>
  <w:num w:numId="36">
    <w:abstractNumId w:val="35"/>
  </w:num>
  <w:num w:numId="37">
    <w:abstractNumId w:val="11"/>
  </w:num>
  <w:num w:numId="38">
    <w:abstractNumId w:val="3"/>
  </w:num>
  <w:num w:numId="39">
    <w:abstractNumId w:val="26"/>
  </w:num>
  <w:num w:numId="40">
    <w:abstractNumId w:val="32"/>
  </w:num>
  <w:num w:numId="41">
    <w:abstractNumId w:val="38"/>
  </w:num>
  <w:num w:numId="42">
    <w:abstractNumId w:val="16"/>
  </w:num>
  <w:num w:numId="43">
    <w:abstractNumId w:val="15"/>
  </w:num>
  <w:num w:numId="44">
    <w:abstractNumId w:val="43"/>
  </w:num>
  <w:num w:numId="45">
    <w:abstractNumId w:val="13"/>
  </w:num>
  <w:num w:numId="46">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3121F"/>
    <w:rsid w:val="000426C6"/>
    <w:rsid w:val="00053164"/>
    <w:rsid w:val="000A7C88"/>
    <w:rsid w:val="000D0B55"/>
    <w:rsid w:val="000F43D8"/>
    <w:rsid w:val="00106D6B"/>
    <w:rsid w:val="00107E41"/>
    <w:rsid w:val="001118F8"/>
    <w:rsid w:val="00150DC2"/>
    <w:rsid w:val="00165198"/>
    <w:rsid w:val="00167723"/>
    <w:rsid w:val="00167916"/>
    <w:rsid w:val="00172928"/>
    <w:rsid w:val="00174E09"/>
    <w:rsid w:val="0019219A"/>
    <w:rsid w:val="001D1E99"/>
    <w:rsid w:val="00201B85"/>
    <w:rsid w:val="002064DE"/>
    <w:rsid w:val="00213834"/>
    <w:rsid w:val="00214F3F"/>
    <w:rsid w:val="002162F7"/>
    <w:rsid w:val="002212DD"/>
    <w:rsid w:val="00224A86"/>
    <w:rsid w:val="002340E4"/>
    <w:rsid w:val="00246648"/>
    <w:rsid w:val="00256353"/>
    <w:rsid w:val="00264E82"/>
    <w:rsid w:val="00265C23"/>
    <w:rsid w:val="002843DC"/>
    <w:rsid w:val="0029537E"/>
    <w:rsid w:val="002C327D"/>
    <w:rsid w:val="002E0589"/>
    <w:rsid w:val="002F1066"/>
    <w:rsid w:val="00315CBC"/>
    <w:rsid w:val="00322DF7"/>
    <w:rsid w:val="00327DE6"/>
    <w:rsid w:val="00331E3D"/>
    <w:rsid w:val="00345B0F"/>
    <w:rsid w:val="003503D6"/>
    <w:rsid w:val="003531F8"/>
    <w:rsid w:val="00370913"/>
    <w:rsid w:val="003869DD"/>
    <w:rsid w:val="003879DA"/>
    <w:rsid w:val="003B0D3E"/>
    <w:rsid w:val="003B387F"/>
    <w:rsid w:val="003B6552"/>
    <w:rsid w:val="003C5497"/>
    <w:rsid w:val="00402C40"/>
    <w:rsid w:val="004057D3"/>
    <w:rsid w:val="00407DDE"/>
    <w:rsid w:val="00424ECD"/>
    <w:rsid w:val="0042545F"/>
    <w:rsid w:val="00442AB8"/>
    <w:rsid w:val="004531BF"/>
    <w:rsid w:val="00472F40"/>
    <w:rsid w:val="00486303"/>
    <w:rsid w:val="00495063"/>
    <w:rsid w:val="00495ED5"/>
    <w:rsid w:val="00497F29"/>
    <w:rsid w:val="004E2696"/>
    <w:rsid w:val="004E6CEB"/>
    <w:rsid w:val="004F777E"/>
    <w:rsid w:val="005046B5"/>
    <w:rsid w:val="005325A1"/>
    <w:rsid w:val="0054118F"/>
    <w:rsid w:val="005539A3"/>
    <w:rsid w:val="0059716A"/>
    <w:rsid w:val="005B3764"/>
    <w:rsid w:val="005D501B"/>
    <w:rsid w:val="005E739F"/>
    <w:rsid w:val="005F4AD2"/>
    <w:rsid w:val="00601A61"/>
    <w:rsid w:val="00601CFD"/>
    <w:rsid w:val="006367AC"/>
    <w:rsid w:val="006515A1"/>
    <w:rsid w:val="0065581E"/>
    <w:rsid w:val="006604FC"/>
    <w:rsid w:val="006717A2"/>
    <w:rsid w:val="0068646C"/>
    <w:rsid w:val="006930E4"/>
    <w:rsid w:val="006B612A"/>
    <w:rsid w:val="006B73BA"/>
    <w:rsid w:val="006E0282"/>
    <w:rsid w:val="00703AE6"/>
    <w:rsid w:val="00741B06"/>
    <w:rsid w:val="00746CA9"/>
    <w:rsid w:val="00753BBF"/>
    <w:rsid w:val="00772045"/>
    <w:rsid w:val="007779FA"/>
    <w:rsid w:val="00786F14"/>
    <w:rsid w:val="007A5306"/>
    <w:rsid w:val="007E7495"/>
    <w:rsid w:val="007F4B90"/>
    <w:rsid w:val="008000CF"/>
    <w:rsid w:val="00814E59"/>
    <w:rsid w:val="0082057A"/>
    <w:rsid w:val="00821FFE"/>
    <w:rsid w:val="0082224E"/>
    <w:rsid w:val="00836FBE"/>
    <w:rsid w:val="0084176A"/>
    <w:rsid w:val="008559F9"/>
    <w:rsid w:val="00873E09"/>
    <w:rsid w:val="00886D24"/>
    <w:rsid w:val="0089478C"/>
    <w:rsid w:val="008A5E86"/>
    <w:rsid w:val="008B72E2"/>
    <w:rsid w:val="008C5B59"/>
    <w:rsid w:val="008E253F"/>
    <w:rsid w:val="008F38F7"/>
    <w:rsid w:val="008F45C8"/>
    <w:rsid w:val="009000E7"/>
    <w:rsid w:val="00901690"/>
    <w:rsid w:val="00916B28"/>
    <w:rsid w:val="0093797A"/>
    <w:rsid w:val="00950703"/>
    <w:rsid w:val="00950B70"/>
    <w:rsid w:val="00953712"/>
    <w:rsid w:val="009A02B3"/>
    <w:rsid w:val="009C09B4"/>
    <w:rsid w:val="009C58B3"/>
    <w:rsid w:val="009C7E54"/>
    <w:rsid w:val="009E13DF"/>
    <w:rsid w:val="009F100C"/>
    <w:rsid w:val="009F4A7F"/>
    <w:rsid w:val="00A0166E"/>
    <w:rsid w:val="00A11BC5"/>
    <w:rsid w:val="00A20D31"/>
    <w:rsid w:val="00A46727"/>
    <w:rsid w:val="00A54F45"/>
    <w:rsid w:val="00A64B86"/>
    <w:rsid w:val="00A77EEB"/>
    <w:rsid w:val="00A94452"/>
    <w:rsid w:val="00A94F54"/>
    <w:rsid w:val="00AC25B4"/>
    <w:rsid w:val="00AC329B"/>
    <w:rsid w:val="00AE4E4E"/>
    <w:rsid w:val="00AE7EDC"/>
    <w:rsid w:val="00AF7C6F"/>
    <w:rsid w:val="00B06457"/>
    <w:rsid w:val="00B109A5"/>
    <w:rsid w:val="00B2571F"/>
    <w:rsid w:val="00B37A5B"/>
    <w:rsid w:val="00B42376"/>
    <w:rsid w:val="00B507B1"/>
    <w:rsid w:val="00B518D9"/>
    <w:rsid w:val="00B558F7"/>
    <w:rsid w:val="00B6121F"/>
    <w:rsid w:val="00B67651"/>
    <w:rsid w:val="00B72CBD"/>
    <w:rsid w:val="00B85B99"/>
    <w:rsid w:val="00B93A29"/>
    <w:rsid w:val="00B96A8A"/>
    <w:rsid w:val="00BA613B"/>
    <w:rsid w:val="00BD6146"/>
    <w:rsid w:val="00BE64C2"/>
    <w:rsid w:val="00BF558A"/>
    <w:rsid w:val="00C15C99"/>
    <w:rsid w:val="00C43EF2"/>
    <w:rsid w:val="00C57294"/>
    <w:rsid w:val="00C62883"/>
    <w:rsid w:val="00C8730A"/>
    <w:rsid w:val="00CA2480"/>
    <w:rsid w:val="00CA77EA"/>
    <w:rsid w:val="00CA79D6"/>
    <w:rsid w:val="00CB2C41"/>
    <w:rsid w:val="00CD3D41"/>
    <w:rsid w:val="00CD6647"/>
    <w:rsid w:val="00CF43DE"/>
    <w:rsid w:val="00CF6F61"/>
    <w:rsid w:val="00D062A9"/>
    <w:rsid w:val="00D11196"/>
    <w:rsid w:val="00D31903"/>
    <w:rsid w:val="00D3418C"/>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41CDC"/>
    <w:rsid w:val="00E4564D"/>
    <w:rsid w:val="00E654EC"/>
    <w:rsid w:val="00E9137C"/>
    <w:rsid w:val="00EA21EE"/>
    <w:rsid w:val="00EA2D97"/>
    <w:rsid w:val="00EA41C0"/>
    <w:rsid w:val="00EA6684"/>
    <w:rsid w:val="00EC099A"/>
    <w:rsid w:val="00EC1FFC"/>
    <w:rsid w:val="00EC2CC2"/>
    <w:rsid w:val="00EE407B"/>
    <w:rsid w:val="00EE4A8E"/>
    <w:rsid w:val="00EF0B2A"/>
    <w:rsid w:val="00EF232F"/>
    <w:rsid w:val="00EF3DE1"/>
    <w:rsid w:val="00EF7303"/>
    <w:rsid w:val="00F03ECF"/>
    <w:rsid w:val="00F230B0"/>
    <w:rsid w:val="00F34645"/>
    <w:rsid w:val="00F4475B"/>
    <w:rsid w:val="00F47411"/>
    <w:rsid w:val="00F63FBA"/>
    <w:rsid w:val="00F8008D"/>
    <w:rsid w:val="00F8272C"/>
    <w:rsid w:val="00F82F43"/>
    <w:rsid w:val="00F831E3"/>
    <w:rsid w:val="00F84998"/>
    <w:rsid w:val="00F93FF1"/>
    <w:rsid w:val="00F970D6"/>
    <w:rsid w:val="00F97500"/>
    <w:rsid w:val="00FC40EF"/>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iPriority w:val="99"/>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463034">
      <w:bodyDiv w:val="1"/>
      <w:marLeft w:val="0"/>
      <w:marRight w:val="0"/>
      <w:marTop w:val="0"/>
      <w:marBottom w:val="0"/>
      <w:divBdr>
        <w:top w:val="none" w:sz="0" w:space="0" w:color="auto"/>
        <w:left w:val="none" w:sz="0" w:space="0" w:color="auto"/>
        <w:bottom w:val="none" w:sz="0" w:space="0" w:color="auto"/>
        <w:right w:val="none" w:sz="0" w:space="0" w:color="auto"/>
      </w:divBdr>
    </w:div>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ow-wloclawski.rbip.mojregion.info/zp-272-1-33-2020-budowa-powiatowego-centrum-zdrow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powiat.wloclawski.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603</TotalTime>
  <Pages>21</Pages>
  <Words>9280</Words>
  <Characters>55686</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Agnieszka</cp:lastModifiedBy>
  <cp:revision>94</cp:revision>
  <cp:lastPrinted>2020-12-31T08:15:00Z</cp:lastPrinted>
  <dcterms:created xsi:type="dcterms:W3CDTF">2019-09-06T05:14:00Z</dcterms:created>
  <dcterms:modified xsi:type="dcterms:W3CDTF">2020-12-31T11:29:00Z</dcterms:modified>
</cp:coreProperties>
</file>