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2AB15" w14:textId="5EFBD664" w:rsidR="00471EE9" w:rsidRPr="00F547B7" w:rsidRDefault="00471EE9" w:rsidP="00471EE9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7B181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września 2021 r.</w:t>
      </w:r>
    </w:p>
    <w:p w14:paraId="64AA1E04" w14:textId="43872672" w:rsidR="00471EE9" w:rsidRPr="00F547B7" w:rsidRDefault="00471EE9" w:rsidP="00471EE9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B181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35481C38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F5E92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1A83E" w14:textId="2CE290C1" w:rsidR="008C3EEF" w:rsidRDefault="0059054C" w:rsidP="008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C3EEF">
        <w:rPr>
          <w:rFonts w:ascii="Times New Roman" w:hAnsi="Times New Roman" w:cs="Times New Roman"/>
          <w:b/>
          <w:sz w:val="24"/>
          <w:szCs w:val="24"/>
        </w:rPr>
        <w:t>Z OTWARCIA OFERT</w:t>
      </w:r>
    </w:p>
    <w:p w14:paraId="72C7A776" w14:textId="70AF4CEC" w:rsidR="00471EE9" w:rsidRDefault="0059054C" w:rsidP="00471EE9">
      <w:pPr>
        <w:pStyle w:val="Tekstpodstawowy"/>
        <w:spacing w:line="360" w:lineRule="auto"/>
        <w:jc w:val="both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E449A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471EE9" w:rsidRPr="00DA4B03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„Przebudowa drogi powiatowej nr 2907C Mostki - Kowal od km 2+762 do km 3+743 – chodnik, długość odc. 981 mb”</w:t>
      </w:r>
      <w:r w:rsidR="007B181E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– II postępowanie</w:t>
      </w:r>
    </w:p>
    <w:p w14:paraId="055D6501" w14:textId="142C1622" w:rsidR="00E32387" w:rsidRPr="00A11AB2" w:rsidRDefault="00A11AB2" w:rsidP="00471EE9">
      <w:pPr>
        <w:pStyle w:val="Tekstpodstawowy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11AB2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471EE9">
        <w:rPr>
          <w:rFonts w:ascii="Times New Roman" w:hAnsi="Times New Roman" w:cs="Times New Roman"/>
          <w:sz w:val="24"/>
          <w:szCs w:val="24"/>
        </w:rPr>
        <w:t>21</w:t>
      </w:r>
      <w:r w:rsidRPr="00A11AB2">
        <w:rPr>
          <w:rFonts w:ascii="Times New Roman" w:hAnsi="Times New Roman" w:cs="Times New Roman"/>
          <w:sz w:val="24"/>
          <w:szCs w:val="24"/>
        </w:rPr>
        <w:t xml:space="preserve"> r. poz. </w:t>
      </w:r>
      <w:r w:rsidR="00471EE9">
        <w:rPr>
          <w:rFonts w:ascii="Times New Roman" w:hAnsi="Times New Roman" w:cs="Times New Roman"/>
          <w:sz w:val="24"/>
          <w:szCs w:val="24"/>
        </w:rPr>
        <w:t>1129</w:t>
      </w:r>
      <w:r w:rsidRPr="00A11AB2">
        <w:rPr>
          <w:rFonts w:ascii="Times New Roman" w:hAnsi="Times New Roman" w:cs="Times New Roman"/>
          <w:sz w:val="24"/>
          <w:szCs w:val="24"/>
        </w:rPr>
        <w:t xml:space="preserve"> ze zm.) </w:t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984"/>
      </w:tblGrid>
      <w:tr w:rsidR="00A11AB2" w:rsidRPr="003218AA" w14:paraId="79136F37" w14:textId="77777777" w:rsidTr="00951FE8">
        <w:tc>
          <w:tcPr>
            <w:tcW w:w="993" w:type="dxa"/>
          </w:tcPr>
          <w:p w14:paraId="6AF88CEF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6095" w:type="dxa"/>
          </w:tcPr>
          <w:p w14:paraId="5C43A828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2A96DFC6" w14:textId="77777777" w:rsidR="00A11AB2" w:rsidRPr="003218AA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18AA">
              <w:rPr>
                <w:rFonts w:ascii="Times New Roman" w:hAnsi="Times New Roman" w:cs="Times New Roman"/>
                <w:b/>
                <w:sz w:val="18"/>
                <w:szCs w:val="18"/>
              </w:rPr>
              <w:t>Cena oferty</w:t>
            </w:r>
          </w:p>
        </w:tc>
      </w:tr>
      <w:tr w:rsidR="009E4ADC" w:rsidRPr="00A11AB2" w14:paraId="4923DA61" w14:textId="77777777" w:rsidTr="00951FE8">
        <w:tc>
          <w:tcPr>
            <w:tcW w:w="993" w:type="dxa"/>
          </w:tcPr>
          <w:p w14:paraId="799E8B56" w14:textId="77777777" w:rsidR="009E4ADC" w:rsidRPr="003218AA" w:rsidRDefault="009E4ADC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8A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64FE6FC1" w14:textId="5B0CAA4F" w:rsidR="006E651F" w:rsidRPr="006E651F" w:rsidRDefault="006E651F" w:rsidP="00BA2AE2">
            <w:pP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Przedsiębiorstwo Produkcyjno Usługowo Handlow</w:t>
            </w:r>
            <w:r w:rsidR="000B4A2E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e</w:t>
            </w:r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 </w:t>
            </w:r>
          </w:p>
          <w:p w14:paraId="6F48AF01" w14:textId="4602BE6A" w:rsidR="006E651F" w:rsidRPr="006E651F" w:rsidRDefault="006E651F" w:rsidP="00BA2AE2">
            <w:pP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,,LUX-DOM” Sp. z o.o.</w:t>
            </w:r>
          </w:p>
          <w:p w14:paraId="0823DA41" w14:textId="526EBAC3" w:rsidR="006E651F" w:rsidRPr="003218AA" w:rsidRDefault="006E651F" w:rsidP="00BA2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51F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 ul. Papieżka 11, 87-800 Włocławek</w:t>
            </w:r>
          </w:p>
        </w:tc>
        <w:tc>
          <w:tcPr>
            <w:tcW w:w="1984" w:type="dxa"/>
          </w:tcPr>
          <w:p w14:paraId="6278A376" w14:textId="5BCE168D" w:rsidR="009E4ADC" w:rsidRPr="006E651F" w:rsidRDefault="007B181E" w:rsidP="007B181E">
            <w:pPr>
              <w:pStyle w:val="Default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1.095.333,45</w:t>
            </w:r>
            <w:r w:rsidR="006E651F" w:rsidRPr="006E651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3218AA" w:rsidRPr="006E651F">
              <w:rPr>
                <w:rFonts w:ascii="Times New Roman" w:hAnsi="Times New Roman" w:cs="Times New Roman"/>
                <w:b/>
                <w:bCs/>
                <w:sz w:val="24"/>
              </w:rPr>
              <w:t>zł.</w:t>
            </w:r>
          </w:p>
        </w:tc>
      </w:tr>
      <w:tr w:rsidR="007B181E" w:rsidRPr="00A11AB2" w14:paraId="6189BDDE" w14:textId="77777777" w:rsidTr="00951FE8">
        <w:tc>
          <w:tcPr>
            <w:tcW w:w="993" w:type="dxa"/>
          </w:tcPr>
          <w:p w14:paraId="22F0B6F1" w14:textId="62C6C18E" w:rsidR="007B181E" w:rsidRPr="003218AA" w:rsidRDefault="007B181E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095" w:type="dxa"/>
          </w:tcPr>
          <w:p w14:paraId="5FDFFDE3" w14:textId="289D1C6E" w:rsidR="007B181E" w:rsidRPr="007B181E" w:rsidRDefault="007B181E" w:rsidP="007B181E">
            <w:pPr>
              <w:pStyle w:val="Default"/>
              <w:rPr>
                <w:rFonts w:ascii="Times New Roman" w:hAnsi="Times New Roman" w:cs="Times New Roman"/>
                <w:bCs/>
                <w:sz w:val="24"/>
              </w:rPr>
            </w:pPr>
            <w:r w:rsidRPr="007B181E">
              <w:rPr>
                <w:rFonts w:ascii="Times New Roman" w:hAnsi="Times New Roman" w:cs="Times New Roman"/>
                <w:b/>
                <w:sz w:val="24"/>
              </w:rPr>
              <w:t xml:space="preserve">FRANCE-GOST SP. Z O. O. </w:t>
            </w:r>
          </w:p>
          <w:p w14:paraId="07A70D87" w14:textId="7CDD6EAF" w:rsidR="007B181E" w:rsidRPr="007B181E" w:rsidRDefault="007B181E" w:rsidP="007B181E">
            <w:pPr>
              <w:pStyle w:val="Default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ul</w:t>
            </w:r>
            <w:r w:rsidRPr="007B181E">
              <w:rPr>
                <w:rFonts w:ascii="Times New Roman" w:hAnsi="Times New Roman" w:cs="Times New Roman"/>
                <w:b/>
                <w:sz w:val="24"/>
              </w:rPr>
              <w:t>. K</w:t>
            </w:r>
            <w:r>
              <w:rPr>
                <w:rFonts w:ascii="Times New Roman" w:hAnsi="Times New Roman" w:cs="Times New Roman"/>
                <w:b/>
                <w:sz w:val="24"/>
              </w:rPr>
              <w:t>utnowska</w:t>
            </w:r>
            <w:r w:rsidRPr="007B181E">
              <w:rPr>
                <w:rFonts w:ascii="Times New Roman" w:hAnsi="Times New Roman" w:cs="Times New Roman"/>
                <w:b/>
                <w:sz w:val="24"/>
              </w:rPr>
              <w:t xml:space="preserve"> 102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7B181E">
              <w:rPr>
                <w:rFonts w:ascii="Times New Roman" w:hAnsi="Times New Roman" w:cs="Times New Roman"/>
                <w:b/>
                <w:sz w:val="24"/>
              </w:rPr>
              <w:t>09-500 G</w:t>
            </w:r>
            <w:r>
              <w:rPr>
                <w:rFonts w:ascii="Times New Roman" w:hAnsi="Times New Roman" w:cs="Times New Roman"/>
                <w:b/>
                <w:sz w:val="24"/>
              </w:rPr>
              <w:t>ostynin</w:t>
            </w:r>
          </w:p>
        </w:tc>
        <w:tc>
          <w:tcPr>
            <w:tcW w:w="1984" w:type="dxa"/>
          </w:tcPr>
          <w:p w14:paraId="2EBE9C95" w14:textId="730E9484" w:rsidR="007B181E" w:rsidRPr="007B181E" w:rsidRDefault="007B181E" w:rsidP="007B181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181E">
              <w:rPr>
                <w:rFonts w:ascii="Times New Roman" w:hAnsi="Times New Roman" w:cs="Times New Roman"/>
                <w:b/>
                <w:bCs/>
                <w:sz w:val="24"/>
              </w:rPr>
              <w:t>839</w:t>
            </w:r>
            <w:r w:rsidRPr="007B181E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7B181E">
              <w:rPr>
                <w:rFonts w:ascii="Times New Roman" w:hAnsi="Times New Roman" w:cs="Times New Roman"/>
                <w:b/>
                <w:bCs/>
                <w:sz w:val="24"/>
              </w:rPr>
              <w:t>233,38</w:t>
            </w:r>
            <w:r w:rsidRPr="007B181E">
              <w:rPr>
                <w:rFonts w:ascii="Times New Roman" w:hAnsi="Times New Roman" w:cs="Times New Roman"/>
                <w:b/>
                <w:bCs/>
                <w:sz w:val="24"/>
              </w:rPr>
              <w:t xml:space="preserve"> zł.</w:t>
            </w:r>
          </w:p>
        </w:tc>
      </w:tr>
      <w:tr w:rsidR="007B181E" w:rsidRPr="00A11AB2" w14:paraId="383400D3" w14:textId="77777777" w:rsidTr="00951FE8">
        <w:tc>
          <w:tcPr>
            <w:tcW w:w="993" w:type="dxa"/>
          </w:tcPr>
          <w:p w14:paraId="1B767C1F" w14:textId="52A19D7E" w:rsidR="007B181E" w:rsidRDefault="007B181E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095" w:type="dxa"/>
          </w:tcPr>
          <w:p w14:paraId="37B4B7F4" w14:textId="77777777" w:rsidR="007B181E" w:rsidRPr="007B181E" w:rsidRDefault="007B181E" w:rsidP="007B181E">
            <w:pPr>
              <w:pStyle w:val="Default"/>
              <w:rPr>
                <w:rFonts w:ascii="Times New Roman" w:hAnsi="Times New Roman" w:cs="Times New Roman"/>
                <w:b/>
                <w:sz w:val="24"/>
              </w:rPr>
            </w:pPr>
            <w:r w:rsidRPr="007B181E">
              <w:rPr>
                <w:rFonts w:ascii="Times New Roman" w:hAnsi="Times New Roman" w:cs="Times New Roman"/>
                <w:b/>
                <w:sz w:val="24"/>
              </w:rPr>
              <w:t xml:space="preserve">Przedsiębiorstwo Handlowo-Usługowe „JĘDRZEJ” </w:t>
            </w:r>
          </w:p>
          <w:p w14:paraId="7FE212FA" w14:textId="77777777" w:rsidR="007B181E" w:rsidRPr="007B181E" w:rsidRDefault="007B181E" w:rsidP="007B181E">
            <w:pPr>
              <w:pStyle w:val="Default"/>
              <w:rPr>
                <w:rFonts w:ascii="Times New Roman" w:hAnsi="Times New Roman" w:cs="Times New Roman"/>
                <w:b/>
                <w:sz w:val="24"/>
              </w:rPr>
            </w:pPr>
            <w:r w:rsidRPr="007B181E">
              <w:rPr>
                <w:rFonts w:ascii="Times New Roman" w:hAnsi="Times New Roman" w:cs="Times New Roman"/>
                <w:b/>
                <w:sz w:val="24"/>
              </w:rPr>
              <w:t>Joanna Jędrzejewska</w:t>
            </w:r>
          </w:p>
          <w:p w14:paraId="02EFE293" w14:textId="77777777" w:rsidR="007B181E" w:rsidRDefault="007B181E" w:rsidP="007B181E">
            <w:pPr>
              <w:pStyle w:val="Default"/>
              <w:rPr>
                <w:rFonts w:ascii="Times New Roman" w:hAnsi="Times New Roman" w:cs="Times New Roman"/>
                <w:b/>
                <w:sz w:val="24"/>
              </w:rPr>
            </w:pPr>
            <w:r w:rsidRPr="007B181E">
              <w:rPr>
                <w:rFonts w:ascii="Times New Roman" w:hAnsi="Times New Roman" w:cs="Times New Roman"/>
                <w:b/>
                <w:sz w:val="24"/>
              </w:rPr>
              <w:t>Grabówka 28, 87-850 Choceń</w:t>
            </w:r>
          </w:p>
          <w:p w14:paraId="2B84778C" w14:textId="19D4084F" w:rsidR="00FE5E34" w:rsidRPr="007B181E" w:rsidRDefault="00AD052D" w:rsidP="007B181E">
            <w:pPr>
              <w:pStyle w:val="Defaul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="00FE5E34">
              <w:rPr>
                <w:rFonts w:ascii="Times New Roman" w:hAnsi="Times New Roman" w:cs="Times New Roman"/>
                <w:b/>
                <w:sz w:val="24"/>
              </w:rPr>
              <w:t>oferta wpłynęła po terminie</w:t>
            </w:r>
          </w:p>
        </w:tc>
        <w:tc>
          <w:tcPr>
            <w:tcW w:w="1984" w:type="dxa"/>
          </w:tcPr>
          <w:p w14:paraId="13EAF7E0" w14:textId="4A465D9B" w:rsidR="007B181E" w:rsidRPr="007B181E" w:rsidRDefault="007B181E" w:rsidP="007B181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181E">
              <w:rPr>
                <w:rFonts w:ascii="Times New Roman" w:hAnsi="Times New Roman" w:cs="Times New Roman"/>
                <w:b/>
                <w:bCs/>
                <w:sz w:val="24"/>
              </w:rPr>
              <w:t>774.900,00 zł.</w:t>
            </w:r>
          </w:p>
        </w:tc>
      </w:tr>
    </w:tbl>
    <w:p w14:paraId="1859355D" w14:textId="0ED4697A" w:rsidR="00AD79A0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BEAE5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704F290E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p w14:paraId="05DF1CAE" w14:textId="77777777" w:rsidR="007B066B" w:rsidRDefault="007B066B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B066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A5A9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23B4CF56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6F9C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340697C2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B4A2E"/>
    <w:rsid w:val="000F7877"/>
    <w:rsid w:val="001528FB"/>
    <w:rsid w:val="0015448B"/>
    <w:rsid w:val="001715E3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218AA"/>
    <w:rsid w:val="00334E22"/>
    <w:rsid w:val="00380768"/>
    <w:rsid w:val="00392684"/>
    <w:rsid w:val="003C04CB"/>
    <w:rsid w:val="003C5A19"/>
    <w:rsid w:val="003F5706"/>
    <w:rsid w:val="0042459A"/>
    <w:rsid w:val="00471EE9"/>
    <w:rsid w:val="004922FB"/>
    <w:rsid w:val="004B5A2A"/>
    <w:rsid w:val="005225F8"/>
    <w:rsid w:val="005574E4"/>
    <w:rsid w:val="005776AF"/>
    <w:rsid w:val="0059054C"/>
    <w:rsid w:val="006265A2"/>
    <w:rsid w:val="00636112"/>
    <w:rsid w:val="00652DCC"/>
    <w:rsid w:val="00677099"/>
    <w:rsid w:val="00686872"/>
    <w:rsid w:val="006A6CC7"/>
    <w:rsid w:val="006E2E62"/>
    <w:rsid w:val="006E651F"/>
    <w:rsid w:val="006E6CF4"/>
    <w:rsid w:val="007243DA"/>
    <w:rsid w:val="00770D68"/>
    <w:rsid w:val="00777C67"/>
    <w:rsid w:val="007836D4"/>
    <w:rsid w:val="007861C7"/>
    <w:rsid w:val="007A0F14"/>
    <w:rsid w:val="007B066B"/>
    <w:rsid w:val="007B181E"/>
    <w:rsid w:val="007D571E"/>
    <w:rsid w:val="008A1BF7"/>
    <w:rsid w:val="008C2FBA"/>
    <w:rsid w:val="008C3EEF"/>
    <w:rsid w:val="008D66F4"/>
    <w:rsid w:val="00951FE8"/>
    <w:rsid w:val="00961208"/>
    <w:rsid w:val="00977B24"/>
    <w:rsid w:val="009817D6"/>
    <w:rsid w:val="009B5DB4"/>
    <w:rsid w:val="009D39E1"/>
    <w:rsid w:val="009E1CF5"/>
    <w:rsid w:val="009E4ADC"/>
    <w:rsid w:val="00A11AB2"/>
    <w:rsid w:val="00A160A5"/>
    <w:rsid w:val="00A23A60"/>
    <w:rsid w:val="00A30B8D"/>
    <w:rsid w:val="00A37655"/>
    <w:rsid w:val="00A51778"/>
    <w:rsid w:val="00AA1241"/>
    <w:rsid w:val="00AD052D"/>
    <w:rsid w:val="00AD415F"/>
    <w:rsid w:val="00AD79A0"/>
    <w:rsid w:val="00AF4461"/>
    <w:rsid w:val="00B35A28"/>
    <w:rsid w:val="00B60DE6"/>
    <w:rsid w:val="00B92A93"/>
    <w:rsid w:val="00BA2AE2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A47FB"/>
    <w:rsid w:val="00DB146C"/>
    <w:rsid w:val="00DC08B1"/>
    <w:rsid w:val="00DE1E7E"/>
    <w:rsid w:val="00E0249B"/>
    <w:rsid w:val="00E32387"/>
    <w:rsid w:val="00E52750"/>
    <w:rsid w:val="00E5354B"/>
    <w:rsid w:val="00E76ADC"/>
    <w:rsid w:val="00EA2B89"/>
    <w:rsid w:val="00EC5830"/>
    <w:rsid w:val="00ED5819"/>
    <w:rsid w:val="00ED707A"/>
    <w:rsid w:val="00EF4AF5"/>
    <w:rsid w:val="00F037DB"/>
    <w:rsid w:val="00F31BDB"/>
    <w:rsid w:val="00F812C6"/>
    <w:rsid w:val="00FE5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4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81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12C6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1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181E"/>
    <w:rPr>
      <w:rFonts w:asciiTheme="minorHAnsi" w:eastAsiaTheme="minorHAnsi" w:hAnsiTheme="minorHAnsi" w:cstheme="minorBidi"/>
      <w:bCs w:val="0"/>
      <w:spacing w:val="0"/>
      <w:kern w:val="0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1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10</cp:revision>
  <cp:lastPrinted>2021-09-29T10:25:00Z</cp:lastPrinted>
  <dcterms:created xsi:type="dcterms:W3CDTF">2021-09-29T10:13:00Z</dcterms:created>
  <dcterms:modified xsi:type="dcterms:W3CDTF">2021-09-29T11:03:00Z</dcterms:modified>
</cp:coreProperties>
</file>