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1C7426BE" w:rsidR="005854CB" w:rsidRPr="00D938AE" w:rsidRDefault="005854CB" w:rsidP="005854CB">
      <w:pPr>
        <w:pStyle w:val="Tekstpodstawowywcity"/>
        <w:ind w:left="6804" w:firstLine="0"/>
        <w:rPr>
          <w:sz w:val="16"/>
          <w:szCs w:val="16"/>
        </w:rPr>
      </w:pPr>
      <w:r w:rsidRPr="00D938AE">
        <w:rPr>
          <w:sz w:val="16"/>
          <w:szCs w:val="16"/>
        </w:rPr>
        <w:t xml:space="preserve">do zarządzenia  Nr </w:t>
      </w:r>
      <w:r w:rsidR="00357639">
        <w:rPr>
          <w:sz w:val="16"/>
          <w:szCs w:val="16"/>
        </w:rPr>
        <w:t>47</w:t>
      </w:r>
      <w:r w:rsidR="0042567B">
        <w:rPr>
          <w:sz w:val="16"/>
          <w:szCs w:val="16"/>
        </w:rPr>
        <w:t>/2021</w:t>
      </w:r>
    </w:p>
    <w:p w14:paraId="19F3A0BA" w14:textId="77777777" w:rsidR="005854CB" w:rsidRPr="00D938AE" w:rsidRDefault="005854CB" w:rsidP="005854CB">
      <w:pPr>
        <w:pStyle w:val="Tekstpodstawowywcity"/>
        <w:ind w:left="6804" w:firstLine="0"/>
        <w:rPr>
          <w:sz w:val="16"/>
          <w:szCs w:val="16"/>
        </w:rPr>
      </w:pPr>
      <w:r w:rsidRPr="00D938AE">
        <w:rPr>
          <w:sz w:val="16"/>
          <w:szCs w:val="16"/>
        </w:rPr>
        <w:t xml:space="preserve">Starosty Włocławskiego </w:t>
      </w:r>
    </w:p>
    <w:p w14:paraId="3269C315" w14:textId="4678622F"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357639">
        <w:rPr>
          <w:sz w:val="16"/>
          <w:szCs w:val="16"/>
        </w:rPr>
        <w:t>13 października</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77777777" w:rsidR="005854CB" w:rsidRDefault="005854CB" w:rsidP="005854CB">
      <w:pPr>
        <w:jc w:val="both"/>
        <w:rPr>
          <w:color w:val="000000"/>
          <w:sz w:val="24"/>
        </w:rPr>
      </w:pPr>
      <w:r>
        <w:rPr>
          <w:b/>
          <w:color w:val="000000"/>
          <w:sz w:val="24"/>
          <w:szCs w:val="22"/>
        </w:rPr>
        <w:t>Powiat Włocławski - Powiatowy Zarząd Dróg we Włocławku z/s w Jarantowicach</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310E275D" w14:textId="77777777" w:rsidR="00EB022B" w:rsidRDefault="00C7718F" w:rsidP="00EB022B">
      <w:pPr>
        <w:spacing w:after="120" w:line="360" w:lineRule="auto"/>
        <w:jc w:val="center"/>
        <w:rPr>
          <w:b/>
          <w:sz w:val="28"/>
          <w:szCs w:val="28"/>
        </w:rPr>
      </w:pPr>
      <w:bookmarkStart w:id="0" w:name="_Hlk65660010"/>
      <w:r>
        <w:rPr>
          <w:b/>
          <w:sz w:val="28"/>
          <w:szCs w:val="28"/>
        </w:rPr>
        <w:t>„</w:t>
      </w:r>
      <w:r w:rsidR="00EB022B">
        <w:rPr>
          <w:b/>
          <w:sz w:val="28"/>
          <w:szCs w:val="28"/>
        </w:rPr>
        <w:t xml:space="preserve">Zimowe utrzymanie dróg powiatowych na terenie powiatu włocławskiego </w:t>
      </w:r>
    </w:p>
    <w:p w14:paraId="40E70B7F" w14:textId="05B9C997" w:rsidR="002873A4" w:rsidRPr="001730EB" w:rsidRDefault="00EB022B" w:rsidP="00EB022B">
      <w:pPr>
        <w:spacing w:after="120" w:line="360" w:lineRule="auto"/>
        <w:jc w:val="center"/>
        <w:rPr>
          <w:b/>
          <w:sz w:val="28"/>
          <w:szCs w:val="28"/>
        </w:rPr>
      </w:pPr>
      <w:r>
        <w:rPr>
          <w:b/>
          <w:sz w:val="28"/>
          <w:szCs w:val="28"/>
        </w:rPr>
        <w:t>w sezonie 2021/2022</w:t>
      </w:r>
      <w:r w:rsidR="00C7718F">
        <w:rPr>
          <w:b/>
          <w:sz w:val="28"/>
          <w:szCs w:val="28"/>
        </w:rPr>
        <w:t>”</w:t>
      </w:r>
      <w:r w:rsidR="009A49AD">
        <w:rPr>
          <w:b/>
          <w:sz w:val="28"/>
          <w:szCs w:val="28"/>
        </w:rPr>
        <w:t xml:space="preserve"> – z podziałem na </w:t>
      </w:r>
      <w:r w:rsidR="006B4FDD">
        <w:rPr>
          <w:b/>
          <w:sz w:val="28"/>
          <w:szCs w:val="28"/>
        </w:rPr>
        <w:t>5</w:t>
      </w:r>
      <w:r w:rsidR="009A49AD">
        <w:rPr>
          <w:b/>
          <w:sz w:val="28"/>
          <w:szCs w:val="28"/>
        </w:rPr>
        <w:t xml:space="preserve"> części</w:t>
      </w:r>
    </w:p>
    <w:bookmarkEnd w:id="0"/>
    <w:p w14:paraId="70E70F24" w14:textId="77777777" w:rsidR="002873A4" w:rsidRDefault="002873A4" w:rsidP="00F754B2">
      <w:pPr>
        <w:spacing w:after="240" w:line="360" w:lineRule="auto"/>
        <w:rPr>
          <w:rFonts w:ascii="Arial" w:hAnsi="Arial" w:cs="Arial"/>
          <w:sz w:val="30"/>
          <w:szCs w:val="30"/>
        </w:rPr>
      </w:pPr>
    </w:p>
    <w:p w14:paraId="563C37FD" w14:textId="05B14674"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0EDBFB26"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C7718F">
        <w:rPr>
          <w:b/>
          <w:kern w:val="0"/>
          <w:sz w:val="24"/>
          <w:lang w:eastAsia="en-US"/>
        </w:rPr>
        <w:t>1</w:t>
      </w:r>
      <w:r w:rsidR="006B4FDD">
        <w:rPr>
          <w:b/>
          <w:kern w:val="0"/>
          <w:sz w:val="24"/>
          <w:lang w:eastAsia="en-US"/>
        </w:rPr>
        <w:t>9</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A714C3"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A714C3">
        <w:rPr>
          <w:b/>
          <w:bCs/>
          <w:spacing w:val="0"/>
          <w:kern w:val="0"/>
          <w:sz w:val="24"/>
          <w:lang w:eastAsia="ar-SA"/>
        </w:rPr>
        <w:t>Zatwierdził:</w:t>
      </w:r>
    </w:p>
    <w:p w14:paraId="01943DA3" w14:textId="25C6F0B5" w:rsidR="00491F50" w:rsidRPr="00A714C3" w:rsidRDefault="00D87586" w:rsidP="00A51272">
      <w:pPr>
        <w:tabs>
          <w:tab w:val="left" w:pos="-2520"/>
          <w:tab w:val="left" w:pos="-2340"/>
          <w:tab w:val="left" w:leader="dot" w:pos="-2160"/>
        </w:tabs>
        <w:suppressAutoHyphens/>
        <w:spacing w:after="120" w:line="240" w:lineRule="auto"/>
        <w:jc w:val="both"/>
        <w:rPr>
          <w:b/>
          <w:bCs/>
          <w:spacing w:val="0"/>
          <w:kern w:val="0"/>
          <w:sz w:val="24"/>
          <w:lang w:eastAsia="ar-SA"/>
        </w:rPr>
      </w:pPr>
      <w:r>
        <w:rPr>
          <w:b/>
          <w:bCs/>
          <w:spacing w:val="0"/>
          <w:kern w:val="0"/>
          <w:sz w:val="24"/>
          <w:lang w:eastAsia="ar-SA"/>
        </w:rPr>
        <w:t>Starosta Włocławski</w:t>
      </w:r>
    </w:p>
    <w:p w14:paraId="347CB65A" w14:textId="256CD505" w:rsidR="00A9496A" w:rsidRPr="00A9496A"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Pr>
          <w:bCs/>
          <w:spacing w:val="0"/>
          <w:kern w:val="0"/>
          <w:sz w:val="24"/>
          <w:lang w:eastAsia="ar-SA"/>
        </w:rPr>
        <w:t>Włocławek, dnia</w:t>
      </w:r>
      <w:r w:rsidR="00D87586">
        <w:rPr>
          <w:bCs/>
          <w:spacing w:val="0"/>
          <w:kern w:val="0"/>
          <w:sz w:val="24"/>
          <w:lang w:eastAsia="ar-SA"/>
        </w:rPr>
        <w:t xml:space="preserve"> </w:t>
      </w:r>
      <w:r w:rsidR="00357639">
        <w:rPr>
          <w:bCs/>
          <w:spacing w:val="0"/>
          <w:kern w:val="0"/>
          <w:sz w:val="24"/>
          <w:lang w:eastAsia="ar-SA"/>
        </w:rPr>
        <w:t>13 października</w:t>
      </w:r>
      <w:r w:rsidR="00D87586">
        <w:rPr>
          <w:bCs/>
          <w:spacing w:val="0"/>
          <w:kern w:val="0"/>
          <w:sz w:val="24"/>
          <w:lang w:eastAsia="ar-SA"/>
        </w:rPr>
        <w:t xml:space="preserve"> 2021 r.</w:t>
      </w:r>
      <w:r w:rsidR="00CE5373">
        <w:rPr>
          <w:bCs/>
          <w:spacing w:val="0"/>
          <w:kern w:val="0"/>
          <w:sz w:val="24"/>
          <w:lang w:eastAsia="ar-SA"/>
        </w:rPr>
        <w:t xml:space="preserve"> </w:t>
      </w:r>
      <w:r w:rsidR="002873A4">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77777777"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Powiat Włocławski - Powiatowy Zarząd Dróg we Włocławku z/s w Jarantowicach</w:t>
      </w:r>
    </w:p>
    <w:p w14:paraId="24B49509" w14:textId="77777777"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Jarantowice 5, 87-850 Choceń </w:t>
      </w:r>
    </w:p>
    <w:p w14:paraId="439D7628" w14:textId="394F77A5"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tel.: (54) 284 64 87</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5DED17C0" w14:textId="77777777" w:rsidR="00EB022B" w:rsidRDefault="00A9496A" w:rsidP="00EB022B">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bookmarkStart w:id="1" w:name="_Hlk73512732"/>
    </w:p>
    <w:p w14:paraId="094D3629" w14:textId="217DBBAC" w:rsidR="00A9496A" w:rsidRPr="00EB022B" w:rsidRDefault="00127A15" w:rsidP="00E737BD">
      <w:pPr>
        <w:spacing w:after="120" w:line="240" w:lineRule="auto"/>
        <w:rPr>
          <w:sz w:val="24"/>
          <w:lang w:val="en-US"/>
        </w:rPr>
      </w:pPr>
      <w:hyperlink r:id="rId8" w:history="1">
        <w:r w:rsidR="00EB022B" w:rsidRPr="004C5F01">
          <w:rPr>
            <w:rStyle w:val="Hipercze"/>
            <w:sz w:val="24"/>
            <w:lang w:val="en-US"/>
          </w:rPr>
          <w:t>https://pow-wloclawski.rbip.mojregion.info/typy-tresci/zamowienia-publiczne/</w:t>
        </w:r>
      </w:hyperlink>
      <w:bookmarkEnd w:id="1"/>
    </w:p>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63BDF0C0"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www.bip.powiat.wloclawski.pl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275C82A8"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w:t>
      </w:r>
      <w:r w:rsidR="00E70135">
        <w:rPr>
          <w:spacing w:val="0"/>
          <w:kern w:val="0"/>
          <w:sz w:val="24"/>
        </w:rPr>
        <w:t>21</w:t>
      </w:r>
      <w:r>
        <w:rPr>
          <w:spacing w:val="0"/>
          <w:kern w:val="0"/>
          <w:sz w:val="24"/>
        </w:rPr>
        <w:t xml:space="preserve"> r. poz. </w:t>
      </w:r>
      <w:r w:rsidR="00E70135">
        <w:rPr>
          <w:spacing w:val="0"/>
          <w:kern w:val="0"/>
          <w:sz w:val="24"/>
        </w:rPr>
        <w:t>112</w:t>
      </w:r>
      <w:r>
        <w:rPr>
          <w:spacing w:val="0"/>
          <w:kern w:val="0"/>
          <w:sz w:val="24"/>
        </w:rPr>
        <w:t>9 ze zm.) – zwane dalej także „</w:t>
      </w:r>
      <w:proofErr w:type="spellStart"/>
      <w:r>
        <w:rPr>
          <w:spacing w:val="0"/>
          <w:kern w:val="0"/>
          <w:sz w:val="24"/>
        </w:rPr>
        <w:t>pzp</w:t>
      </w:r>
      <w:proofErr w:type="spellEnd"/>
      <w:r>
        <w:rPr>
          <w:spacing w:val="0"/>
          <w:kern w:val="0"/>
          <w:sz w:val="24"/>
        </w:rPr>
        <w:t>”</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45D6FB72" w14:textId="1CA6305B" w:rsidR="009A49AD" w:rsidRPr="009B3420" w:rsidRDefault="001033B9" w:rsidP="009A49AD">
      <w:pPr>
        <w:pStyle w:val="Akapitzlist"/>
        <w:numPr>
          <w:ilvl w:val="0"/>
          <w:numId w:val="6"/>
        </w:numPr>
        <w:spacing w:after="120" w:line="240" w:lineRule="auto"/>
        <w:ind w:left="357" w:hanging="357"/>
        <w:contextualSpacing w:val="0"/>
        <w:jc w:val="both"/>
        <w:rPr>
          <w:spacing w:val="0"/>
          <w:kern w:val="0"/>
          <w:sz w:val="24"/>
        </w:rPr>
      </w:pPr>
      <w:r w:rsidRPr="00E40D01">
        <w:rPr>
          <w:spacing w:val="0"/>
          <w:kern w:val="0"/>
          <w:sz w:val="24"/>
        </w:rPr>
        <w:t xml:space="preserve">Przedmiotem zamówienia jest </w:t>
      </w:r>
      <w:r w:rsidR="009A49AD" w:rsidRPr="009A49AD">
        <w:rPr>
          <w:bCs/>
          <w:sz w:val="24"/>
        </w:rPr>
        <w:t xml:space="preserve">zimowe utrzymanie dróg powiatowych na terenie powiatu włocławskiego w sezonie 2021/2022” – z podziałem na </w:t>
      </w:r>
      <w:r w:rsidR="00D10FBC">
        <w:rPr>
          <w:bCs/>
          <w:sz w:val="24"/>
        </w:rPr>
        <w:t>5</w:t>
      </w:r>
      <w:r w:rsidR="009A49AD" w:rsidRPr="009A49AD">
        <w:rPr>
          <w:bCs/>
          <w:sz w:val="24"/>
        </w:rPr>
        <w:t xml:space="preserve"> części</w:t>
      </w:r>
      <w:r w:rsidR="009A49AD">
        <w:rPr>
          <w:bCs/>
          <w:sz w:val="24"/>
        </w:rPr>
        <w:t>:</w:t>
      </w:r>
    </w:p>
    <w:p w14:paraId="3E75A197" w14:textId="7338B6B1"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bookmarkStart w:id="2" w:name="_Hlk83298380"/>
      <w:r w:rsidRPr="00C47BD5">
        <w:rPr>
          <w:b/>
          <w:sz w:val="24"/>
        </w:rPr>
        <w:t xml:space="preserve">Część 1 - </w:t>
      </w:r>
      <w:r w:rsidRPr="00C47BD5">
        <w:rPr>
          <w:b/>
          <w:color w:val="000000"/>
          <w:sz w:val="24"/>
        </w:rPr>
        <w:t>gmina Kowal, droga nr 2907C Mostki – Kowal</w:t>
      </w:r>
    </w:p>
    <w:p w14:paraId="4C38B805" w14:textId="4A133E07"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bookmarkStart w:id="3" w:name="_Hlk83298687"/>
      <w:bookmarkEnd w:id="2"/>
      <w:r w:rsidRPr="00C47BD5">
        <w:rPr>
          <w:b/>
          <w:color w:val="000000"/>
          <w:sz w:val="24"/>
        </w:rPr>
        <w:t xml:space="preserve">Część 2 - </w:t>
      </w:r>
      <w:r w:rsidRPr="00C47BD5">
        <w:rPr>
          <w:b/>
          <w:iCs/>
          <w:color w:val="000000"/>
          <w:spacing w:val="-2"/>
          <w:sz w:val="24"/>
        </w:rPr>
        <w:t>gmina Lubień Kujawski</w:t>
      </w:r>
    </w:p>
    <w:p w14:paraId="639B205D" w14:textId="13E744D2"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bookmarkStart w:id="4" w:name="_Hlk83298773"/>
      <w:bookmarkEnd w:id="3"/>
      <w:r w:rsidRPr="00C47BD5">
        <w:rPr>
          <w:b/>
          <w:iCs/>
          <w:color w:val="000000"/>
          <w:spacing w:val="-2"/>
          <w:sz w:val="24"/>
        </w:rPr>
        <w:t xml:space="preserve">Część 3 – </w:t>
      </w:r>
      <w:r w:rsidRPr="00C47BD5">
        <w:rPr>
          <w:b/>
          <w:color w:val="000000"/>
          <w:sz w:val="24"/>
        </w:rPr>
        <w:t>gmina Włocławek, gmina Brześć Kujawski, gmina Lubraniec</w:t>
      </w:r>
    </w:p>
    <w:bookmarkEnd w:id="4"/>
    <w:p w14:paraId="145C6AAB" w14:textId="5789A3FE"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r w:rsidRPr="00C47BD5">
        <w:rPr>
          <w:b/>
          <w:color w:val="000000"/>
          <w:sz w:val="24"/>
        </w:rPr>
        <w:t xml:space="preserve">Część </w:t>
      </w:r>
      <w:r w:rsidR="006B4FDD">
        <w:rPr>
          <w:b/>
          <w:color w:val="000000"/>
          <w:sz w:val="24"/>
        </w:rPr>
        <w:t>4</w:t>
      </w:r>
      <w:r w:rsidRPr="00C47BD5">
        <w:rPr>
          <w:b/>
          <w:color w:val="000000"/>
          <w:sz w:val="24"/>
        </w:rPr>
        <w:t xml:space="preserve"> - gmina Fabianki</w:t>
      </w:r>
    </w:p>
    <w:p w14:paraId="4936170A" w14:textId="7FF0AFFF" w:rsidR="009B3420" w:rsidRPr="00C47BD5" w:rsidRDefault="009B3420" w:rsidP="00C47BD5">
      <w:pPr>
        <w:pStyle w:val="Akapitzlist"/>
        <w:numPr>
          <w:ilvl w:val="0"/>
          <w:numId w:val="29"/>
        </w:numPr>
        <w:shd w:val="clear" w:color="auto" w:fill="FFFFFF"/>
        <w:tabs>
          <w:tab w:val="left" w:pos="2842"/>
        </w:tabs>
        <w:spacing w:after="120" w:line="240" w:lineRule="auto"/>
        <w:ind w:left="1071" w:hanging="357"/>
        <w:contextualSpacing w:val="0"/>
        <w:rPr>
          <w:b/>
          <w:iCs/>
          <w:color w:val="000000"/>
          <w:spacing w:val="-2"/>
          <w:sz w:val="24"/>
        </w:rPr>
      </w:pPr>
      <w:bookmarkStart w:id="5" w:name="_Hlk83299013"/>
      <w:r w:rsidRPr="00C47BD5">
        <w:rPr>
          <w:b/>
          <w:color w:val="000000"/>
          <w:sz w:val="24"/>
        </w:rPr>
        <w:t xml:space="preserve">Część </w:t>
      </w:r>
      <w:r w:rsidR="006B4FDD">
        <w:rPr>
          <w:b/>
          <w:color w:val="000000"/>
          <w:sz w:val="24"/>
        </w:rPr>
        <w:t>5</w:t>
      </w:r>
      <w:r w:rsidRPr="00C47BD5">
        <w:rPr>
          <w:b/>
          <w:color w:val="000000"/>
          <w:sz w:val="24"/>
        </w:rPr>
        <w:t xml:space="preserve"> - gmina Brześć Kujawski, gmina Lubraniec</w:t>
      </w:r>
    </w:p>
    <w:bookmarkEnd w:id="5"/>
    <w:p w14:paraId="644FB6FA" w14:textId="5EB8CCF7"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w:t>
      </w:r>
      <w:r w:rsidR="00C47BD5">
        <w:rPr>
          <w:kern w:val="1"/>
          <w:sz w:val="24"/>
        </w:rPr>
        <w:t>dla każdej części zamówienia</w:t>
      </w:r>
      <w:r w:rsidRPr="00E40D01">
        <w:rPr>
          <w:kern w:val="1"/>
          <w:sz w:val="24"/>
        </w:rPr>
        <w:t xml:space="preserve"> – </w:t>
      </w:r>
      <w:r w:rsidRPr="00E40D01">
        <w:rPr>
          <w:b/>
          <w:sz w:val="24"/>
        </w:rPr>
        <w:t xml:space="preserve">Załącznik nr </w:t>
      </w:r>
      <w:r w:rsidR="00C47BD5">
        <w:rPr>
          <w:b/>
          <w:sz w:val="24"/>
        </w:rPr>
        <w:t>4</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p>
    <w:p w14:paraId="326BD371" w14:textId="77777777" w:rsidR="00C47BD5" w:rsidRPr="00C47BD5" w:rsidRDefault="00E40D01" w:rsidP="00C47BD5">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68BDC6AD" w14:textId="4A2CC419" w:rsidR="00C47BD5" w:rsidRPr="00C47BD5" w:rsidRDefault="00C47BD5" w:rsidP="00C47BD5">
      <w:pPr>
        <w:pStyle w:val="Akapitzlist"/>
        <w:spacing w:after="120" w:line="240" w:lineRule="auto"/>
        <w:ind w:left="357"/>
        <w:contextualSpacing w:val="0"/>
        <w:jc w:val="both"/>
        <w:rPr>
          <w:spacing w:val="0"/>
          <w:kern w:val="0"/>
          <w:sz w:val="24"/>
        </w:rPr>
      </w:pPr>
      <w:r w:rsidRPr="00C47BD5">
        <w:rPr>
          <w:sz w:val="24"/>
        </w:rPr>
        <w:t>Zamawiający przewiduje zawarcie odrębnych umów na każdą część składającą się na niniejsze zamówienie, zgodnie z przedstawionym wzorem umowy.</w:t>
      </w:r>
    </w:p>
    <w:p w14:paraId="537BB9C8" w14:textId="77777777" w:rsidR="00C47BD5" w:rsidRDefault="00C47BD5" w:rsidP="00C47BD5">
      <w:pPr>
        <w:pStyle w:val="Akapitzlist"/>
        <w:numPr>
          <w:ilvl w:val="0"/>
          <w:numId w:val="6"/>
        </w:numPr>
        <w:spacing w:after="120" w:line="240" w:lineRule="auto"/>
        <w:ind w:left="357" w:hanging="357"/>
        <w:contextualSpacing w:val="0"/>
        <w:jc w:val="both"/>
        <w:rPr>
          <w:b/>
          <w:spacing w:val="0"/>
          <w:kern w:val="0"/>
          <w:sz w:val="24"/>
        </w:rPr>
      </w:pPr>
      <w:r>
        <w:rPr>
          <w:b/>
          <w:spacing w:val="0"/>
          <w:kern w:val="0"/>
          <w:sz w:val="24"/>
        </w:rPr>
        <w:t xml:space="preserve">Zamawiający dopuszcza składanie ofert częściowych – </w:t>
      </w:r>
      <w:r>
        <w:rPr>
          <w:bCs/>
          <w:sz w:val="24"/>
        </w:rPr>
        <w:t>Wykonawca może złożyć ofertę na każdą część składającą się na niniejsze zamówienie</w:t>
      </w:r>
      <w:r>
        <w:rPr>
          <w:b/>
          <w:sz w:val="24"/>
        </w:rPr>
        <w:t>.</w:t>
      </w:r>
    </w:p>
    <w:p w14:paraId="2D15A25F" w14:textId="77777777" w:rsidR="00C47BD5" w:rsidRPr="00C47BD5" w:rsidRDefault="00C47BD5" w:rsidP="00C47BD5">
      <w:pPr>
        <w:pStyle w:val="Akapitzlist"/>
        <w:numPr>
          <w:ilvl w:val="0"/>
          <w:numId w:val="6"/>
        </w:numPr>
        <w:spacing w:after="0" w:line="240" w:lineRule="auto"/>
        <w:ind w:left="357" w:hanging="357"/>
        <w:contextualSpacing w:val="0"/>
        <w:jc w:val="both"/>
        <w:rPr>
          <w:b/>
          <w:spacing w:val="0"/>
          <w:kern w:val="0"/>
          <w:sz w:val="24"/>
        </w:rPr>
      </w:pPr>
      <w:r w:rsidRPr="00C47BD5">
        <w:rPr>
          <w:b/>
          <w:sz w:val="24"/>
        </w:rPr>
        <w:lastRenderedPageBreak/>
        <w:t xml:space="preserve">Wymagania w zakresie zatrudnienia na podstawie stosunku pracy, w okolicznościach, o których mowa w art. 95 </w:t>
      </w:r>
      <w:proofErr w:type="spellStart"/>
      <w:r w:rsidRPr="00C47BD5">
        <w:rPr>
          <w:b/>
          <w:sz w:val="24"/>
        </w:rPr>
        <w:t>pzp</w:t>
      </w:r>
      <w:proofErr w:type="spellEnd"/>
      <w:r w:rsidRPr="00C47BD5">
        <w:rPr>
          <w:b/>
          <w:sz w:val="24"/>
        </w:rPr>
        <w:t>:</w:t>
      </w:r>
    </w:p>
    <w:p w14:paraId="23F7D103" w14:textId="61CE177C" w:rsidR="00C47BD5" w:rsidRPr="00C47BD5" w:rsidRDefault="00C47BD5" w:rsidP="00C47BD5">
      <w:pPr>
        <w:pStyle w:val="Akapitzlist"/>
        <w:spacing w:after="0" w:line="240" w:lineRule="auto"/>
        <w:ind w:left="357"/>
        <w:jc w:val="both"/>
        <w:rPr>
          <w:spacing w:val="0"/>
          <w:kern w:val="0"/>
          <w:sz w:val="24"/>
        </w:rPr>
      </w:pPr>
      <w:r>
        <w:rPr>
          <w:spacing w:val="0"/>
          <w:kern w:val="0"/>
          <w:sz w:val="24"/>
        </w:rPr>
        <w:t xml:space="preserve">Zamawiający wymaga na podstawie art. 95 ust. 1 </w:t>
      </w:r>
      <w:proofErr w:type="spellStart"/>
      <w:r>
        <w:rPr>
          <w:spacing w:val="0"/>
          <w:kern w:val="0"/>
          <w:sz w:val="24"/>
        </w:rPr>
        <w:t>pzp</w:t>
      </w:r>
      <w:proofErr w:type="spellEnd"/>
      <w:r>
        <w:rPr>
          <w:spacing w:val="0"/>
          <w:kern w:val="0"/>
          <w:sz w:val="24"/>
        </w:rPr>
        <w:t xml:space="preserve"> </w:t>
      </w:r>
      <w:r>
        <w:rPr>
          <w:rFonts w:eastAsiaTheme="minorHAnsi"/>
          <w:spacing w:val="0"/>
          <w:kern w:val="0"/>
          <w:sz w:val="24"/>
          <w:lang w:eastAsia="en-US"/>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2020 r. poz. 1320 </w:t>
      </w:r>
      <w:r w:rsidR="0065033F">
        <w:rPr>
          <w:rFonts w:eastAsiaTheme="minorHAnsi"/>
          <w:spacing w:val="0"/>
          <w:kern w:val="0"/>
          <w:sz w:val="24"/>
          <w:lang w:eastAsia="en-US"/>
        </w:rPr>
        <w:t>ze zm.</w:t>
      </w:r>
      <w:r>
        <w:rPr>
          <w:rFonts w:eastAsiaTheme="minorHAnsi"/>
          <w:spacing w:val="0"/>
          <w:kern w:val="0"/>
          <w:sz w:val="24"/>
          <w:lang w:eastAsia="en-US"/>
        </w:rPr>
        <w:t xml:space="preserve">) dotyczącego </w:t>
      </w:r>
      <w:r w:rsidRPr="00C47BD5">
        <w:rPr>
          <w:rFonts w:eastAsia="SimSun"/>
          <w:sz w:val="24"/>
        </w:rPr>
        <w:t xml:space="preserve">wszystkich pracowników fizycznych, </w:t>
      </w:r>
      <w:r w:rsidRPr="00C47BD5">
        <w:rPr>
          <w:rFonts w:eastAsia="SimSun"/>
          <w:color w:val="000000"/>
          <w:sz w:val="24"/>
        </w:rPr>
        <w:t>osób do obsługi wymaganego sprzętu do realizacji zamówienia</w:t>
      </w:r>
      <w:r>
        <w:rPr>
          <w:rFonts w:eastAsia="SimSun"/>
          <w:color w:val="000000"/>
          <w:sz w:val="24"/>
        </w:rPr>
        <w:t>.</w:t>
      </w:r>
    </w:p>
    <w:p w14:paraId="575CFEE3" w14:textId="66348DBE" w:rsidR="00C47BD5" w:rsidRPr="00C47BD5" w:rsidRDefault="00C47BD5" w:rsidP="00C47BD5">
      <w:pPr>
        <w:spacing w:after="120" w:line="240" w:lineRule="auto"/>
        <w:ind w:left="357"/>
        <w:jc w:val="both"/>
        <w:rPr>
          <w:spacing w:val="0"/>
          <w:kern w:val="0"/>
          <w:sz w:val="24"/>
        </w:rPr>
      </w:pPr>
      <w:r w:rsidRPr="00C47BD5">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t>
      </w:r>
      <w:r w:rsidRPr="00C47BD5">
        <w:rPr>
          <w:spacing w:val="0"/>
          <w:kern w:val="0"/>
          <w:sz w:val="24"/>
          <w:lang w:eastAsia="ar-SA"/>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 przeprowadzenie kontroli przez Państwową Inspekcję Pracy.</w:t>
      </w:r>
    </w:p>
    <w:p w14:paraId="3FB671EB" w14:textId="77C2C3CA" w:rsidR="00BD21B2" w:rsidRPr="00170BDE" w:rsidRDefault="00BD21B2" w:rsidP="00B074B7">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57B24446" w14:textId="77777777" w:rsidR="00C47BD5" w:rsidRDefault="00C47BD5" w:rsidP="00C47BD5">
      <w:pPr>
        <w:pStyle w:val="glowny"/>
        <w:rPr>
          <w:rFonts w:ascii="Times New Roman" w:hAnsi="Times New Roman" w:cs="Times New Roman"/>
          <w:bCs/>
          <w:sz w:val="24"/>
        </w:rPr>
      </w:pPr>
      <w:r>
        <w:rPr>
          <w:rFonts w:ascii="Times New Roman" w:hAnsi="Times New Roman" w:cs="Times New Roman"/>
          <w:bCs/>
          <w:sz w:val="24"/>
        </w:rPr>
        <w:t>90.62.00.00-9 - Usługi odśnieżania</w:t>
      </w:r>
    </w:p>
    <w:p w14:paraId="6CF20652" w14:textId="77777777" w:rsidR="00C47BD5" w:rsidRDefault="00C47BD5" w:rsidP="00C47BD5">
      <w:pPr>
        <w:pStyle w:val="glowny"/>
        <w:spacing w:after="120" w:line="240" w:lineRule="auto"/>
      </w:pPr>
      <w:r>
        <w:rPr>
          <w:rFonts w:ascii="Times New Roman" w:hAnsi="Times New Roman" w:cs="Times New Roman"/>
          <w:bCs/>
          <w:sz w:val="24"/>
        </w:rPr>
        <w:t xml:space="preserve">90.63.00.00-2 - Usługi usuwania </w:t>
      </w:r>
      <w:proofErr w:type="spellStart"/>
      <w:r>
        <w:rPr>
          <w:rFonts w:ascii="Times New Roman" w:hAnsi="Times New Roman" w:cs="Times New Roman"/>
          <w:bCs/>
          <w:sz w:val="24"/>
        </w:rPr>
        <w:t>oblodzeń</w:t>
      </w:r>
      <w:proofErr w:type="spellEnd"/>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7270E84A" w14:textId="658A1238" w:rsidR="001033B9" w:rsidRDefault="00BD21B2" w:rsidP="00C47BD5">
      <w:pPr>
        <w:spacing w:after="120" w:line="240" w:lineRule="auto"/>
        <w:jc w:val="both"/>
        <w:rPr>
          <w:b/>
          <w:bCs/>
          <w:spacing w:val="0"/>
          <w:kern w:val="0"/>
          <w:sz w:val="24"/>
        </w:rPr>
      </w:pPr>
      <w:r w:rsidRPr="00356F0D">
        <w:rPr>
          <w:spacing w:val="0"/>
          <w:kern w:val="0"/>
          <w:sz w:val="24"/>
        </w:rPr>
        <w:t>Wykonawca zobowiązany jest zrealizować przedmiot zamówienia w terminie</w:t>
      </w:r>
      <w:r w:rsidR="00410504">
        <w:rPr>
          <w:spacing w:val="0"/>
          <w:kern w:val="0"/>
          <w:sz w:val="24"/>
        </w:rPr>
        <w:t xml:space="preserve"> </w:t>
      </w:r>
      <w:r w:rsidR="00C47BD5">
        <w:rPr>
          <w:b/>
          <w:bCs/>
          <w:spacing w:val="0"/>
          <w:kern w:val="0"/>
          <w:sz w:val="24"/>
        </w:rPr>
        <w:t xml:space="preserve">od dnia </w:t>
      </w:r>
      <w:r w:rsidR="0065033F">
        <w:rPr>
          <w:b/>
          <w:bCs/>
          <w:spacing w:val="0"/>
          <w:kern w:val="0"/>
          <w:sz w:val="24"/>
        </w:rPr>
        <w:t>0</w:t>
      </w:r>
      <w:r w:rsidR="00C47BD5">
        <w:rPr>
          <w:b/>
          <w:bCs/>
          <w:spacing w:val="0"/>
          <w:kern w:val="0"/>
          <w:sz w:val="24"/>
        </w:rPr>
        <w:t>1 listopada 2021 r. do dnia 31</w:t>
      </w:r>
      <w:r w:rsidR="0065033F">
        <w:rPr>
          <w:b/>
          <w:bCs/>
          <w:spacing w:val="0"/>
          <w:kern w:val="0"/>
          <w:sz w:val="24"/>
        </w:rPr>
        <w:t xml:space="preserve"> marca </w:t>
      </w:r>
      <w:r w:rsidR="00C47BD5">
        <w:rPr>
          <w:b/>
          <w:bCs/>
          <w:spacing w:val="0"/>
          <w:kern w:val="0"/>
          <w:sz w:val="24"/>
        </w:rPr>
        <w:t>202</w:t>
      </w:r>
      <w:r w:rsidR="00FD1284">
        <w:rPr>
          <w:b/>
          <w:bCs/>
          <w:spacing w:val="0"/>
          <w:kern w:val="0"/>
          <w:sz w:val="24"/>
        </w:rPr>
        <w:t>2</w:t>
      </w:r>
      <w:r w:rsidR="00C47BD5">
        <w:rPr>
          <w:b/>
          <w:bCs/>
          <w:spacing w:val="0"/>
          <w:kern w:val="0"/>
          <w:sz w:val="24"/>
        </w:rPr>
        <w:t xml:space="preserve"> r.</w:t>
      </w:r>
    </w:p>
    <w:p w14:paraId="3296EAA8" w14:textId="77777777" w:rsidR="00FD1284" w:rsidRDefault="00FD1284" w:rsidP="00FD1284">
      <w:pPr>
        <w:pStyle w:val="glowny"/>
        <w:rPr>
          <w:rFonts w:ascii="Times New Roman" w:hAnsi="Times New Roman" w:cs="Times New Roman"/>
          <w:bCs/>
          <w:sz w:val="24"/>
        </w:rPr>
      </w:pPr>
      <w:r>
        <w:rPr>
          <w:rFonts w:ascii="Times New Roman" w:hAnsi="Times New Roman" w:cs="Times New Roman"/>
          <w:bCs/>
          <w:sz w:val="24"/>
        </w:rPr>
        <w:t>z zastrzeżeniem, że:</w:t>
      </w:r>
    </w:p>
    <w:p w14:paraId="62B50486" w14:textId="56821F4B" w:rsidR="00FD1284" w:rsidRDefault="00FD1284" w:rsidP="00FD1284">
      <w:pPr>
        <w:pStyle w:val="glowny"/>
        <w:spacing w:after="120"/>
        <w:rPr>
          <w:rFonts w:ascii="Times New Roman" w:hAnsi="Times New Roman" w:cs="Times New Roman"/>
          <w:b/>
          <w:bCs/>
          <w:sz w:val="24"/>
          <w:szCs w:val="24"/>
        </w:rPr>
      </w:pPr>
      <w:r>
        <w:rPr>
          <w:rFonts w:ascii="Times New Roman" w:hAnsi="Times New Roman" w:cs="Times New Roman"/>
          <w:b/>
          <w:bCs/>
          <w:sz w:val="24"/>
        </w:rPr>
        <w:t xml:space="preserve">- </w:t>
      </w:r>
      <w:r>
        <w:rPr>
          <w:rFonts w:ascii="Times New Roman" w:hAnsi="Times New Roman" w:cs="Times New Roman"/>
          <w:b/>
          <w:bCs/>
          <w:sz w:val="24"/>
        </w:rPr>
        <w:tab/>
        <w:t>od dnia 01 listopada 2021 r. do dnia 30 listopada 2021 r. i od dnia 16 marca 2022 r. do dnia 31 marca 2022 r. akcja będzie uruchamiana wyłącznie przez zamawiającego,</w:t>
      </w:r>
    </w:p>
    <w:p w14:paraId="7E2398AF" w14:textId="2D20985E" w:rsidR="00FD1284" w:rsidRPr="00FD1284" w:rsidRDefault="00FD1284" w:rsidP="00FD1284">
      <w:pPr>
        <w:pStyle w:val="glowny"/>
        <w:tabs>
          <w:tab w:val="clear" w:pos="4536"/>
          <w:tab w:val="left" w:pos="540"/>
          <w:tab w:val="left" w:leader="dot" w:pos="4422"/>
          <w:tab w:val="left" w:leader="dot" w:pos="4535"/>
        </w:tabs>
        <w:spacing w:after="120"/>
      </w:pPr>
      <w:r>
        <w:rPr>
          <w:rFonts w:ascii="Times New Roman" w:hAnsi="Times New Roman" w:cs="Times New Roman"/>
          <w:b/>
          <w:bCs/>
          <w:sz w:val="24"/>
          <w:szCs w:val="24"/>
        </w:rPr>
        <w:t>- od dnia 01 grudnia 2021 r. do dnia 15 marca 2022 r. wykonawca zobowiązany jest do samodzielnego uruchamiania i prowadzenia akcji zimowego utrzymania bez wezwania ze strony zamawiającego.</w:t>
      </w:r>
    </w:p>
    <w:p w14:paraId="1374B1A6" w14:textId="77777777" w:rsidR="00E853EB" w:rsidRDefault="00E853EB" w:rsidP="00E853EB">
      <w:pPr>
        <w:pStyle w:val="Akapitzlist"/>
        <w:numPr>
          <w:ilvl w:val="0"/>
          <w:numId w:val="5"/>
        </w:numPr>
        <w:spacing w:after="120" w:line="240" w:lineRule="auto"/>
        <w:ind w:left="714" w:hanging="357"/>
        <w:jc w:val="both"/>
        <w:rPr>
          <w:b/>
          <w:spacing w:val="0"/>
          <w:kern w:val="0"/>
          <w:sz w:val="24"/>
        </w:rPr>
      </w:pPr>
      <w:r>
        <w:rPr>
          <w:b/>
          <w:spacing w:val="0"/>
          <w:kern w:val="0"/>
          <w:sz w:val="24"/>
        </w:rPr>
        <w:t>INFORMACJE O WARUNKACH UDZIAŁU W POSTĘPOWANIU</w:t>
      </w:r>
    </w:p>
    <w:p w14:paraId="7ECFE473" w14:textId="77777777" w:rsidR="00E853EB" w:rsidRDefault="00E853EB" w:rsidP="00E853EB">
      <w:pPr>
        <w:pStyle w:val="Akapitzlist"/>
        <w:numPr>
          <w:ilvl w:val="0"/>
          <w:numId w:val="32"/>
        </w:numPr>
        <w:spacing w:after="120" w:line="240" w:lineRule="auto"/>
        <w:ind w:left="357" w:hanging="357"/>
        <w:jc w:val="both"/>
        <w:rPr>
          <w:b/>
          <w:spacing w:val="0"/>
          <w:kern w:val="0"/>
          <w:sz w:val="24"/>
          <w:u w:val="single"/>
        </w:rPr>
      </w:pPr>
      <w:r>
        <w:rPr>
          <w:b/>
          <w:spacing w:val="0"/>
          <w:kern w:val="0"/>
          <w:sz w:val="24"/>
          <w:u w:val="single"/>
        </w:rPr>
        <w:t>O udzielenie zamówienia mogą ubiegać się Wykonawcy, którzy nie podlegają wykluczeniu, na zasadach określonych w Rozdziale XVI SWZ, oraz spełniają określone przez Zamawiającego warunki udziału w postępowaniu.</w:t>
      </w:r>
    </w:p>
    <w:p w14:paraId="087C03FF" w14:textId="77777777" w:rsidR="00E853EB" w:rsidRDefault="00E853EB" w:rsidP="00E853EB">
      <w:pPr>
        <w:pStyle w:val="Akapitzlist"/>
        <w:numPr>
          <w:ilvl w:val="0"/>
          <w:numId w:val="32"/>
        </w:numPr>
        <w:spacing w:after="120" w:line="240" w:lineRule="auto"/>
        <w:ind w:left="357" w:hanging="357"/>
        <w:jc w:val="both"/>
        <w:rPr>
          <w:b/>
          <w:spacing w:val="0"/>
          <w:kern w:val="0"/>
          <w:sz w:val="24"/>
          <w:u w:val="single"/>
        </w:rPr>
      </w:pPr>
      <w:r>
        <w:rPr>
          <w:b/>
          <w:spacing w:val="0"/>
          <w:kern w:val="0"/>
          <w:sz w:val="24"/>
          <w:u w:val="single"/>
        </w:rPr>
        <w:t>O udzielenie zamówienia mogą ubiegać się Wykonawcy, którzy spełniają warunki dotyczące:</w:t>
      </w:r>
    </w:p>
    <w:p w14:paraId="18B1F6A0"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t>zdolności do występowania w obrocie gospodarczym:</w:t>
      </w:r>
    </w:p>
    <w:p w14:paraId="7E4F194F" w14:textId="77777777" w:rsidR="00E853EB" w:rsidRDefault="00E853EB" w:rsidP="00E853EB">
      <w:pPr>
        <w:pStyle w:val="Akapitzlist"/>
        <w:spacing w:after="120" w:line="240" w:lineRule="auto"/>
        <w:ind w:left="714"/>
        <w:jc w:val="both"/>
        <w:rPr>
          <w:spacing w:val="0"/>
          <w:kern w:val="0"/>
          <w:sz w:val="24"/>
        </w:rPr>
      </w:pPr>
      <w:bookmarkStart w:id="6" w:name="_Hlk73362853"/>
      <w:r>
        <w:rPr>
          <w:spacing w:val="0"/>
          <w:kern w:val="0"/>
          <w:sz w:val="24"/>
        </w:rPr>
        <w:t>Zamawiający nie stawia warunku w powyższym zakresie.</w:t>
      </w:r>
    </w:p>
    <w:bookmarkEnd w:id="6"/>
    <w:p w14:paraId="3B8AECF3"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lastRenderedPageBreak/>
        <w:t xml:space="preserve">uprawnień do prowadzenia określonej działalności gospodarczej lub zawodowej, o ile wynika to z odrębnych przepisów: </w:t>
      </w:r>
    </w:p>
    <w:p w14:paraId="5BB10CDA" w14:textId="77777777" w:rsidR="00E853EB" w:rsidRDefault="00E853EB" w:rsidP="00E853EB">
      <w:pPr>
        <w:pStyle w:val="Akapitzlist"/>
        <w:spacing w:after="120" w:line="240" w:lineRule="auto"/>
        <w:ind w:left="717"/>
        <w:jc w:val="both"/>
        <w:rPr>
          <w:b/>
          <w:spacing w:val="0"/>
          <w:kern w:val="0"/>
          <w:sz w:val="24"/>
        </w:rPr>
      </w:pPr>
      <w:r>
        <w:rPr>
          <w:spacing w:val="0"/>
          <w:kern w:val="0"/>
          <w:sz w:val="24"/>
        </w:rPr>
        <w:t>Zamawiający nie stawia warunku w powyższym zakresie.</w:t>
      </w:r>
    </w:p>
    <w:p w14:paraId="3246FA96"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t xml:space="preserve">sytuacji ekonomicznej lub finansowej: </w:t>
      </w:r>
    </w:p>
    <w:p w14:paraId="68081BD7" w14:textId="77777777" w:rsidR="00E853EB" w:rsidRDefault="00E853EB" w:rsidP="00E853EB">
      <w:pPr>
        <w:pStyle w:val="Akapitzlist"/>
        <w:spacing w:after="120" w:line="240" w:lineRule="auto"/>
        <w:ind w:left="717"/>
        <w:jc w:val="both"/>
        <w:rPr>
          <w:spacing w:val="0"/>
          <w:kern w:val="0"/>
          <w:sz w:val="24"/>
        </w:rPr>
      </w:pPr>
      <w:r>
        <w:rPr>
          <w:spacing w:val="0"/>
          <w:kern w:val="0"/>
          <w:sz w:val="24"/>
        </w:rPr>
        <w:t>Zamawiający nie stawia warunku w powyższym zakresie.</w:t>
      </w:r>
    </w:p>
    <w:p w14:paraId="1A20EEA9"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t>zdolności technicznej lub zawodowej:</w:t>
      </w:r>
    </w:p>
    <w:p w14:paraId="30FFFBE8" w14:textId="098F1690" w:rsidR="00E853EB" w:rsidRPr="00E853EB" w:rsidRDefault="00E853EB" w:rsidP="00E853EB">
      <w:pPr>
        <w:spacing w:after="120" w:line="240" w:lineRule="auto"/>
        <w:jc w:val="both"/>
        <w:rPr>
          <w:b/>
          <w:sz w:val="24"/>
          <w:lang w:eastAsia="ar-SA"/>
        </w:rPr>
      </w:pPr>
      <w:r w:rsidRPr="00E853EB">
        <w:rPr>
          <w:b/>
          <w:sz w:val="24"/>
          <w:lang w:eastAsia="ar-SA"/>
        </w:rPr>
        <w:t xml:space="preserve">Wykonawca spełni warunek, jeśli wykaże, że: </w:t>
      </w:r>
      <w:r w:rsidRPr="00E853EB">
        <w:rPr>
          <w:b/>
          <w:bCs/>
          <w:sz w:val="24"/>
          <w:lang w:eastAsia="ar-SA"/>
        </w:rPr>
        <w:t xml:space="preserve">posiada narzędzia, </w:t>
      </w:r>
      <w:r w:rsidRPr="00E853EB">
        <w:rPr>
          <w:b/>
          <w:bCs/>
          <w:sz w:val="24"/>
        </w:rPr>
        <w:t>wyposażenie zakładu lub urządzenia techniczne w celu wykonania zamówienia publicznego – to jest dysponuje lub będzie dysponować w okresie wykonywania zamówienia</w:t>
      </w:r>
      <w:r w:rsidR="00310872">
        <w:rPr>
          <w:b/>
          <w:bCs/>
          <w:sz w:val="24"/>
        </w:rPr>
        <w:t>, minimum</w:t>
      </w:r>
      <w:r w:rsidRPr="00E853EB">
        <w:rPr>
          <w:b/>
          <w:bCs/>
          <w:sz w:val="24"/>
        </w:rPr>
        <w:t>:</w:t>
      </w:r>
    </w:p>
    <w:p w14:paraId="3CEE4A97" w14:textId="5EE58BAF" w:rsidR="00310872" w:rsidRPr="00310872" w:rsidRDefault="00310872" w:rsidP="008E4771">
      <w:pPr>
        <w:pStyle w:val="Standardowytekst"/>
        <w:numPr>
          <w:ilvl w:val="0"/>
          <w:numId w:val="40"/>
        </w:numPr>
        <w:spacing w:line="360" w:lineRule="auto"/>
        <w:rPr>
          <w:b/>
          <w:color w:val="000000"/>
          <w:sz w:val="24"/>
          <w:szCs w:val="24"/>
        </w:rPr>
      </w:pPr>
      <w:r w:rsidRPr="00310872">
        <w:rPr>
          <w:b/>
          <w:color w:val="000000"/>
          <w:sz w:val="24"/>
          <w:szCs w:val="24"/>
        </w:rPr>
        <w:t>Część 1:</w:t>
      </w:r>
    </w:p>
    <w:p w14:paraId="1CB0508F"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średni z nośnikiem z napędem min. na dwie osie  – min. szt. 1,</w:t>
      </w:r>
    </w:p>
    <w:p w14:paraId="330F3F4A"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ciężki z nośnikiem z napędem min. na dwie osie  – min. szt. 1,</w:t>
      </w:r>
    </w:p>
    <w:p w14:paraId="6AFBBC58"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solarko-piaskarka – min. szt. 2,</w:t>
      </w:r>
    </w:p>
    <w:p w14:paraId="56755A3A"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r w:rsidRPr="00310872">
        <w:rPr>
          <w:bCs/>
          <w:color w:val="000000"/>
          <w:sz w:val="24"/>
        </w:rPr>
        <w:tab/>
      </w:r>
    </w:p>
    <w:p w14:paraId="6F135063" w14:textId="48C9B3ED" w:rsidR="00310872" w:rsidRPr="00310872" w:rsidRDefault="00310872" w:rsidP="008E4771">
      <w:pPr>
        <w:pStyle w:val="Akapitzlist"/>
        <w:numPr>
          <w:ilvl w:val="0"/>
          <w:numId w:val="40"/>
        </w:numPr>
        <w:overflowPunct w:val="0"/>
        <w:autoSpaceDE w:val="0"/>
        <w:spacing w:after="0" w:line="360" w:lineRule="auto"/>
        <w:ind w:left="714" w:hanging="357"/>
        <w:contextualSpacing w:val="0"/>
        <w:jc w:val="both"/>
        <w:rPr>
          <w:b/>
          <w:color w:val="000000"/>
          <w:sz w:val="24"/>
        </w:rPr>
      </w:pPr>
      <w:r w:rsidRPr="00310872">
        <w:rPr>
          <w:b/>
          <w:color w:val="000000"/>
          <w:sz w:val="24"/>
        </w:rPr>
        <w:t>Część 2:</w:t>
      </w:r>
    </w:p>
    <w:p w14:paraId="52FFE6B1"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średni z nośnikiem z napędem min. na dwie osie  – min. szt. 2,</w:t>
      </w:r>
    </w:p>
    <w:p w14:paraId="3E41F08A"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ciężki z nośnikiem z napędem min. na dwie osie  – min. szt. 2,</w:t>
      </w:r>
    </w:p>
    <w:p w14:paraId="02B5A89E"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równiarka drogowa z pługiem czołowym – min. szt. 1,</w:t>
      </w:r>
    </w:p>
    <w:p w14:paraId="0E1257A5"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solarko-piaskarka – min. szt. 2.</w:t>
      </w:r>
    </w:p>
    <w:p w14:paraId="70B908CB"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p>
    <w:p w14:paraId="059338E7" w14:textId="62703870" w:rsidR="00310872" w:rsidRPr="00310872" w:rsidRDefault="00310872" w:rsidP="008E4771">
      <w:pPr>
        <w:pStyle w:val="Akapitzlist"/>
        <w:numPr>
          <w:ilvl w:val="0"/>
          <w:numId w:val="40"/>
        </w:numPr>
        <w:overflowPunct w:val="0"/>
        <w:autoSpaceDE w:val="0"/>
        <w:spacing w:after="0" w:line="360" w:lineRule="auto"/>
        <w:ind w:left="714" w:hanging="357"/>
        <w:jc w:val="both"/>
        <w:rPr>
          <w:b/>
          <w:color w:val="000000"/>
          <w:sz w:val="24"/>
        </w:rPr>
      </w:pPr>
      <w:r w:rsidRPr="00310872">
        <w:rPr>
          <w:b/>
          <w:color w:val="000000"/>
          <w:sz w:val="24"/>
        </w:rPr>
        <w:t>Część 3:</w:t>
      </w:r>
    </w:p>
    <w:p w14:paraId="7BFAB1C8"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 stalowy średni z nośnikiem z napędem min. na dwie osie  – min. szt. 2,</w:t>
      </w:r>
    </w:p>
    <w:p w14:paraId="5B834AE1"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 stalowy ciężki z nośnikiem z napędem min. na dwie osie  – min. szt. 2,</w:t>
      </w:r>
    </w:p>
    <w:p w14:paraId="56DC7214"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solarko-piaskarka – min. szt. 3,</w:t>
      </w:r>
    </w:p>
    <w:p w14:paraId="62114906"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równiarka drogowa z pługiem czołowym – min. szt. 1,</w:t>
      </w:r>
    </w:p>
    <w:p w14:paraId="4366608C" w14:textId="570B1021" w:rsidR="00310872" w:rsidRPr="006B4FDD" w:rsidRDefault="00310872" w:rsidP="006B4FDD">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r w:rsidRPr="006B4FDD">
        <w:rPr>
          <w:bCs/>
          <w:color w:val="000000"/>
          <w:sz w:val="24"/>
        </w:rPr>
        <w:tab/>
      </w:r>
    </w:p>
    <w:p w14:paraId="4992AA6F" w14:textId="0B77F553" w:rsidR="00310872" w:rsidRPr="008E4771" w:rsidRDefault="00310872" w:rsidP="008E4771">
      <w:pPr>
        <w:pStyle w:val="Akapitzlist"/>
        <w:numPr>
          <w:ilvl w:val="0"/>
          <w:numId w:val="40"/>
        </w:numPr>
        <w:overflowPunct w:val="0"/>
        <w:autoSpaceDE w:val="0"/>
        <w:spacing w:after="0" w:line="360" w:lineRule="auto"/>
        <w:ind w:left="714" w:hanging="357"/>
        <w:jc w:val="both"/>
        <w:rPr>
          <w:b/>
          <w:color w:val="000000"/>
          <w:sz w:val="24"/>
        </w:rPr>
      </w:pPr>
      <w:r w:rsidRPr="008E4771">
        <w:rPr>
          <w:b/>
          <w:color w:val="000000"/>
          <w:sz w:val="24"/>
        </w:rPr>
        <w:t xml:space="preserve">Część </w:t>
      </w:r>
      <w:r w:rsidR="006B4FDD">
        <w:rPr>
          <w:b/>
          <w:color w:val="000000"/>
          <w:sz w:val="24"/>
        </w:rPr>
        <w:t>4</w:t>
      </w:r>
      <w:r w:rsidRPr="008E4771">
        <w:rPr>
          <w:b/>
          <w:color w:val="000000"/>
          <w:sz w:val="24"/>
        </w:rPr>
        <w:t>:</w:t>
      </w:r>
    </w:p>
    <w:p w14:paraId="1AA13A6B"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średnim z nośnikiem z napędem min. na dwie osie  – min. szt. 1,</w:t>
      </w:r>
    </w:p>
    <w:p w14:paraId="364AE966"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ciężkim z nośnikiem z napędem min. na dwie osie  – min. szt. 1,</w:t>
      </w:r>
    </w:p>
    <w:p w14:paraId="72E8AF50"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solarko-piaskarka – min. szt. 1,</w:t>
      </w:r>
    </w:p>
    <w:p w14:paraId="639A9848"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p>
    <w:p w14:paraId="3CD0E4B0" w14:textId="09751294" w:rsidR="00310872" w:rsidRPr="008E4771" w:rsidRDefault="00310872" w:rsidP="008E4771">
      <w:pPr>
        <w:pStyle w:val="Akapitzlist"/>
        <w:numPr>
          <w:ilvl w:val="0"/>
          <w:numId w:val="40"/>
        </w:numPr>
        <w:overflowPunct w:val="0"/>
        <w:autoSpaceDE w:val="0"/>
        <w:spacing w:after="0" w:line="360" w:lineRule="auto"/>
        <w:ind w:left="714" w:hanging="357"/>
        <w:jc w:val="both"/>
        <w:rPr>
          <w:b/>
          <w:color w:val="000000"/>
          <w:sz w:val="24"/>
        </w:rPr>
      </w:pPr>
      <w:r w:rsidRPr="008E4771">
        <w:rPr>
          <w:b/>
          <w:color w:val="000000"/>
          <w:sz w:val="24"/>
        </w:rPr>
        <w:t xml:space="preserve">Część </w:t>
      </w:r>
      <w:r w:rsidR="006B4FDD">
        <w:rPr>
          <w:b/>
          <w:color w:val="000000"/>
          <w:sz w:val="24"/>
        </w:rPr>
        <w:t>5</w:t>
      </w:r>
      <w:r w:rsidRPr="008E4771">
        <w:rPr>
          <w:b/>
          <w:color w:val="000000"/>
          <w:sz w:val="24"/>
        </w:rPr>
        <w:t>:</w:t>
      </w:r>
    </w:p>
    <w:p w14:paraId="34E2084F"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średnim z nośnikiem z napędem min. na dwie osie  – min. szt. 2,</w:t>
      </w:r>
    </w:p>
    <w:p w14:paraId="5E658667"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ciężkim z nośnikiem z napędem min. na dwie osie  – min. szt. 2,</w:t>
      </w:r>
    </w:p>
    <w:p w14:paraId="77E21719"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równiarka drogowa z pługiem czołowym – min. szt. 1,</w:t>
      </w:r>
    </w:p>
    <w:p w14:paraId="6DF94448"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solarko-piaskarka  – min. szt. 3,</w:t>
      </w:r>
    </w:p>
    <w:p w14:paraId="5F06FB69" w14:textId="16C21FE1" w:rsidR="00E853EB" w:rsidRPr="00310872" w:rsidRDefault="00310872" w:rsidP="008E4771">
      <w:pPr>
        <w:numPr>
          <w:ilvl w:val="0"/>
          <w:numId w:val="39"/>
        </w:numPr>
        <w:overflowPunct w:val="0"/>
        <w:autoSpaceDE w:val="0"/>
        <w:spacing w:after="0" w:line="360" w:lineRule="auto"/>
        <w:ind w:left="714" w:hanging="357"/>
        <w:jc w:val="both"/>
        <w:rPr>
          <w:b/>
          <w:color w:val="000000"/>
          <w:sz w:val="24"/>
        </w:rPr>
      </w:pPr>
      <w:r w:rsidRPr="00310872">
        <w:rPr>
          <w:bCs/>
          <w:color w:val="000000"/>
          <w:sz w:val="24"/>
        </w:rPr>
        <w:lastRenderedPageBreak/>
        <w:t>ładowarka o pojemności min. 1m</w:t>
      </w:r>
      <w:r w:rsidRPr="00310872">
        <w:rPr>
          <w:bCs/>
          <w:color w:val="000000"/>
          <w:sz w:val="24"/>
          <w:vertAlign w:val="superscript"/>
        </w:rPr>
        <w:t>3</w:t>
      </w:r>
      <w:r w:rsidRPr="00310872">
        <w:rPr>
          <w:bCs/>
          <w:color w:val="000000"/>
          <w:sz w:val="24"/>
        </w:rPr>
        <w:t xml:space="preserve"> – min. szt.1,</w:t>
      </w:r>
      <w:r w:rsidRPr="00310872">
        <w:rPr>
          <w:b/>
          <w:color w:val="000000"/>
          <w:sz w:val="24"/>
        </w:rPr>
        <w:tab/>
      </w:r>
    </w:p>
    <w:p w14:paraId="587B7612" w14:textId="6B088E1E" w:rsidR="00E853EB" w:rsidRPr="008E4771" w:rsidRDefault="008E4771" w:rsidP="008E4771">
      <w:pPr>
        <w:pStyle w:val="glowny"/>
        <w:spacing w:after="120"/>
        <w:rPr>
          <w:rFonts w:ascii="Times New Roman" w:hAnsi="Times New Roman" w:cs="Times New Roman"/>
          <w:b/>
          <w:bCs/>
          <w:sz w:val="24"/>
          <w:u w:val="single"/>
        </w:rPr>
      </w:pPr>
      <w:r>
        <w:rPr>
          <w:rFonts w:ascii="Times New Roman" w:hAnsi="Times New Roman" w:cs="Times New Roman"/>
          <w:b/>
          <w:bCs/>
          <w:sz w:val="24"/>
          <w:u w:val="single"/>
        </w:rPr>
        <w:t xml:space="preserve">UWAGA: Wykonawca zobowiązany jest posiadać sprzęt niezębny do realizacji części zamówienia na którą składa ofertę, to znaczy na każdą część należy zapewnić sprzęt wskazany dla danej części. </w:t>
      </w:r>
    </w:p>
    <w:p w14:paraId="45B2E89E"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B92DFDE"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CA34C1F"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FAC207F"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Zobowiązanie podmiotu udostępniającego zasoby, o którym mowa w ust. 5, potwierdza, że stosunek łączący wykonawcę z podmiotami udostępniającymi zasoby gwarantuje rzeczywisty dostęp do tych zasobów oraz określa w szczególności:</w:t>
      </w:r>
    </w:p>
    <w:p w14:paraId="79677CCD" w14:textId="77777777" w:rsidR="00E853EB" w:rsidRDefault="00E853EB" w:rsidP="00E853EB">
      <w:pPr>
        <w:pStyle w:val="Akapitzlist"/>
        <w:numPr>
          <w:ilvl w:val="0"/>
          <w:numId w:val="35"/>
        </w:numPr>
        <w:spacing w:after="0" w:line="240" w:lineRule="auto"/>
        <w:jc w:val="both"/>
        <w:rPr>
          <w:spacing w:val="0"/>
          <w:kern w:val="0"/>
          <w:sz w:val="24"/>
        </w:rPr>
      </w:pPr>
      <w:r>
        <w:rPr>
          <w:spacing w:val="0"/>
          <w:kern w:val="0"/>
          <w:sz w:val="24"/>
        </w:rPr>
        <w:t>zakres dostępnych wykonawcy zasobów podmiotu udostępniającego zasoby;</w:t>
      </w:r>
    </w:p>
    <w:p w14:paraId="122BCE6B" w14:textId="77777777" w:rsidR="00E853EB" w:rsidRDefault="00E853EB" w:rsidP="00E853EB">
      <w:pPr>
        <w:pStyle w:val="Akapitzlist"/>
        <w:numPr>
          <w:ilvl w:val="0"/>
          <w:numId w:val="35"/>
        </w:numPr>
        <w:spacing w:after="0" w:line="240" w:lineRule="auto"/>
        <w:jc w:val="both"/>
        <w:rPr>
          <w:spacing w:val="0"/>
          <w:kern w:val="0"/>
          <w:sz w:val="24"/>
        </w:rPr>
      </w:pPr>
      <w:r>
        <w:rPr>
          <w:spacing w:val="0"/>
          <w:kern w:val="0"/>
          <w:sz w:val="24"/>
        </w:rPr>
        <w:t>sposób i okres udostępnienia wykonawcy i wykorzystania przez niego zasobów podmiotu udostępniającego te zasoby przy wykonywaniu zamówienia;</w:t>
      </w:r>
    </w:p>
    <w:p w14:paraId="359AA1C8" w14:textId="77777777" w:rsidR="00E853EB" w:rsidRDefault="00E853EB" w:rsidP="00E853EB">
      <w:pPr>
        <w:pStyle w:val="Akapitzlist"/>
        <w:numPr>
          <w:ilvl w:val="0"/>
          <w:numId w:val="35"/>
        </w:numPr>
        <w:spacing w:after="0" w:line="240" w:lineRule="auto"/>
        <w:jc w:val="both"/>
        <w:rPr>
          <w:spacing w:val="0"/>
          <w:kern w:val="0"/>
          <w:sz w:val="24"/>
        </w:rPr>
      </w:pPr>
      <w:r>
        <w:rPr>
          <w:spacing w:val="0"/>
          <w:kern w:val="0"/>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3D575E" w14:textId="77777777" w:rsidR="00E853EB" w:rsidRDefault="00E853EB" w:rsidP="00E853EB">
      <w:pPr>
        <w:pStyle w:val="Akapitzlist"/>
        <w:numPr>
          <w:ilvl w:val="0"/>
          <w:numId w:val="32"/>
        </w:numPr>
        <w:suppressAutoHyphens/>
        <w:spacing w:after="120" w:line="240" w:lineRule="auto"/>
        <w:ind w:left="357" w:hanging="357"/>
        <w:jc w:val="both"/>
        <w:rPr>
          <w:sz w:val="24"/>
        </w:rPr>
      </w:pPr>
      <w:r>
        <w:rPr>
          <w:sz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44D5F3B" w14:textId="77777777" w:rsidR="00E853EB" w:rsidRDefault="00E853EB" w:rsidP="00E853EB">
      <w:pPr>
        <w:pStyle w:val="Akapitzlist"/>
        <w:numPr>
          <w:ilvl w:val="0"/>
          <w:numId w:val="32"/>
        </w:numPr>
        <w:suppressAutoHyphens/>
        <w:spacing w:after="120" w:line="240" w:lineRule="auto"/>
        <w:ind w:left="357" w:hanging="357"/>
        <w:jc w:val="both"/>
        <w:rPr>
          <w:sz w:val="24"/>
        </w:rPr>
      </w:pPr>
      <w:r>
        <w:rPr>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74B291C" w14:textId="77777777" w:rsidR="00E853EB" w:rsidRDefault="00E853EB" w:rsidP="00E853EB">
      <w:pPr>
        <w:pStyle w:val="Akapitzlist"/>
        <w:numPr>
          <w:ilvl w:val="0"/>
          <w:numId w:val="32"/>
        </w:numPr>
        <w:suppressAutoHyphens/>
        <w:spacing w:after="120" w:line="240" w:lineRule="auto"/>
        <w:ind w:left="357" w:hanging="357"/>
        <w:jc w:val="both"/>
        <w:rPr>
          <w:sz w:val="24"/>
        </w:rPr>
      </w:pPr>
      <w:r>
        <w:rPr>
          <w:sz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974E65F" w14:textId="77777777" w:rsidR="00E853EB" w:rsidRDefault="00E853EB" w:rsidP="008E4771">
      <w:pPr>
        <w:pStyle w:val="Akapitzlist"/>
        <w:numPr>
          <w:ilvl w:val="0"/>
          <w:numId w:val="32"/>
        </w:numPr>
        <w:suppressAutoHyphens/>
        <w:spacing w:after="120" w:line="240" w:lineRule="auto"/>
        <w:ind w:left="357" w:hanging="357"/>
        <w:contextualSpacing w:val="0"/>
        <w:jc w:val="both"/>
        <w:rPr>
          <w:sz w:val="24"/>
        </w:rPr>
      </w:pPr>
      <w:r>
        <w:rPr>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4B6A420" w14:textId="77777777" w:rsidR="00E853EB" w:rsidRDefault="00E853EB" w:rsidP="00E853EB">
      <w:pPr>
        <w:pStyle w:val="Akapitzlist"/>
        <w:numPr>
          <w:ilvl w:val="0"/>
          <w:numId w:val="5"/>
        </w:numPr>
        <w:spacing w:after="120" w:line="240" w:lineRule="auto"/>
        <w:ind w:left="714" w:hanging="357"/>
        <w:jc w:val="both"/>
        <w:rPr>
          <w:b/>
          <w:spacing w:val="0"/>
          <w:kern w:val="0"/>
          <w:sz w:val="24"/>
        </w:rPr>
      </w:pPr>
      <w:r>
        <w:rPr>
          <w:b/>
          <w:spacing w:val="0"/>
          <w:kern w:val="0"/>
          <w:sz w:val="24"/>
        </w:rPr>
        <w:t>INFORMACJA O PODMIOTOWYCH ŚRODKACH DOWODOWYCH</w:t>
      </w:r>
    </w:p>
    <w:p w14:paraId="663EB3BE" w14:textId="77777777" w:rsidR="00200B39" w:rsidRPr="00200B39" w:rsidRDefault="00200B39" w:rsidP="00200B39">
      <w:pPr>
        <w:numPr>
          <w:ilvl w:val="0"/>
          <w:numId w:val="41"/>
        </w:numPr>
        <w:spacing w:after="120"/>
        <w:ind w:left="357" w:hanging="357"/>
        <w:contextualSpacing/>
        <w:jc w:val="both"/>
        <w:rPr>
          <w:b/>
          <w:sz w:val="24"/>
        </w:rPr>
      </w:pPr>
      <w:r w:rsidRPr="00200B39">
        <w:rPr>
          <w:sz w:val="24"/>
        </w:rPr>
        <w:t xml:space="preserve">Do oferty wykonawca dołącza oświadczenie o niepodleganiu wykluczeniu oraz oświadczenie o spełnianiu warunków udziału w postępowaniu – </w:t>
      </w:r>
      <w:r w:rsidRPr="00200B39">
        <w:rPr>
          <w:b/>
          <w:sz w:val="24"/>
        </w:rPr>
        <w:t>załącznik nr 3 do SWZ</w:t>
      </w:r>
      <w:r w:rsidRPr="00200B39">
        <w:rPr>
          <w:sz w:val="24"/>
        </w:rPr>
        <w:t xml:space="preserve">, </w:t>
      </w:r>
    </w:p>
    <w:p w14:paraId="0E8279DC" w14:textId="77777777" w:rsidR="00200B39" w:rsidRPr="00200B39" w:rsidRDefault="00200B39" w:rsidP="00200B39">
      <w:pPr>
        <w:numPr>
          <w:ilvl w:val="0"/>
          <w:numId w:val="41"/>
        </w:numPr>
        <w:spacing w:after="120"/>
        <w:ind w:left="357" w:hanging="357"/>
        <w:contextualSpacing/>
        <w:jc w:val="both"/>
        <w:rPr>
          <w:b/>
          <w:sz w:val="24"/>
        </w:rPr>
      </w:pPr>
      <w:r w:rsidRPr="00200B39">
        <w:rPr>
          <w:sz w:val="24"/>
        </w:rPr>
        <w:lastRenderedPageBreak/>
        <w:t>W przypadku wspólnego ubiegania się o zamówienie przez wykonawców, oświadczenia, o którym mowa w ust. 1, składa każdy z wykonawców. Oświadczenia te potwierdzają brak podstaw wykluczenia oraz spełnianie warunków udziału w postępowaniu w zakresie, w jakim każdy z wykonawców wykazuje spełnianie warunków udziału w postępowaniu.</w:t>
      </w:r>
    </w:p>
    <w:p w14:paraId="3E89ADBC" w14:textId="77777777" w:rsidR="00200B39" w:rsidRPr="00200B39" w:rsidRDefault="00200B39" w:rsidP="00200B39">
      <w:pPr>
        <w:numPr>
          <w:ilvl w:val="0"/>
          <w:numId w:val="41"/>
        </w:numPr>
        <w:spacing w:after="120"/>
        <w:ind w:left="357" w:hanging="357"/>
        <w:contextualSpacing/>
        <w:jc w:val="both"/>
        <w:rPr>
          <w:b/>
          <w:sz w:val="24"/>
        </w:rPr>
      </w:pPr>
      <w:r w:rsidRPr="00200B39">
        <w:rPr>
          <w:sz w:val="24"/>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 załącznik nr 3 do SWZ,  </w:t>
      </w:r>
    </w:p>
    <w:p w14:paraId="4B022DB3" w14:textId="6F524FFA" w:rsidR="00200B39" w:rsidRPr="00200B39" w:rsidRDefault="00200B39" w:rsidP="00200B39">
      <w:pPr>
        <w:numPr>
          <w:ilvl w:val="0"/>
          <w:numId w:val="41"/>
        </w:numPr>
        <w:spacing w:after="120"/>
        <w:ind w:left="357" w:hanging="357"/>
        <w:contextualSpacing/>
        <w:jc w:val="both"/>
        <w:rPr>
          <w:b/>
          <w:sz w:val="24"/>
          <w:u w:val="single"/>
        </w:rPr>
      </w:pPr>
      <w:r w:rsidRPr="00200B39">
        <w:rPr>
          <w:b/>
          <w:sz w:val="24"/>
          <w:u w:val="single"/>
        </w:rPr>
        <w:t>Zamawiający wzywa wykonawcę, którego oferta została najwyżej oceniona, do złożenia w wyznaczonym terminie, nie krótszym niż 5 dni od dnia wezwania, podmiotowych środków dowodowych, aktualnych na dzień złożenia podmiotowych środków dowodowych, to jest:</w:t>
      </w:r>
      <w:r w:rsidRPr="00200B39">
        <w:rPr>
          <w:b/>
          <w:sz w:val="24"/>
        </w:rPr>
        <w:t xml:space="preserve"> </w:t>
      </w:r>
      <w:r w:rsidRPr="00200B39">
        <w:rPr>
          <w:sz w:val="24"/>
        </w:rPr>
        <w:t xml:space="preserve">wykazu narzędzi, wyposażenia zakładu lub urządzeń technicznych dostępnych wykonawcy w celu wykonania zamówienia publicznego wraz z informacją o podstawie do dysponowania tymi zasobami, </w:t>
      </w:r>
      <w:r w:rsidRPr="00200B39">
        <w:rPr>
          <w:b/>
          <w:sz w:val="24"/>
        </w:rPr>
        <w:t xml:space="preserve">potwierdzający spełnianie warunku opisanego przez zamawiającego </w:t>
      </w:r>
      <w:r w:rsidRPr="00200B39">
        <w:rPr>
          <w:b/>
          <w:bCs/>
          <w:sz w:val="24"/>
        </w:rPr>
        <w:t>w</w:t>
      </w:r>
      <w:r w:rsidRPr="00200B39">
        <w:rPr>
          <w:b/>
          <w:sz w:val="24"/>
        </w:rPr>
        <w:t xml:space="preserve"> Rozdz. VII. pkt 2. </w:t>
      </w:r>
      <w:proofErr w:type="spellStart"/>
      <w:r w:rsidRPr="00200B39">
        <w:rPr>
          <w:b/>
          <w:sz w:val="24"/>
        </w:rPr>
        <w:t>ppkt</w:t>
      </w:r>
      <w:proofErr w:type="spellEnd"/>
      <w:r w:rsidRPr="00200B39">
        <w:rPr>
          <w:b/>
          <w:sz w:val="24"/>
        </w:rPr>
        <w:t xml:space="preserve"> 4) SWZ</w:t>
      </w:r>
      <w:r>
        <w:rPr>
          <w:b/>
          <w:sz w:val="24"/>
        </w:rPr>
        <w:t xml:space="preserve"> – w stosunku do części której dotyczy oferta najwyżej oceniona.</w:t>
      </w:r>
    </w:p>
    <w:p w14:paraId="2DA00C16" w14:textId="77777777" w:rsidR="00200B39" w:rsidRPr="00200B39" w:rsidRDefault="00200B39" w:rsidP="00200B39">
      <w:pPr>
        <w:numPr>
          <w:ilvl w:val="0"/>
          <w:numId w:val="41"/>
        </w:numPr>
        <w:spacing w:after="120"/>
        <w:ind w:left="357" w:hanging="357"/>
        <w:jc w:val="both"/>
        <w:rPr>
          <w:b/>
          <w:sz w:val="24"/>
        </w:rPr>
      </w:pPr>
      <w:r w:rsidRPr="00200B39">
        <w:rPr>
          <w:sz w:val="24"/>
        </w:rPr>
        <w:t xml:space="preserve">Podmiotowe środki dowodowe oraz inne dokumenty lub oświadczenia składa się w formie elektronicznej, w postaci elektronicznej opatrzonej podpisem zaufanym lub podpisem osobistym, w formie pisemnej lub w formie dokumentowej, w zakresie i w sposób określony w przepisach wydanych na podstawie </w:t>
      </w:r>
      <w:hyperlink r:id="rId9" w:anchor="/document/18903829?unitId=art(70)&amp;cm=DOCUMENT" w:history="1">
        <w:r w:rsidRPr="00200B39">
          <w:rPr>
            <w:sz w:val="24"/>
          </w:rPr>
          <w:t>art. 70</w:t>
        </w:r>
      </w:hyperlink>
      <w:r w:rsidRPr="00200B39">
        <w:rPr>
          <w:sz w:val="24"/>
        </w:rPr>
        <w:t xml:space="preserve"> ustawy.</w:t>
      </w:r>
    </w:p>
    <w:p w14:paraId="5D329EBD" w14:textId="5362657A"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74870796" w14:textId="77777777" w:rsidR="0029765B" w:rsidRDefault="0029765B" w:rsidP="0029765B">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B3AF2E2" w14:textId="77777777" w:rsidR="0029765B" w:rsidRPr="00B649C8" w:rsidRDefault="0029765B" w:rsidP="0029765B">
      <w:pPr>
        <w:pStyle w:val="Akapitzlist"/>
        <w:numPr>
          <w:ilvl w:val="0"/>
          <w:numId w:val="19"/>
        </w:numPr>
        <w:spacing w:after="120"/>
        <w:jc w:val="both"/>
        <w:rPr>
          <w:b/>
          <w:spacing w:val="0"/>
          <w:kern w:val="0"/>
          <w:sz w:val="24"/>
        </w:rPr>
      </w:pPr>
      <w:proofErr w:type="spellStart"/>
      <w:r w:rsidRPr="00B649C8">
        <w:rPr>
          <w:b/>
          <w:spacing w:val="0"/>
          <w:kern w:val="0"/>
          <w:sz w:val="24"/>
        </w:rPr>
        <w:t>miniPortalu</w:t>
      </w:r>
      <w:proofErr w:type="spellEnd"/>
      <w:r w:rsidRPr="00B649C8">
        <w:rPr>
          <w:b/>
          <w:spacing w:val="0"/>
          <w:kern w:val="0"/>
          <w:sz w:val="24"/>
        </w:rPr>
        <w:t>, który dostępny jest pod adresem:</w:t>
      </w:r>
      <w:r>
        <w:rPr>
          <w:b/>
          <w:spacing w:val="0"/>
          <w:kern w:val="0"/>
          <w:sz w:val="24"/>
        </w:rPr>
        <w:t xml:space="preserve"> </w:t>
      </w:r>
      <w:r w:rsidRPr="00B649C8">
        <w:rPr>
          <w:b/>
          <w:spacing w:val="0"/>
          <w:kern w:val="0"/>
          <w:sz w:val="24"/>
        </w:rPr>
        <w:t xml:space="preserve">https://miniportal.uzp.gov.pl/, </w:t>
      </w:r>
    </w:p>
    <w:p w14:paraId="1F84CFCD" w14:textId="77777777" w:rsidR="0029765B" w:rsidRPr="00B649C8" w:rsidRDefault="0029765B" w:rsidP="0029765B">
      <w:pPr>
        <w:pStyle w:val="Akapitzlist"/>
        <w:numPr>
          <w:ilvl w:val="0"/>
          <w:numId w:val="19"/>
        </w:numPr>
        <w:spacing w:after="120"/>
        <w:jc w:val="both"/>
        <w:rPr>
          <w:b/>
          <w:spacing w:val="0"/>
          <w:kern w:val="0"/>
          <w:sz w:val="24"/>
        </w:rPr>
      </w:pPr>
      <w:proofErr w:type="spellStart"/>
      <w:r w:rsidRPr="00B649C8">
        <w:rPr>
          <w:b/>
          <w:spacing w:val="0"/>
          <w:kern w:val="0"/>
          <w:sz w:val="24"/>
        </w:rPr>
        <w:t>ePUAPu</w:t>
      </w:r>
      <w:proofErr w:type="spellEnd"/>
      <w:r w:rsidRPr="00B649C8">
        <w:rPr>
          <w:b/>
          <w:spacing w:val="0"/>
          <w:kern w:val="0"/>
          <w:sz w:val="24"/>
        </w:rPr>
        <w:t xml:space="preserve">, dostępnego pod adresem: </w:t>
      </w:r>
      <w:hyperlink r:id="rId10" w:history="1">
        <w:r w:rsidRPr="00B649C8">
          <w:rPr>
            <w:rStyle w:val="Hipercze"/>
            <w:b/>
            <w:color w:val="auto"/>
            <w:spacing w:val="0"/>
            <w:kern w:val="0"/>
            <w:sz w:val="24"/>
          </w:rPr>
          <w:t>https://epuap.gov.pl/wps/portal</w:t>
        </w:r>
      </w:hyperlink>
      <w:r w:rsidRPr="00B649C8">
        <w:rPr>
          <w:b/>
          <w:spacing w:val="0"/>
          <w:kern w:val="0"/>
          <w:sz w:val="24"/>
        </w:rPr>
        <w:t xml:space="preserve"> </w:t>
      </w:r>
    </w:p>
    <w:p w14:paraId="45249D26" w14:textId="77777777" w:rsidR="0029765B" w:rsidRPr="00B649C8" w:rsidRDefault="0029765B" w:rsidP="0029765B">
      <w:pPr>
        <w:pStyle w:val="Akapitzlist"/>
        <w:spacing w:after="120"/>
        <w:ind w:left="357"/>
        <w:jc w:val="both"/>
        <w:rPr>
          <w:spacing w:val="0"/>
          <w:kern w:val="0"/>
          <w:sz w:val="24"/>
        </w:rPr>
      </w:pPr>
      <w:r w:rsidRPr="00B649C8">
        <w:rPr>
          <w:spacing w:val="0"/>
          <w:kern w:val="0"/>
          <w:sz w:val="24"/>
        </w:rPr>
        <w:t xml:space="preserve">oraz </w:t>
      </w:r>
    </w:p>
    <w:p w14:paraId="28ADA50E" w14:textId="77777777" w:rsidR="0029765B" w:rsidRPr="00B649C8" w:rsidRDefault="0029765B" w:rsidP="0029765B">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Pr>
          <w:b/>
          <w:kern w:val="0"/>
          <w:sz w:val="24"/>
          <w:lang w:eastAsia="en-US"/>
        </w:rPr>
        <w:t>powiat.wloclawski.pl</w:t>
      </w:r>
    </w:p>
    <w:p w14:paraId="28A1D34B" w14:textId="77777777" w:rsidR="0029765B" w:rsidRDefault="0029765B" w:rsidP="0029765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 xml:space="preserve">Wykonawca zamierzający wziąć udział w postępowaniu o udzielenie zamówienia publicznego, musi posiadać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Wykonawca posiadający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ma dostęp do następujących formularzy: „Formularz do złożenia, zmiany, wycofania oferty lub wniosku” oraz do „Formularza do komunikacji”.</w:t>
      </w:r>
    </w:p>
    <w:p w14:paraId="6333A97A" w14:textId="77777777" w:rsidR="0029765B" w:rsidRPr="008F0666" w:rsidRDefault="0029765B" w:rsidP="0029765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Pr>
          <w:spacing w:val="0"/>
          <w:kern w:val="0"/>
          <w:sz w:val="24"/>
        </w:rPr>
        <w:t xml:space="preserve">dokumentów </w:t>
      </w:r>
      <w:r w:rsidRPr="008F0666">
        <w:rPr>
          <w:spacing w:val="0"/>
          <w:kern w:val="0"/>
          <w:sz w:val="24"/>
        </w:rPr>
        <w:t>elektroniczn</w:t>
      </w:r>
      <w:r>
        <w:rPr>
          <w:spacing w:val="0"/>
          <w:kern w:val="0"/>
          <w:sz w:val="24"/>
        </w:rPr>
        <w:t xml:space="preserve">ych, cyfrowych </w:t>
      </w:r>
      <w:proofErr w:type="spellStart"/>
      <w:r>
        <w:rPr>
          <w:spacing w:val="0"/>
          <w:kern w:val="0"/>
          <w:sz w:val="24"/>
        </w:rPr>
        <w:t>odwzorowań</w:t>
      </w:r>
      <w:proofErr w:type="spellEnd"/>
      <w:r>
        <w:rPr>
          <w:spacing w:val="0"/>
          <w:kern w:val="0"/>
          <w:sz w:val="24"/>
        </w:rPr>
        <w:t xml:space="preserve"> dokumentów oraz informacji</w:t>
      </w:r>
      <w:r w:rsidRPr="008F0666">
        <w:rPr>
          <w:spacing w:val="0"/>
          <w:kern w:val="0"/>
          <w:sz w:val="24"/>
        </w:rPr>
        <w:t xml:space="preserve"> przekazywan</w:t>
      </w:r>
      <w:r>
        <w:rPr>
          <w:spacing w:val="0"/>
          <w:kern w:val="0"/>
          <w:sz w:val="24"/>
        </w:rPr>
        <w:t>ych</w:t>
      </w:r>
      <w:r w:rsidRPr="008F0666">
        <w:rPr>
          <w:spacing w:val="0"/>
          <w:kern w:val="0"/>
          <w:sz w:val="24"/>
        </w:rPr>
        <w:t xml:space="preserve"> </w:t>
      </w:r>
      <w:r w:rsidRPr="008F0666">
        <w:rPr>
          <w:spacing w:val="0"/>
          <w:kern w:val="0"/>
          <w:sz w:val="24"/>
        </w:rPr>
        <w:lastRenderedPageBreak/>
        <w:t xml:space="preserve">przy ich użyciu, zostały opisane w Regulaminie korzystania z </w:t>
      </w:r>
      <w:proofErr w:type="spellStart"/>
      <w:r w:rsidRPr="008F0666">
        <w:rPr>
          <w:spacing w:val="0"/>
          <w:kern w:val="0"/>
          <w:sz w:val="24"/>
        </w:rPr>
        <w:t>miniPortalu</w:t>
      </w:r>
      <w:proofErr w:type="spellEnd"/>
      <w:r w:rsidRPr="008F0666">
        <w:rPr>
          <w:spacing w:val="0"/>
          <w:kern w:val="0"/>
          <w:sz w:val="24"/>
        </w:rPr>
        <w:t xml:space="preserve"> oraz Regulaminie </w:t>
      </w:r>
      <w:proofErr w:type="spellStart"/>
      <w:r w:rsidRPr="008F0666">
        <w:rPr>
          <w:spacing w:val="0"/>
          <w:kern w:val="0"/>
          <w:sz w:val="24"/>
        </w:rPr>
        <w:t>ePUAP</w:t>
      </w:r>
      <w:proofErr w:type="spellEnd"/>
      <w:r w:rsidRPr="008F0666">
        <w:rPr>
          <w:spacing w:val="0"/>
          <w:kern w:val="0"/>
          <w:sz w:val="24"/>
        </w:rPr>
        <w:t>.</w:t>
      </w:r>
    </w:p>
    <w:p w14:paraId="4FF9A73A" w14:textId="77777777" w:rsidR="0029765B" w:rsidRPr="008F0666" w:rsidRDefault="0029765B" w:rsidP="0029765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Wykonawca przystępując do niniejszego postępowania o udzielenie zamówienia publicznego, akceptuje warunki korzystania z </w:t>
      </w:r>
      <w:proofErr w:type="spellStart"/>
      <w:r w:rsidRPr="008F0666">
        <w:rPr>
          <w:spacing w:val="0"/>
          <w:kern w:val="0"/>
          <w:sz w:val="24"/>
        </w:rPr>
        <w:t>miniPortalu</w:t>
      </w:r>
      <w:proofErr w:type="spellEnd"/>
      <w:r w:rsidRPr="008F0666">
        <w:rPr>
          <w:spacing w:val="0"/>
          <w:kern w:val="0"/>
          <w:sz w:val="24"/>
        </w:rPr>
        <w:t xml:space="preserve">, określone w Regulaminie </w:t>
      </w:r>
      <w:proofErr w:type="spellStart"/>
      <w:r w:rsidRPr="008F0666">
        <w:rPr>
          <w:spacing w:val="0"/>
          <w:kern w:val="0"/>
          <w:sz w:val="24"/>
        </w:rPr>
        <w:t>miniPortalu</w:t>
      </w:r>
      <w:proofErr w:type="spellEnd"/>
      <w:r w:rsidRPr="008F0666">
        <w:rPr>
          <w:spacing w:val="0"/>
          <w:kern w:val="0"/>
          <w:sz w:val="24"/>
        </w:rPr>
        <w:t xml:space="preserve"> oraz zobowiązuje się korzystając z </w:t>
      </w:r>
      <w:proofErr w:type="spellStart"/>
      <w:r w:rsidRPr="008F0666">
        <w:rPr>
          <w:spacing w:val="0"/>
          <w:kern w:val="0"/>
          <w:sz w:val="24"/>
        </w:rPr>
        <w:t>miniPortalu</w:t>
      </w:r>
      <w:proofErr w:type="spellEnd"/>
      <w:r w:rsidRPr="008F0666">
        <w:rPr>
          <w:spacing w:val="0"/>
          <w:kern w:val="0"/>
          <w:sz w:val="24"/>
        </w:rPr>
        <w:t xml:space="preserve"> przestrzegać postanowień tego regulaminu.</w:t>
      </w:r>
    </w:p>
    <w:p w14:paraId="37914A37" w14:textId="77777777" w:rsidR="0029765B" w:rsidRPr="00FE6721" w:rsidRDefault="0029765B" w:rsidP="0029765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Pr>
          <w:kern w:val="0"/>
          <w:sz w:val="24"/>
          <w:lang w:eastAsia="en-US"/>
        </w:rPr>
        <w:t xml:space="preserve"> do</w:t>
      </w:r>
      <w:r w:rsidRPr="008F0666">
        <w:rPr>
          <w:kern w:val="0"/>
          <w:sz w:val="24"/>
          <w:lang w:eastAsia="en-US"/>
        </w:rPr>
        <w:t xml:space="preserve">: złożenia, zmiany, wycofania oferty </w:t>
      </w:r>
      <w:r>
        <w:rPr>
          <w:kern w:val="0"/>
          <w:sz w:val="24"/>
          <w:lang w:eastAsia="en-US"/>
        </w:rPr>
        <w:t>oraz</w:t>
      </w:r>
      <w:r w:rsidRPr="008F0666">
        <w:rPr>
          <w:kern w:val="0"/>
          <w:sz w:val="24"/>
          <w:lang w:eastAsia="en-US"/>
        </w:rPr>
        <w:t xml:space="preserve"> do komunikacji” wynosi 150 MB.</w:t>
      </w:r>
    </w:p>
    <w:p w14:paraId="5BD8FA45" w14:textId="77777777" w:rsidR="0029765B" w:rsidRPr="00FE6721" w:rsidRDefault="0029765B" w:rsidP="0029765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Za datę przekazania dokumentów elektronicznych, cyfrowych </w:t>
      </w:r>
      <w:proofErr w:type="spellStart"/>
      <w:r w:rsidRPr="00FE6721">
        <w:rPr>
          <w:kern w:val="0"/>
          <w:sz w:val="24"/>
          <w:lang w:eastAsia="en-US"/>
        </w:rPr>
        <w:t>odwzorowań</w:t>
      </w:r>
      <w:proofErr w:type="spellEnd"/>
      <w:r w:rsidRPr="00FE6721">
        <w:rPr>
          <w:kern w:val="0"/>
          <w:sz w:val="24"/>
          <w:lang w:eastAsia="en-US"/>
        </w:rPr>
        <w:t xml:space="preserve"> dokumentów oraz innych informacji przyjmuje się datę ich przekazania na </w:t>
      </w:r>
      <w:proofErr w:type="spellStart"/>
      <w:r w:rsidRPr="00FE6721">
        <w:rPr>
          <w:kern w:val="0"/>
          <w:sz w:val="24"/>
          <w:lang w:eastAsia="en-US"/>
        </w:rPr>
        <w:t>ePUAP</w:t>
      </w:r>
      <w:proofErr w:type="spellEnd"/>
      <w:r w:rsidRPr="00FE6721">
        <w:rPr>
          <w:kern w:val="0"/>
          <w:sz w:val="24"/>
          <w:lang w:eastAsia="en-US"/>
        </w:rPr>
        <w:t>,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2E05FE30" w14:textId="77777777" w:rsidR="0029765B" w:rsidRPr="008F0666" w:rsidRDefault="0029765B" w:rsidP="0029765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 postępowaniu o udzielenie zamówienia korespondencja elektroniczna (inna niż oferta Wykonawcy i załączniki do oferty) odbywa się elektronicznie za pośrednictwem dedykowanego formularza dostępnego na </w:t>
      </w:r>
      <w:proofErr w:type="spellStart"/>
      <w:r w:rsidRPr="008F0666">
        <w:rPr>
          <w:spacing w:val="0"/>
          <w:kern w:val="0"/>
          <w:sz w:val="24"/>
        </w:rPr>
        <w:t>ePUAP</w:t>
      </w:r>
      <w:proofErr w:type="spellEnd"/>
      <w:r w:rsidRPr="008F0666">
        <w:rPr>
          <w:spacing w:val="0"/>
          <w:kern w:val="0"/>
          <w:sz w:val="24"/>
        </w:rPr>
        <w:t xml:space="preserve"> oraz udostępnionego przez </w:t>
      </w:r>
      <w:proofErr w:type="spellStart"/>
      <w:r w:rsidRPr="008F0666">
        <w:rPr>
          <w:spacing w:val="0"/>
          <w:kern w:val="0"/>
          <w:sz w:val="24"/>
        </w:rPr>
        <w:t>miniPortal</w:t>
      </w:r>
      <w:proofErr w:type="spellEnd"/>
      <w:r w:rsidRPr="008F0666">
        <w:rPr>
          <w:spacing w:val="0"/>
          <w:kern w:val="0"/>
          <w:sz w:val="24"/>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36F5381A" w14:textId="77777777" w:rsidR="0029765B" w:rsidRPr="001D19FB" w:rsidRDefault="0029765B" w:rsidP="0029765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W postępowaniu o udzielenie zamówienia komunikacja pomiędzy Zamawiającym a Wykonawcami w szczególności składanie dokumentów elektronicznych (innych niż oferta oraz załączniki do oferty), cyfrowych </w:t>
      </w:r>
      <w:proofErr w:type="spellStart"/>
      <w:r w:rsidRPr="00FE6721">
        <w:rPr>
          <w:kern w:val="0"/>
          <w:sz w:val="24"/>
          <w:lang w:eastAsia="en-US"/>
        </w:rPr>
        <w:t>odwzorowań</w:t>
      </w:r>
      <w:proofErr w:type="spellEnd"/>
      <w:r w:rsidRPr="00FE6721">
        <w:rPr>
          <w:kern w:val="0"/>
          <w:sz w:val="24"/>
          <w:lang w:eastAsia="en-US"/>
        </w:rPr>
        <w:t xml:space="preserve"> dokumentów oraz przekazywanie informacji odbywa się elektronicznie za pośrednictwem dedykowanego formularza dostępnego na </w:t>
      </w:r>
      <w:proofErr w:type="spellStart"/>
      <w:r w:rsidRPr="00FE6721">
        <w:rPr>
          <w:kern w:val="0"/>
          <w:sz w:val="24"/>
          <w:lang w:eastAsia="en-US"/>
        </w:rPr>
        <w:t>ePUAP</w:t>
      </w:r>
      <w:proofErr w:type="spellEnd"/>
      <w:r w:rsidRPr="00FE6721">
        <w:rPr>
          <w:kern w:val="0"/>
          <w:sz w:val="24"/>
          <w:lang w:eastAsia="en-US"/>
        </w:rPr>
        <w:t xml:space="preserve"> oraz udostępnionego przez </w:t>
      </w:r>
      <w:proofErr w:type="spellStart"/>
      <w:r w:rsidRPr="00FE6721">
        <w:rPr>
          <w:kern w:val="0"/>
          <w:sz w:val="24"/>
          <w:lang w:eastAsia="en-US"/>
        </w:rPr>
        <w:t>miniPortal</w:t>
      </w:r>
      <w:proofErr w:type="spellEnd"/>
      <w:r w:rsidRPr="00FE6721">
        <w:rPr>
          <w:kern w:val="0"/>
          <w:sz w:val="24"/>
          <w:lang w:eastAsia="en-US"/>
        </w:rPr>
        <w:t xml:space="preserve"> (Formularz do komunikacji). We wszelkiej korespondencji związanej z niniejszym postępowaniem Zamawiający i Wykonawcy posługują się numerem ogłoszenia (BZP). Zamawiający może również komunikować się z Wykonawcami za pomocą poczty elektronicznej, email:</w:t>
      </w:r>
      <w:r w:rsidRPr="00FE6721">
        <w:t xml:space="preserve"> </w:t>
      </w:r>
      <w:hyperlink r:id="rId11"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78760DEA" w14:textId="7ECBFCE8" w:rsidR="0029765B" w:rsidRPr="001D19FB" w:rsidRDefault="0029765B" w:rsidP="0029765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w:t>
      </w:r>
      <w:proofErr w:type="spellStart"/>
      <w:r w:rsidRPr="001D19FB">
        <w:rPr>
          <w:kern w:val="0"/>
          <w:sz w:val="24"/>
          <w:lang w:eastAsia="en-US"/>
        </w:rPr>
        <w:t>odwzorowań</w:t>
      </w:r>
      <w:proofErr w:type="spellEnd"/>
      <w:r w:rsidRPr="001D19FB">
        <w:rPr>
          <w:kern w:val="0"/>
          <w:sz w:val="24"/>
          <w:lang w:eastAsia="en-US"/>
        </w:rPr>
        <w:t xml:space="preserve"> dokumentów za pomocą poczty elektronicznej, na adres email: </w:t>
      </w:r>
      <w:hyperlink r:id="rId12" w:history="1">
        <w:r w:rsidRPr="001D19FB">
          <w:rPr>
            <w:rStyle w:val="Hipercze"/>
            <w:color w:val="auto"/>
            <w:kern w:val="0"/>
            <w:sz w:val="24"/>
            <w:u w:val="none"/>
            <w:lang w:eastAsia="en-US"/>
          </w:rPr>
          <w:t>zamowieniapubliczne@powiat.wloclawski.pl</w:t>
        </w:r>
      </w:hyperlink>
    </w:p>
    <w:p w14:paraId="6400CD5B" w14:textId="77777777" w:rsidR="0029765B" w:rsidRPr="001D19FB" w:rsidRDefault="0029765B" w:rsidP="0029765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Pr>
          <w:kern w:val="0"/>
          <w:sz w:val="24"/>
          <w:lang w:eastAsia="en-US"/>
        </w:rPr>
        <w:t xml:space="preserve">, cyfrowych </w:t>
      </w:r>
      <w:proofErr w:type="spellStart"/>
      <w:r>
        <w:rPr>
          <w:kern w:val="0"/>
          <w:sz w:val="24"/>
          <w:lang w:eastAsia="en-US"/>
        </w:rPr>
        <w:t>odwzorowań</w:t>
      </w:r>
      <w:proofErr w:type="spellEnd"/>
      <w:r>
        <w:rPr>
          <w:kern w:val="0"/>
          <w:sz w:val="24"/>
          <w:lang w:eastAsia="en-US"/>
        </w:rPr>
        <w:t xml:space="preserve">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DD305F0" w14:textId="77777777" w:rsidR="0029765B" w:rsidRDefault="0029765B" w:rsidP="0029765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73976E8C" w14:textId="77777777" w:rsidR="0029765B" w:rsidRDefault="0029765B" w:rsidP="0029765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Pr>
          <w:spacing w:val="0"/>
          <w:kern w:val="0"/>
          <w:sz w:val="24"/>
        </w:rPr>
        <w:t>.</w:t>
      </w:r>
    </w:p>
    <w:p w14:paraId="1378F111" w14:textId="77777777" w:rsidR="0029765B" w:rsidRPr="007F527B" w:rsidRDefault="0029765B" w:rsidP="0029765B">
      <w:pPr>
        <w:spacing w:after="120" w:line="240" w:lineRule="auto"/>
        <w:ind w:firstLine="357"/>
        <w:rPr>
          <w:spacing w:val="0"/>
          <w:kern w:val="0"/>
          <w:sz w:val="24"/>
        </w:rPr>
      </w:pPr>
      <w:r w:rsidRPr="007F527B">
        <w:rPr>
          <w:spacing w:val="0"/>
          <w:kern w:val="0"/>
          <w:sz w:val="24"/>
        </w:rPr>
        <w:t xml:space="preserve">Link do postępowania: </w:t>
      </w:r>
    </w:p>
    <w:p w14:paraId="21C4C490" w14:textId="77777777" w:rsidR="0029765B" w:rsidRPr="005817FC" w:rsidRDefault="00127A15" w:rsidP="0029765B">
      <w:pPr>
        <w:spacing w:after="120" w:line="240" w:lineRule="auto"/>
        <w:ind w:firstLine="357"/>
        <w:rPr>
          <w:sz w:val="24"/>
          <w:lang w:val="en-US"/>
        </w:rPr>
      </w:pPr>
      <w:hyperlink r:id="rId13" w:history="1">
        <w:r w:rsidR="0029765B" w:rsidRPr="00CD29BA">
          <w:rPr>
            <w:rStyle w:val="Hipercze"/>
            <w:sz w:val="24"/>
            <w:lang w:val="en-US"/>
          </w:rPr>
          <w:t>https://pow-wloclawski.rbip.mojregion.info/typy-tresci/zamowienia-publiczne/</w:t>
        </w:r>
      </w:hyperlink>
    </w:p>
    <w:p w14:paraId="14B5824F" w14:textId="2271F8DC" w:rsidR="0029765B" w:rsidRPr="00127A15" w:rsidRDefault="0029765B" w:rsidP="0029765B">
      <w:pPr>
        <w:pStyle w:val="Akapitzlist"/>
        <w:spacing w:after="120"/>
        <w:ind w:left="357"/>
        <w:contextualSpacing w:val="0"/>
        <w:jc w:val="both"/>
        <w:rPr>
          <w:b/>
          <w:bCs/>
          <w:spacing w:val="0"/>
          <w:kern w:val="0"/>
          <w:sz w:val="24"/>
        </w:rPr>
      </w:pPr>
      <w:r w:rsidRPr="00127A15">
        <w:rPr>
          <w:b/>
          <w:bCs/>
          <w:spacing w:val="0"/>
          <w:kern w:val="0"/>
          <w:sz w:val="24"/>
        </w:rPr>
        <w:t xml:space="preserve">ID postępowania: </w:t>
      </w:r>
      <w:r w:rsidR="00127A15" w:rsidRPr="00127A15">
        <w:rPr>
          <w:b/>
          <w:bCs/>
          <w:sz w:val="24"/>
        </w:rPr>
        <w:t>e5cc6094-047d-4877-bf02-39436700f5c4</w:t>
      </w:r>
    </w:p>
    <w:p w14:paraId="1254DACE" w14:textId="77777777" w:rsidR="0029765B" w:rsidRPr="001D19FB" w:rsidRDefault="0029765B" w:rsidP="0029765B">
      <w:pPr>
        <w:pStyle w:val="Akapitzlist"/>
        <w:spacing w:after="120"/>
        <w:ind w:left="357"/>
        <w:contextualSpacing w:val="0"/>
        <w:jc w:val="both"/>
        <w:rPr>
          <w:spacing w:val="0"/>
          <w:kern w:val="0"/>
          <w:sz w:val="24"/>
        </w:rPr>
      </w:pPr>
      <w:r w:rsidRPr="001D19FB">
        <w:rPr>
          <w:kern w:val="0"/>
          <w:sz w:val="24"/>
          <w:lang w:eastAsia="en-US"/>
        </w:rPr>
        <w:lastRenderedPageBreak/>
        <w:t xml:space="preserve">Dane postępowanie można wyszukać również na Liście wszystkich postępowań w </w:t>
      </w:r>
      <w:proofErr w:type="spellStart"/>
      <w:r w:rsidRPr="001D19FB">
        <w:rPr>
          <w:kern w:val="0"/>
          <w:sz w:val="24"/>
          <w:lang w:eastAsia="en-US"/>
        </w:rPr>
        <w:t>miniPortalu</w:t>
      </w:r>
      <w:proofErr w:type="spellEnd"/>
      <w:r w:rsidRPr="001D19FB">
        <w:rPr>
          <w:kern w:val="0"/>
          <w:sz w:val="24"/>
          <w:lang w:eastAsia="en-US"/>
        </w:rPr>
        <w:t xml:space="preserve"> klikając wcześniej opcję „Dla Wykonawców” lub ze strony głównej z zakładki Postępowania na </w:t>
      </w:r>
      <w:proofErr w:type="spellStart"/>
      <w:r w:rsidRPr="001D19FB">
        <w:rPr>
          <w:kern w:val="0"/>
          <w:sz w:val="24"/>
          <w:lang w:eastAsia="en-US"/>
        </w:rPr>
        <w:t>miniPortalu</w:t>
      </w:r>
      <w:proofErr w:type="spellEnd"/>
      <w:r w:rsidRPr="001D19FB">
        <w:rPr>
          <w:kern w:val="0"/>
          <w:sz w:val="24"/>
          <w:lang w:eastAsia="en-US"/>
        </w:rPr>
        <w:t>.</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20DAF127"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Tomasz </w:t>
      </w:r>
      <w:proofErr w:type="spellStart"/>
      <w:r>
        <w:rPr>
          <w:b/>
          <w:spacing w:val="0"/>
          <w:kern w:val="0"/>
          <w:sz w:val="24"/>
        </w:rPr>
        <w:t>Krysztoforski</w:t>
      </w:r>
      <w:proofErr w:type="spellEnd"/>
    </w:p>
    <w:p w14:paraId="16830C29" w14:textId="6B160788"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zamowieniapubliczne@</w:t>
      </w:r>
      <w:r w:rsidR="00EF2C1C">
        <w:rPr>
          <w:b/>
          <w:spacing w:val="0"/>
          <w:kern w:val="0"/>
          <w:sz w:val="24"/>
        </w:rPr>
        <w:t>powiat.wloclawski</w:t>
      </w:r>
      <w:r w:rsidR="0065033F">
        <w:rPr>
          <w:b/>
          <w:spacing w:val="0"/>
          <w:kern w:val="0"/>
          <w:sz w:val="24"/>
        </w:rPr>
        <w:t>.pl</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47D16731" w:rsidR="00673BC0" w:rsidRPr="009936B6" w:rsidRDefault="00673BC0" w:rsidP="00B074B7">
      <w:pPr>
        <w:pStyle w:val="Akapitzlist"/>
        <w:numPr>
          <w:ilvl w:val="0"/>
          <w:numId w:val="7"/>
        </w:numPr>
        <w:spacing w:after="120" w:line="240" w:lineRule="auto"/>
        <w:ind w:left="357" w:hanging="357"/>
        <w:jc w:val="both"/>
        <w:rPr>
          <w:b/>
          <w:color w:val="000000" w:themeColor="text1"/>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5231A8">
        <w:rPr>
          <w:b/>
          <w:color w:val="000000" w:themeColor="text1"/>
          <w:spacing w:val="0"/>
          <w:kern w:val="0"/>
          <w:sz w:val="24"/>
          <w:u w:val="single"/>
        </w:rPr>
        <w:t>19</w:t>
      </w:r>
      <w:r w:rsidR="00E853EB">
        <w:rPr>
          <w:b/>
          <w:color w:val="000000" w:themeColor="text1"/>
          <w:spacing w:val="0"/>
          <w:kern w:val="0"/>
          <w:sz w:val="24"/>
          <w:u w:val="single"/>
        </w:rPr>
        <w:t xml:space="preserve"> listopada</w:t>
      </w:r>
      <w:r w:rsidR="009936B6" w:rsidRPr="009936B6">
        <w:rPr>
          <w:b/>
          <w:color w:val="000000" w:themeColor="text1"/>
          <w:spacing w:val="0"/>
          <w:kern w:val="0"/>
          <w:sz w:val="24"/>
          <w:u w:val="single"/>
        </w:rPr>
        <w:t xml:space="preserve"> </w:t>
      </w:r>
      <w:r w:rsidRPr="009936B6">
        <w:rPr>
          <w:b/>
          <w:color w:val="000000" w:themeColor="text1"/>
          <w:spacing w:val="0"/>
          <w:kern w:val="0"/>
          <w:sz w:val="24"/>
          <w:u w:val="single"/>
        </w:rPr>
        <w:t>2021</w:t>
      </w:r>
      <w:r w:rsidR="00391EC6" w:rsidRPr="009936B6">
        <w:rPr>
          <w:b/>
          <w:color w:val="000000" w:themeColor="text1"/>
          <w:spacing w:val="0"/>
          <w:kern w:val="0"/>
          <w:sz w:val="24"/>
          <w:u w:val="single"/>
        </w:rPr>
        <w:t xml:space="preserve"> </w:t>
      </w:r>
      <w:r w:rsidRPr="009936B6">
        <w:rPr>
          <w:b/>
          <w:color w:val="000000" w:themeColor="text1"/>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5BCA72A2" w14:textId="6F17A74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Oferta musi być sporządzona w języku polskim, w postaci elektronicznej w formacie danych np.: .pdf, .</w:t>
      </w:r>
      <w:proofErr w:type="spellStart"/>
      <w:r>
        <w:rPr>
          <w:spacing w:val="0"/>
          <w:kern w:val="0"/>
          <w:sz w:val="24"/>
        </w:rPr>
        <w:t>doc</w:t>
      </w:r>
      <w:proofErr w:type="spellEnd"/>
      <w:r>
        <w:rPr>
          <w:spacing w:val="0"/>
          <w:kern w:val="0"/>
          <w:sz w:val="24"/>
        </w:rPr>
        <w:t>, .</w:t>
      </w:r>
      <w:proofErr w:type="spellStart"/>
      <w:r>
        <w:rPr>
          <w:spacing w:val="0"/>
          <w:kern w:val="0"/>
          <w:sz w:val="24"/>
        </w:rPr>
        <w:t>docx</w:t>
      </w:r>
      <w:proofErr w:type="spellEnd"/>
      <w:r>
        <w:rPr>
          <w:spacing w:val="0"/>
          <w:kern w:val="0"/>
          <w:sz w:val="24"/>
        </w:rPr>
        <w:t>, .rtf,</w:t>
      </w:r>
      <w:r w:rsidR="006B4FDD">
        <w:rPr>
          <w:spacing w:val="0"/>
          <w:kern w:val="0"/>
          <w:sz w:val="24"/>
        </w:rPr>
        <w:t xml:space="preserve"> </w:t>
      </w:r>
      <w:r>
        <w:rPr>
          <w:spacing w:val="0"/>
          <w:kern w:val="0"/>
          <w:sz w:val="24"/>
        </w:rPr>
        <w:t>.</w:t>
      </w:r>
      <w:proofErr w:type="spellStart"/>
      <w:r>
        <w:rPr>
          <w:spacing w:val="0"/>
          <w:kern w:val="0"/>
          <w:sz w:val="24"/>
        </w:rPr>
        <w:t>xps</w:t>
      </w:r>
      <w:proofErr w:type="spellEnd"/>
      <w:r>
        <w:rPr>
          <w:spacing w:val="0"/>
          <w:kern w:val="0"/>
          <w:sz w:val="24"/>
        </w:rPr>
        <w:t>, .</w:t>
      </w:r>
      <w:proofErr w:type="spellStart"/>
      <w:r>
        <w:rPr>
          <w:spacing w:val="0"/>
          <w:kern w:val="0"/>
          <w:sz w:val="24"/>
        </w:rPr>
        <w:t>odt</w:t>
      </w:r>
      <w:proofErr w:type="spellEnd"/>
      <w:r>
        <w:rPr>
          <w:spacing w:val="0"/>
          <w:kern w:val="0"/>
          <w:sz w:val="24"/>
        </w:rPr>
        <w:t>. opatrzona kwalifikowanym podpisem elektronicznym, podpisem zaufanym lub podpisem osobistym.</w:t>
      </w:r>
    </w:p>
    <w:p w14:paraId="009C8E84"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kern w:val="0"/>
          <w:sz w:val="24"/>
          <w:lang w:eastAsia="en-US"/>
        </w:rPr>
        <w:t>Do zaszyfrowania oferty nie jest potrzebna ani aplikacja do szyfrowania ofert, ani plik z kluczem publicznym. Cały proces szyfrowania ma miejsce na stronie miniPortal.uzp.gov.pl.</w:t>
      </w:r>
    </w:p>
    <w:p w14:paraId="11141361" w14:textId="77777777" w:rsidR="0029765B" w:rsidRDefault="0029765B" w:rsidP="0029765B">
      <w:pPr>
        <w:pStyle w:val="Akapitzlist"/>
        <w:numPr>
          <w:ilvl w:val="0"/>
          <w:numId w:val="44"/>
        </w:numPr>
        <w:spacing w:after="0" w:line="240" w:lineRule="auto"/>
        <w:ind w:left="357" w:hanging="357"/>
        <w:jc w:val="both"/>
        <w:rPr>
          <w:rFonts w:ascii="Calibri" w:hAnsi="Calibri" w:cs="Calibri"/>
          <w:color w:val="1D174F"/>
          <w:kern w:val="0"/>
          <w:sz w:val="24"/>
          <w:lang w:eastAsia="en-US"/>
        </w:rPr>
      </w:pPr>
      <w:r>
        <w:rPr>
          <w:spacing w:val="0"/>
          <w:kern w:val="0"/>
          <w:sz w:val="24"/>
        </w:rPr>
        <w:t xml:space="preserve">Sposób zaszyfrowania oferty opisany został w Instrukcji użytkownika dostępnej na </w:t>
      </w:r>
      <w:proofErr w:type="spellStart"/>
      <w:r>
        <w:rPr>
          <w:spacing w:val="0"/>
          <w:kern w:val="0"/>
          <w:sz w:val="24"/>
        </w:rPr>
        <w:t>miniPortalu</w:t>
      </w:r>
      <w:proofErr w:type="spellEnd"/>
      <w:r>
        <w:rPr>
          <w:spacing w:val="0"/>
          <w:kern w:val="0"/>
          <w:sz w:val="24"/>
        </w:rPr>
        <w:t>.</w:t>
      </w:r>
    </w:p>
    <w:p w14:paraId="4A383745"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Do przygotowania oferty konieczne jest posiadanie przez osobę upoważnioną do reprezentowania Wykonawcy kwalifikowanego podpisu elektronicznego, podpisu osobistego lub podpisu zaufanego.</w:t>
      </w:r>
    </w:p>
    <w:p w14:paraId="69AD3EE6"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 xml:space="preserve">Jeżeli na ofertę składa się kilka dokumentów, Wykonawca powinien stworzyć folder, do którego przeniesie wszystkie dokumenty oferty, podpisane kwalifikowanym podpisem elektronicznym, podpisem zaufanym lub podpisem osobistym </w:t>
      </w:r>
      <w:r>
        <w:rPr>
          <w:i/>
          <w:spacing w:val="0"/>
          <w:kern w:val="0"/>
          <w:sz w:val="24"/>
        </w:rPr>
        <w:t>(zamawiający rekomenduje podpisanie jednym rodzajem podpisu).</w:t>
      </w:r>
      <w:r>
        <w:rPr>
          <w:spacing w:val="0"/>
          <w:kern w:val="0"/>
          <w:sz w:val="24"/>
        </w:rPr>
        <w:t xml:space="preserve"> Następnie z tego folderu Wykonawca zrobi folder .zip (bez nadawania mu haseł i bez szyfrowania). </w:t>
      </w:r>
    </w:p>
    <w:p w14:paraId="3652E435"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 xml:space="preserve">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t>
      </w:r>
      <w:r>
        <w:rPr>
          <w:spacing w:val="0"/>
          <w:kern w:val="0"/>
          <w:sz w:val="24"/>
        </w:rPr>
        <w:lastRenderedPageBreak/>
        <w:t xml:space="preserve">w celu utrzymania poufności objętych klauzulą informacji zgodnie z postanowieniami art. 18 ust. 3 </w:t>
      </w:r>
      <w:proofErr w:type="spellStart"/>
      <w:r>
        <w:rPr>
          <w:spacing w:val="0"/>
          <w:kern w:val="0"/>
          <w:sz w:val="24"/>
        </w:rPr>
        <w:t>pzp</w:t>
      </w:r>
      <w:proofErr w:type="spellEnd"/>
      <w:r>
        <w:rPr>
          <w:spacing w:val="0"/>
          <w:kern w:val="0"/>
          <w:sz w:val="24"/>
        </w:rPr>
        <w:t xml:space="preserve">. </w:t>
      </w:r>
    </w:p>
    <w:p w14:paraId="25099940"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b/>
          <w:spacing w:val="0"/>
          <w:kern w:val="0"/>
          <w:sz w:val="24"/>
        </w:rPr>
        <w:t xml:space="preserve">Do oferty należy dołączyć oświadczenia oraz inne dokumenty </w:t>
      </w:r>
      <w:r>
        <w:rPr>
          <w:kern w:val="0"/>
          <w:sz w:val="24"/>
          <w:lang w:eastAsia="en-US"/>
        </w:rPr>
        <w:t>w formie elektronicznej lub w postaci elektronicznej opatrzonej podpisem</w:t>
      </w:r>
      <w:r>
        <w:rPr>
          <w:spacing w:val="0"/>
          <w:kern w:val="0"/>
          <w:sz w:val="24"/>
        </w:rPr>
        <w:t xml:space="preserve"> </w:t>
      </w:r>
      <w:r>
        <w:rPr>
          <w:kern w:val="0"/>
          <w:sz w:val="24"/>
          <w:lang w:eastAsia="en-US"/>
        </w:rPr>
        <w:t>zaufanym lub podpisem osobistym, a następnie zaszyfrować wraz z plikami</w:t>
      </w:r>
      <w:r>
        <w:rPr>
          <w:spacing w:val="0"/>
          <w:kern w:val="0"/>
          <w:sz w:val="24"/>
        </w:rPr>
        <w:t xml:space="preserve"> </w:t>
      </w:r>
      <w:r>
        <w:rPr>
          <w:kern w:val="0"/>
          <w:sz w:val="24"/>
          <w:lang w:eastAsia="en-US"/>
        </w:rPr>
        <w:t>stanowiącymi ofertę</w:t>
      </w:r>
      <w:r>
        <w:rPr>
          <w:spacing w:val="0"/>
          <w:kern w:val="0"/>
          <w:sz w:val="24"/>
        </w:rPr>
        <w:t>, a następnie wraz z plikami stanowiącymi ofertę skompresować do jednego pliku archiwum (ZIP).</w:t>
      </w:r>
    </w:p>
    <w:p w14:paraId="7C48F77A" w14:textId="19416EDD"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 xml:space="preserve">Do przygotowania oferty zaleca się wykorzystanie </w:t>
      </w:r>
      <w:r>
        <w:rPr>
          <w:b/>
          <w:spacing w:val="0"/>
          <w:kern w:val="0"/>
          <w:sz w:val="24"/>
        </w:rPr>
        <w:t>Formularza Oferty, którego wzór stanowi Załącznik nr 2 do SWZ.</w:t>
      </w:r>
      <w:r>
        <w:rPr>
          <w:spacing w:val="0"/>
          <w:kern w:val="0"/>
          <w:sz w:val="24"/>
        </w:rPr>
        <w:t xml:space="preserve"> W przypadku, gdy Wykonawca nie korzysta z przygotowanego przez Zamawiającego wzoru, w treści oferty należy zamieścić wszystkie informacje wymagane w Formularzu Ofert</w:t>
      </w:r>
      <w:r w:rsidR="00223E4F">
        <w:rPr>
          <w:spacing w:val="0"/>
          <w:kern w:val="0"/>
          <w:sz w:val="24"/>
        </w:rPr>
        <w:t>y</w:t>
      </w:r>
      <w:r>
        <w:rPr>
          <w:spacing w:val="0"/>
          <w:kern w:val="0"/>
          <w:sz w:val="24"/>
        </w:rPr>
        <w:t>.</w:t>
      </w:r>
    </w:p>
    <w:p w14:paraId="164AEB40" w14:textId="77777777" w:rsidR="0029765B" w:rsidRDefault="0029765B" w:rsidP="0029765B">
      <w:pPr>
        <w:pStyle w:val="Akapitzlist"/>
        <w:numPr>
          <w:ilvl w:val="0"/>
          <w:numId w:val="44"/>
        </w:numPr>
        <w:spacing w:after="0" w:line="240" w:lineRule="auto"/>
        <w:ind w:left="357" w:hanging="357"/>
        <w:jc w:val="both"/>
        <w:rPr>
          <w:b/>
          <w:spacing w:val="0"/>
          <w:kern w:val="0"/>
          <w:sz w:val="24"/>
          <w:u w:val="single"/>
        </w:rPr>
      </w:pPr>
      <w:r>
        <w:rPr>
          <w:b/>
          <w:spacing w:val="0"/>
          <w:kern w:val="0"/>
          <w:sz w:val="24"/>
          <w:u w:val="single"/>
        </w:rPr>
        <w:t xml:space="preserve">Do oferty należy dołączyć: </w:t>
      </w:r>
    </w:p>
    <w:p w14:paraId="532FA754" w14:textId="77777777" w:rsidR="0029765B" w:rsidRDefault="0029765B" w:rsidP="0029765B">
      <w:pPr>
        <w:pStyle w:val="Akapitzlist"/>
        <w:numPr>
          <w:ilvl w:val="1"/>
          <w:numId w:val="44"/>
        </w:numPr>
        <w:spacing w:after="0" w:line="240" w:lineRule="auto"/>
        <w:jc w:val="both"/>
        <w:rPr>
          <w:spacing w:val="0"/>
          <w:kern w:val="0"/>
          <w:sz w:val="24"/>
        </w:rPr>
      </w:pPr>
      <w:r>
        <w:rPr>
          <w:spacing w:val="0"/>
          <w:kern w:val="0"/>
          <w:sz w:val="24"/>
        </w:rPr>
        <w:t>Pełnomocnictwo upoważniające do złożenia oferty, o ile ofertę składa pełnomocnik;</w:t>
      </w:r>
    </w:p>
    <w:p w14:paraId="66331A61" w14:textId="77777777" w:rsidR="0029765B" w:rsidRDefault="0029765B" w:rsidP="0029765B">
      <w:pPr>
        <w:pStyle w:val="Akapitzlist"/>
        <w:numPr>
          <w:ilvl w:val="1"/>
          <w:numId w:val="44"/>
        </w:numPr>
        <w:spacing w:after="0" w:line="240" w:lineRule="auto"/>
        <w:jc w:val="both"/>
        <w:rPr>
          <w:spacing w:val="0"/>
          <w:kern w:val="0"/>
          <w:sz w:val="24"/>
        </w:rPr>
      </w:pPr>
      <w:r>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5187E569" w14:textId="77777777" w:rsidR="0029765B" w:rsidRDefault="0029765B" w:rsidP="0029765B">
      <w:pPr>
        <w:pStyle w:val="Akapitzlist"/>
        <w:numPr>
          <w:ilvl w:val="1"/>
          <w:numId w:val="44"/>
        </w:numPr>
        <w:spacing w:after="0" w:line="240" w:lineRule="auto"/>
        <w:jc w:val="both"/>
        <w:rPr>
          <w:b/>
          <w:spacing w:val="0"/>
          <w:kern w:val="0"/>
          <w:sz w:val="24"/>
        </w:rPr>
      </w:pPr>
      <w:r>
        <w:rPr>
          <w:spacing w:val="0"/>
          <w:kern w:val="0"/>
          <w:sz w:val="24"/>
        </w:rPr>
        <w:t>Oświadczenie Wykonawcy o niepodleganiu wykluczeniu z postępowania oraz o</w:t>
      </w:r>
      <w:r>
        <w:rPr>
          <w:b/>
          <w:spacing w:val="0"/>
          <w:kern w:val="0"/>
          <w:sz w:val="24"/>
        </w:rPr>
        <w:t xml:space="preserve"> </w:t>
      </w:r>
      <w:r>
        <w:rPr>
          <w:spacing w:val="0"/>
          <w:kern w:val="0"/>
          <w:sz w:val="24"/>
        </w:rPr>
        <w:t xml:space="preserve">spełnianiu warunków udziału w postępowaniu - wzór oświadczenia stanowi </w:t>
      </w:r>
      <w:r>
        <w:rPr>
          <w:b/>
          <w:spacing w:val="0"/>
          <w:kern w:val="0"/>
          <w:sz w:val="24"/>
        </w:rPr>
        <w:t>Załącznik nr 3 do SWZ.</w:t>
      </w:r>
      <w:r>
        <w:rPr>
          <w:spacing w:val="0"/>
          <w:kern w:val="0"/>
          <w:sz w:val="24"/>
        </w:rPr>
        <w:t xml:space="preserve"> </w:t>
      </w:r>
      <w:r>
        <w:rPr>
          <w:b/>
          <w:spacing w:val="0"/>
          <w:kern w:val="0"/>
          <w:sz w:val="24"/>
        </w:rPr>
        <w:t>W przypadku wspólnego ubiegania się o zamówienie przez Wykonawców, oświadczenie składa każdy z Wykonawców.</w:t>
      </w:r>
    </w:p>
    <w:p w14:paraId="6578D5BE" w14:textId="77777777" w:rsidR="0029765B" w:rsidRDefault="0029765B" w:rsidP="0029765B">
      <w:pPr>
        <w:pStyle w:val="Akapitzlist"/>
        <w:numPr>
          <w:ilvl w:val="1"/>
          <w:numId w:val="44"/>
        </w:numPr>
        <w:spacing w:after="0" w:line="240" w:lineRule="auto"/>
        <w:jc w:val="both"/>
        <w:rPr>
          <w:b/>
          <w:spacing w:val="0"/>
          <w:kern w:val="0"/>
          <w:sz w:val="24"/>
        </w:rPr>
      </w:pPr>
      <w:r>
        <w:rPr>
          <w:spacing w:val="0"/>
          <w:kern w:val="0"/>
          <w:sz w:val="24"/>
        </w:rPr>
        <w:t xml:space="preserve">Zobowiązanie podmiotu udostępniającego zasoby o ile  Wykonawca polega na zdolnościach lub sytuacji podmiotów udostępniających zasoby. </w:t>
      </w:r>
    </w:p>
    <w:p w14:paraId="67ACC9BD" w14:textId="09C9C88B" w:rsidR="0029765B" w:rsidRDefault="0029765B" w:rsidP="0029765B">
      <w:pPr>
        <w:pStyle w:val="Akapitzlist"/>
        <w:numPr>
          <w:ilvl w:val="1"/>
          <w:numId w:val="44"/>
        </w:numPr>
        <w:spacing w:after="0" w:line="240" w:lineRule="auto"/>
        <w:jc w:val="both"/>
        <w:rPr>
          <w:b/>
          <w:spacing w:val="0"/>
          <w:kern w:val="0"/>
          <w:sz w:val="24"/>
        </w:rPr>
      </w:pPr>
      <w:r>
        <w:rPr>
          <w:spacing w:val="0"/>
          <w:kern w:val="0"/>
          <w:sz w:val="24"/>
        </w:rPr>
        <w:t xml:space="preserve">Wraz z oświadczeniem podmiotu udostępniającego zasoby, Wykonawca składa oświadczenia potwierdzające brak podstaw wykluczenia tego podmiotu oraz odpowiednio spełnianie warunków udziału w postępowaniu, w zakresie, w jakim wykonawca powołuje się na jego zasoby - wzór oświadczenia stanowi </w:t>
      </w:r>
      <w:r>
        <w:rPr>
          <w:b/>
          <w:spacing w:val="0"/>
          <w:kern w:val="0"/>
          <w:sz w:val="24"/>
        </w:rPr>
        <w:t>Załącznik nr 3 do SWZ.,</w:t>
      </w:r>
    </w:p>
    <w:p w14:paraId="1D1F3D76" w14:textId="3F5FC32A" w:rsidR="0029765B" w:rsidRPr="0029765B" w:rsidRDefault="0029765B" w:rsidP="0029765B">
      <w:pPr>
        <w:pStyle w:val="Akapitzlist"/>
        <w:numPr>
          <w:ilvl w:val="1"/>
          <w:numId w:val="44"/>
        </w:numPr>
        <w:spacing w:after="0" w:line="240" w:lineRule="auto"/>
        <w:contextualSpacing w:val="0"/>
        <w:jc w:val="both"/>
        <w:rPr>
          <w:b/>
          <w:spacing w:val="0"/>
          <w:kern w:val="0"/>
          <w:sz w:val="24"/>
        </w:rPr>
      </w:pPr>
      <w:r w:rsidRPr="0072256E">
        <w:rPr>
          <w:b/>
          <w:bCs/>
          <w:spacing w:val="0"/>
          <w:kern w:val="0"/>
          <w:sz w:val="24"/>
        </w:rPr>
        <w:t xml:space="preserve">Oświadczenie w trybie art. 117 ust. 4 ustawy </w:t>
      </w:r>
      <w:proofErr w:type="spellStart"/>
      <w:r w:rsidRPr="0072256E">
        <w:rPr>
          <w:b/>
          <w:bCs/>
          <w:spacing w:val="0"/>
          <w:kern w:val="0"/>
          <w:sz w:val="24"/>
        </w:rPr>
        <w:t>pzp</w:t>
      </w:r>
      <w:proofErr w:type="spellEnd"/>
      <w:r>
        <w:rPr>
          <w:spacing w:val="0"/>
          <w:kern w:val="0"/>
          <w:sz w:val="24"/>
        </w:rPr>
        <w:t xml:space="preserve"> w związku z art. 117 ust. 2 i 3 </w:t>
      </w:r>
      <w:proofErr w:type="spellStart"/>
      <w:r>
        <w:rPr>
          <w:spacing w:val="0"/>
          <w:kern w:val="0"/>
          <w:sz w:val="24"/>
        </w:rPr>
        <w:t>pzp</w:t>
      </w:r>
      <w:proofErr w:type="spellEnd"/>
      <w:r>
        <w:rPr>
          <w:spacing w:val="0"/>
          <w:kern w:val="0"/>
          <w:sz w:val="24"/>
        </w:rPr>
        <w:t xml:space="preserve"> – wyłącznie w sytuacji podmiotów występujących wspólnie – zaznaczyć i wypełnić  w treści formularza oferty (jeżeli dotyczy).</w:t>
      </w:r>
    </w:p>
    <w:p w14:paraId="6AC45131" w14:textId="77777777" w:rsidR="0029765B" w:rsidRDefault="0029765B" w:rsidP="0029765B">
      <w:pPr>
        <w:pStyle w:val="Akapitzlist"/>
        <w:numPr>
          <w:ilvl w:val="0"/>
          <w:numId w:val="45"/>
        </w:numPr>
        <w:spacing w:after="0" w:line="240" w:lineRule="auto"/>
        <w:ind w:left="357" w:hanging="357"/>
        <w:jc w:val="both"/>
        <w:rPr>
          <w:spacing w:val="0"/>
          <w:kern w:val="0"/>
          <w:sz w:val="24"/>
        </w:rPr>
      </w:pPr>
      <w:r>
        <w:rPr>
          <w:spacing w:val="0"/>
          <w:kern w:val="0"/>
          <w:sz w:val="24"/>
        </w:rPr>
        <w:t>Oferta oraz oświadczenia muszą być złożone w oryginale.</w:t>
      </w:r>
    </w:p>
    <w:p w14:paraId="086BB679" w14:textId="77777777" w:rsidR="0029765B" w:rsidRDefault="0029765B" w:rsidP="0029765B">
      <w:pPr>
        <w:pStyle w:val="Akapitzlist"/>
        <w:numPr>
          <w:ilvl w:val="0"/>
          <w:numId w:val="45"/>
        </w:numPr>
        <w:spacing w:after="0" w:line="240" w:lineRule="auto"/>
        <w:ind w:left="357" w:hanging="357"/>
        <w:jc w:val="both"/>
        <w:rPr>
          <w:spacing w:val="0"/>
          <w:kern w:val="0"/>
          <w:sz w:val="24"/>
        </w:rPr>
      </w:pPr>
      <w:r>
        <w:rPr>
          <w:kern w:val="0"/>
          <w:sz w:val="24"/>
          <w:lang w:eastAsia="en-US"/>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743E233" w14:textId="77777777" w:rsidR="0029765B" w:rsidRDefault="0029765B" w:rsidP="0029765B">
      <w:pPr>
        <w:pStyle w:val="Akapitzlist"/>
        <w:numPr>
          <w:ilvl w:val="0"/>
          <w:numId w:val="45"/>
        </w:numPr>
        <w:spacing w:after="120" w:line="240" w:lineRule="auto"/>
        <w:ind w:left="357" w:hanging="357"/>
        <w:contextualSpacing w:val="0"/>
        <w:jc w:val="both"/>
        <w:rPr>
          <w:spacing w:val="0"/>
          <w:kern w:val="0"/>
          <w:sz w:val="24"/>
        </w:rPr>
      </w:pPr>
      <w:r>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06F43AF8" w:rsidR="00F57519" w:rsidRPr="009936B6" w:rsidRDefault="00F57519" w:rsidP="00B074B7">
      <w:pPr>
        <w:pStyle w:val="Akapitzlist"/>
        <w:numPr>
          <w:ilvl w:val="0"/>
          <w:numId w:val="10"/>
        </w:numPr>
        <w:spacing w:after="120" w:line="240" w:lineRule="auto"/>
        <w:ind w:left="357" w:hanging="357"/>
        <w:jc w:val="both"/>
        <w:rPr>
          <w:b/>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9936B6">
        <w:rPr>
          <w:spacing w:val="0"/>
          <w:kern w:val="0"/>
          <w:sz w:val="24"/>
          <w:u w:val="single"/>
        </w:rPr>
        <w:t xml:space="preserve">do dnia </w:t>
      </w:r>
      <w:r w:rsidR="00E818E1">
        <w:rPr>
          <w:b/>
          <w:spacing w:val="0"/>
          <w:kern w:val="0"/>
          <w:sz w:val="24"/>
          <w:u w:val="single"/>
        </w:rPr>
        <w:t>21</w:t>
      </w:r>
      <w:r w:rsidR="0029765B">
        <w:rPr>
          <w:b/>
          <w:spacing w:val="0"/>
          <w:kern w:val="0"/>
          <w:sz w:val="24"/>
          <w:u w:val="single"/>
        </w:rPr>
        <w:t xml:space="preserve"> października</w:t>
      </w:r>
      <w:r w:rsidR="009936B6" w:rsidRPr="009936B6">
        <w:rPr>
          <w:b/>
          <w:spacing w:val="0"/>
          <w:kern w:val="0"/>
          <w:sz w:val="24"/>
          <w:u w:val="single"/>
        </w:rPr>
        <w:t xml:space="preserve"> 2021 r.</w:t>
      </w:r>
      <w:r w:rsidRPr="009936B6">
        <w:rPr>
          <w:b/>
          <w:spacing w:val="0"/>
          <w:kern w:val="0"/>
          <w:sz w:val="24"/>
          <w:u w:val="single"/>
        </w:rPr>
        <w:t xml:space="preserve">, do godz. </w:t>
      </w:r>
      <w:r w:rsidR="009936B6" w:rsidRPr="009936B6">
        <w:rPr>
          <w:b/>
          <w:spacing w:val="0"/>
          <w:kern w:val="0"/>
          <w:sz w:val="24"/>
          <w:u w:val="single"/>
        </w:rPr>
        <w:t>10:00.</w:t>
      </w:r>
      <w:r w:rsidRPr="009936B6">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 xml:space="preserve">ania oferty dostępnego na </w:t>
      </w:r>
      <w:proofErr w:type="spellStart"/>
      <w:r w:rsidR="007A07D3" w:rsidRPr="00530BB8">
        <w:rPr>
          <w:b/>
          <w:spacing w:val="0"/>
          <w:kern w:val="0"/>
          <w:sz w:val="24"/>
        </w:rPr>
        <w:t>ePUAP</w:t>
      </w:r>
      <w:proofErr w:type="spellEnd"/>
      <w:r w:rsidR="00530BB8" w:rsidRPr="00530BB8">
        <w:rPr>
          <w:b/>
          <w:bCs/>
          <w:sz w:val="24"/>
        </w:rPr>
        <w:t>/5w620jeyrt/</w:t>
      </w:r>
      <w:proofErr w:type="spellStart"/>
      <w:r w:rsidR="00530BB8" w:rsidRPr="00530BB8">
        <w:rPr>
          <w:b/>
          <w:bCs/>
          <w:sz w:val="24"/>
        </w:rPr>
        <w:t>SkrytkaESP</w:t>
      </w:r>
      <w:proofErr w:type="spellEnd"/>
      <w:r w:rsidR="00530BB8" w:rsidRPr="00530BB8">
        <w:rPr>
          <w:sz w:val="24"/>
        </w:rPr>
        <w:t xml:space="preserve"> </w:t>
      </w:r>
      <w:r w:rsidRPr="00530BB8">
        <w:rPr>
          <w:b/>
          <w:spacing w:val="0"/>
          <w:kern w:val="0"/>
          <w:sz w:val="24"/>
        </w:rPr>
        <w:t>i udostęp</w:t>
      </w:r>
      <w:r w:rsidR="008713FF" w:rsidRPr="00530BB8">
        <w:rPr>
          <w:b/>
          <w:spacing w:val="0"/>
          <w:kern w:val="0"/>
          <w:sz w:val="24"/>
        </w:rPr>
        <w:t xml:space="preserve">nionego również na </w:t>
      </w:r>
      <w:proofErr w:type="spellStart"/>
      <w:r w:rsidR="008713FF" w:rsidRPr="00530BB8">
        <w:rPr>
          <w:b/>
          <w:spacing w:val="0"/>
          <w:kern w:val="0"/>
          <w:sz w:val="24"/>
        </w:rPr>
        <w:t>miniPortalu</w:t>
      </w:r>
      <w:proofErr w:type="spellEnd"/>
      <w:r w:rsidR="008713FF" w:rsidRPr="00530BB8">
        <w:rPr>
          <w:b/>
          <w:spacing w:val="0"/>
          <w:kern w:val="0"/>
          <w:sz w:val="24"/>
        </w:rPr>
        <w:t>.</w:t>
      </w:r>
      <w:r w:rsidR="008713FF" w:rsidRPr="00530BB8">
        <w:rPr>
          <w:spacing w:val="0"/>
          <w:kern w:val="0"/>
          <w:sz w:val="24"/>
        </w:rPr>
        <w:t xml:space="preserve"> </w:t>
      </w:r>
      <w:r w:rsidRPr="00530BB8">
        <w:rPr>
          <w:spacing w:val="0"/>
          <w:kern w:val="0"/>
          <w:sz w:val="24"/>
        </w:rPr>
        <w:t xml:space="preserve">Sposób złożenia oferty opisany został w Instrukcji użytkownika dostępnej na </w:t>
      </w:r>
      <w:proofErr w:type="spellStart"/>
      <w:r w:rsidRPr="00530BB8">
        <w:rPr>
          <w:spacing w:val="0"/>
          <w:kern w:val="0"/>
          <w:sz w:val="24"/>
        </w:rPr>
        <w:t>miniPortalu</w:t>
      </w:r>
      <w:proofErr w:type="spellEnd"/>
      <w:r w:rsidRPr="00530BB8">
        <w:rPr>
          <w:spacing w:val="0"/>
          <w:kern w:val="0"/>
          <w:sz w:val="24"/>
        </w:rPr>
        <w:t>.</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lastRenderedPageBreak/>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 xml:space="preserve">Wykonawca przed upływem terminu do składania ofert może zmienić lub wycofać ofertę za pośrednictwem Formularza do złożenia, zmiany, wycofania oferty dostępnego na </w:t>
      </w:r>
      <w:proofErr w:type="spellStart"/>
      <w:r w:rsidRPr="00302854">
        <w:rPr>
          <w:kern w:val="0"/>
          <w:sz w:val="24"/>
          <w:lang w:eastAsia="en-US"/>
        </w:rPr>
        <w:t>ePUAP</w:t>
      </w:r>
      <w:proofErr w:type="spellEnd"/>
      <w:r w:rsidRPr="00302854">
        <w:rPr>
          <w:kern w:val="0"/>
          <w:sz w:val="24"/>
          <w:lang w:eastAsia="en-US"/>
        </w:rPr>
        <w:t xml:space="preserve"> i udostępnionego również na </w:t>
      </w:r>
      <w:proofErr w:type="spellStart"/>
      <w:r w:rsidRPr="00302854">
        <w:rPr>
          <w:kern w:val="0"/>
          <w:sz w:val="24"/>
          <w:lang w:eastAsia="en-US"/>
        </w:rPr>
        <w:t>miniPortalu</w:t>
      </w:r>
      <w:proofErr w:type="spellEnd"/>
      <w:r w:rsidRPr="00302854">
        <w:rPr>
          <w:kern w:val="0"/>
          <w:sz w:val="24"/>
          <w:lang w:eastAsia="en-US"/>
        </w:rPr>
        <w:t xml:space="preserve">. Sposób zmiany i wycofania oferty został opisany w Instrukcji użytkownika dostępnej na </w:t>
      </w:r>
      <w:proofErr w:type="spellStart"/>
      <w:r w:rsidRPr="00302854">
        <w:rPr>
          <w:kern w:val="0"/>
          <w:sz w:val="24"/>
          <w:lang w:eastAsia="en-US"/>
        </w:rPr>
        <w:t>miniPortalu</w:t>
      </w:r>
      <w:proofErr w:type="spellEnd"/>
      <w:r w:rsidRPr="00302854">
        <w:rPr>
          <w:kern w:val="0"/>
          <w:sz w:val="24"/>
          <w:lang w:eastAsia="en-US"/>
        </w:rPr>
        <w:t>.</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1A6B5E53"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E818E1">
        <w:rPr>
          <w:b/>
          <w:spacing w:val="0"/>
          <w:kern w:val="0"/>
          <w:sz w:val="24"/>
          <w:u w:val="single"/>
        </w:rPr>
        <w:t>21</w:t>
      </w:r>
      <w:r w:rsidR="0029765B">
        <w:rPr>
          <w:b/>
          <w:spacing w:val="0"/>
          <w:kern w:val="0"/>
          <w:sz w:val="24"/>
          <w:u w:val="single"/>
        </w:rPr>
        <w:t xml:space="preserve"> października</w:t>
      </w:r>
      <w:r w:rsidR="009936B6" w:rsidRPr="009936B6">
        <w:rPr>
          <w:b/>
          <w:spacing w:val="0"/>
          <w:kern w:val="0"/>
          <w:sz w:val="24"/>
          <w:u w:val="single"/>
        </w:rPr>
        <w:t xml:space="preserve"> 2021 r., </w:t>
      </w:r>
      <w:r w:rsidRPr="009936B6">
        <w:rPr>
          <w:spacing w:val="0"/>
          <w:kern w:val="0"/>
          <w:sz w:val="24"/>
          <w:u w:val="single"/>
        </w:rPr>
        <w:t xml:space="preserve"> </w:t>
      </w:r>
      <w:r w:rsidRPr="009936B6">
        <w:rPr>
          <w:b/>
          <w:spacing w:val="0"/>
          <w:kern w:val="0"/>
          <w:sz w:val="24"/>
          <w:u w:val="single"/>
        </w:rPr>
        <w:t xml:space="preserve">o godzinie </w:t>
      </w:r>
      <w:r w:rsidR="009936B6" w:rsidRPr="009936B6">
        <w:rPr>
          <w:b/>
          <w:spacing w:val="0"/>
          <w:kern w:val="0"/>
          <w:sz w:val="24"/>
          <w:u w:val="single"/>
        </w:rPr>
        <w:t>1</w:t>
      </w:r>
      <w:r w:rsidR="0029765B">
        <w:rPr>
          <w:b/>
          <w:spacing w:val="0"/>
          <w:kern w:val="0"/>
          <w:sz w:val="24"/>
          <w:u w:val="single"/>
        </w:rPr>
        <w:t>0</w:t>
      </w:r>
      <w:r w:rsidR="009936B6" w:rsidRPr="009936B6">
        <w:rPr>
          <w:b/>
          <w:spacing w:val="0"/>
          <w:kern w:val="0"/>
          <w:sz w:val="24"/>
          <w:u w:val="single"/>
        </w:rPr>
        <w:t>:</w:t>
      </w:r>
      <w:r w:rsidR="00223E4F">
        <w:rPr>
          <w:b/>
          <w:spacing w:val="0"/>
          <w:kern w:val="0"/>
          <w:sz w:val="24"/>
          <w:u w:val="single"/>
        </w:rPr>
        <w:t>15</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 xml:space="preserve">Otwarcie ofert następuje poprzez użycie mechanizmu do odszyfrowania ofert dostępnego po zalogowaniu w zakładce Deszyfrowanie na </w:t>
      </w:r>
      <w:proofErr w:type="spellStart"/>
      <w:r w:rsidRPr="00391EC6">
        <w:rPr>
          <w:kern w:val="0"/>
          <w:sz w:val="24"/>
          <w:lang w:eastAsia="en-US"/>
        </w:rPr>
        <w:t>miniPortalu</w:t>
      </w:r>
      <w:proofErr w:type="spellEnd"/>
      <w:r w:rsidRPr="00391EC6">
        <w:rPr>
          <w:kern w:val="0"/>
          <w:sz w:val="24"/>
          <w:lang w:eastAsia="en-US"/>
        </w:rPr>
        <w:t xml:space="preserve">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lastRenderedPageBreak/>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t>SPO</w:t>
      </w:r>
      <w:r w:rsidR="00C35CAA">
        <w:rPr>
          <w:b/>
          <w:spacing w:val="0"/>
          <w:kern w:val="0"/>
          <w:sz w:val="24"/>
        </w:rPr>
        <w:t>SÓB OBLICZENIA CENY</w:t>
      </w:r>
    </w:p>
    <w:p w14:paraId="2CF5025D" w14:textId="2160D24F"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r w:rsidR="002C6DEF">
        <w:rPr>
          <w:spacing w:val="0"/>
          <w:kern w:val="0"/>
          <w:sz w:val="24"/>
        </w:rPr>
        <w:t xml:space="preserve"> </w:t>
      </w:r>
      <w:r w:rsidR="002C6DEF">
        <w:rPr>
          <w:color w:val="000000"/>
          <w:sz w:val="24"/>
        </w:rPr>
        <w:t xml:space="preserve">Cenę oferty należy podać jako iloczyn </w:t>
      </w:r>
      <w:r w:rsidR="002C6DEF">
        <w:rPr>
          <w:b/>
          <w:bCs/>
          <w:color w:val="000000"/>
          <w:sz w:val="24"/>
        </w:rPr>
        <w:t>miesięcznego ryczałtu i ilości miesięcy objętych zamówieniem</w:t>
      </w:r>
      <w:r w:rsidR="002C6DEF">
        <w:rPr>
          <w:color w:val="000000"/>
          <w:sz w:val="24"/>
        </w:rPr>
        <w:t>.</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lastRenderedPageBreak/>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 xml:space="preserve">ustawowe przesłanki omyłki (na podstawie art. 226 ust. 1 pkt 10 </w:t>
      </w:r>
      <w:proofErr w:type="spellStart"/>
      <w:r w:rsidRPr="00C35CAA">
        <w:rPr>
          <w:spacing w:val="0"/>
          <w:kern w:val="0"/>
          <w:sz w:val="24"/>
        </w:rPr>
        <w:t>pzp</w:t>
      </w:r>
      <w:proofErr w:type="spellEnd"/>
      <w:r w:rsidRPr="00C35CAA">
        <w:rPr>
          <w:spacing w:val="0"/>
          <w:kern w:val="0"/>
          <w:sz w:val="24"/>
        </w:rPr>
        <w:t xml:space="preserve"> w związk</w:t>
      </w:r>
      <w:r>
        <w:rPr>
          <w:spacing w:val="0"/>
          <w:kern w:val="0"/>
          <w:sz w:val="24"/>
        </w:rPr>
        <w:t>u z</w:t>
      </w:r>
      <w:r w:rsidR="001C5718">
        <w:rPr>
          <w:spacing w:val="0"/>
          <w:kern w:val="0"/>
          <w:sz w:val="24"/>
        </w:rPr>
        <w:t xml:space="preserve"> </w:t>
      </w:r>
      <w:r>
        <w:rPr>
          <w:spacing w:val="0"/>
          <w:kern w:val="0"/>
          <w:sz w:val="24"/>
        </w:rPr>
        <w:t xml:space="preserve">art. 223 ust. 2 pkt 3 </w:t>
      </w:r>
      <w:proofErr w:type="spellStart"/>
      <w:r>
        <w:rPr>
          <w:spacing w:val="0"/>
          <w:kern w:val="0"/>
          <w:sz w:val="24"/>
        </w:rPr>
        <w:t>pzp</w:t>
      </w:r>
      <w:proofErr w:type="spellEnd"/>
      <w:r>
        <w:rPr>
          <w:spacing w:val="0"/>
          <w:kern w:val="0"/>
          <w:sz w:val="24"/>
        </w:rPr>
        <w:t>).</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3683913D"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w:t>
      </w:r>
      <w:r w:rsidR="0065033F">
        <w:rPr>
          <w:sz w:val="24"/>
        </w:rPr>
        <w:t>1</w:t>
      </w:r>
      <w:r w:rsidRPr="00BD4412">
        <w:rPr>
          <w:sz w:val="24"/>
        </w:rPr>
        <w:t xml:space="preserve"> r. poz. </w:t>
      </w:r>
      <w:r w:rsidR="0065033F">
        <w:rPr>
          <w:sz w:val="24"/>
        </w:rPr>
        <w:t>685 ze</w:t>
      </w:r>
      <w:r w:rsidRPr="00BD4412">
        <w:rPr>
          <w:sz w:val="24"/>
        </w:rPr>
        <w:t xml:space="preserve">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40129A84" w:rsidR="00191DE4"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6FA5A0B1" w14:textId="2C3B0472" w:rsidR="005B1535" w:rsidRPr="00E818E1" w:rsidRDefault="005B1535" w:rsidP="005B1535">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bookmarkStart w:id="7" w:name="_Hlk83295608"/>
      <w:r w:rsidRPr="005B1535">
        <w:rPr>
          <w:b/>
          <w:bCs/>
          <w:sz w:val="24"/>
        </w:rPr>
        <w:t>Czas przystąpienia do akcji zimowej w okresie uruchamiania jej na zgłoszenie zamawiającego</w:t>
      </w:r>
      <w:r>
        <w:rPr>
          <w:b/>
          <w:bCs/>
          <w:sz w:val="24"/>
        </w:rPr>
        <w:t xml:space="preserve"> </w:t>
      </w:r>
      <w:bookmarkEnd w:id="7"/>
      <w:r>
        <w:rPr>
          <w:b/>
          <w:bCs/>
          <w:sz w:val="24"/>
        </w:rPr>
        <w:t xml:space="preserve">– </w:t>
      </w:r>
      <w:r w:rsidRPr="005B1535">
        <w:rPr>
          <w:b/>
          <w:bCs/>
          <w:sz w:val="24"/>
        </w:rPr>
        <w:t>T</w:t>
      </w:r>
      <w:r>
        <w:rPr>
          <w:b/>
          <w:bCs/>
          <w:sz w:val="24"/>
        </w:rPr>
        <w:t xml:space="preserve"> </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4949242C" w:rsidR="00191DE4" w:rsidRPr="007F6C1D" w:rsidRDefault="0029765B" w:rsidP="0029765B">
            <w:pPr>
              <w:tabs>
                <w:tab w:val="center" w:pos="459"/>
              </w:tabs>
              <w:autoSpaceDE w:val="0"/>
              <w:autoSpaceDN w:val="0"/>
              <w:adjustRightInd w:val="0"/>
              <w:ind w:firstLine="0"/>
              <w:jc w:val="left"/>
              <w:rPr>
                <w:rFonts w:ascii="Times New Roman" w:hAnsi="Times New Roman" w:cs="Times New Roman"/>
                <w:b/>
                <w:lang w:eastAsia="en-US"/>
              </w:rPr>
            </w:pPr>
            <w:r>
              <w:rPr>
                <w:rFonts w:ascii="Times New Roman" w:hAnsi="Times New Roman" w:cs="Times New Roman"/>
                <w:b/>
                <w:lang w:eastAsia="en-US"/>
              </w:rPr>
              <w:tab/>
            </w:r>
            <w:r w:rsidR="00191DE4"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50B43F09" w14:textId="03ABC15A" w:rsidR="00191DE4" w:rsidRPr="005B1535" w:rsidRDefault="005B1535" w:rsidP="005B1535">
            <w:pPr>
              <w:autoSpaceDE w:val="0"/>
              <w:autoSpaceDN w:val="0"/>
              <w:adjustRightInd w:val="0"/>
              <w:ind w:firstLine="0"/>
              <w:jc w:val="center"/>
              <w:rPr>
                <w:rFonts w:ascii="Times New Roman" w:hAnsi="Times New Roman" w:cs="Times New Roman"/>
                <w:b/>
                <w:szCs w:val="20"/>
                <w:lang w:eastAsia="en-US"/>
              </w:rPr>
            </w:pPr>
            <w:r w:rsidRPr="005B1535">
              <w:rPr>
                <w:rFonts w:ascii="Times New Roman" w:hAnsi="Times New Roman" w:cs="Times New Roman"/>
                <w:b/>
                <w:bCs/>
                <w:szCs w:val="20"/>
              </w:rPr>
              <w:t>Czas przystąpienia do akcji zimowej w okresie uruchamiania jej na zgłoszenie zamawiającego</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3E55E27E" w14:textId="77777777" w:rsidR="00191DE4" w:rsidRPr="005B1535" w:rsidRDefault="005B1535" w:rsidP="009C3E8F">
            <w:pPr>
              <w:autoSpaceDE w:val="0"/>
              <w:autoSpaceDN w:val="0"/>
              <w:adjustRightInd w:val="0"/>
              <w:ind w:firstLine="0"/>
              <w:jc w:val="left"/>
              <w:rPr>
                <w:rFonts w:ascii="Times New Roman" w:hAnsi="Times New Roman" w:cs="Times New Roman"/>
                <w:b/>
                <w:lang w:eastAsia="en-US"/>
              </w:rPr>
            </w:pPr>
            <w:r w:rsidRPr="005B1535">
              <w:rPr>
                <w:rFonts w:ascii="Times New Roman" w:hAnsi="Times New Roman" w:cs="Times New Roman"/>
                <w:b/>
                <w:lang w:eastAsia="en-US"/>
              </w:rPr>
              <w:t>- 30 minut – 40 pkt</w:t>
            </w:r>
          </w:p>
          <w:p w14:paraId="63ADB861" w14:textId="6D80761C" w:rsidR="005B1535" w:rsidRPr="005B1535" w:rsidRDefault="005B1535" w:rsidP="009C3E8F">
            <w:pPr>
              <w:autoSpaceDE w:val="0"/>
              <w:autoSpaceDN w:val="0"/>
              <w:adjustRightInd w:val="0"/>
              <w:ind w:firstLine="0"/>
              <w:jc w:val="left"/>
              <w:rPr>
                <w:rFonts w:ascii="Times New Roman" w:hAnsi="Times New Roman" w:cs="Times New Roman"/>
                <w:b/>
                <w:lang w:eastAsia="en-US"/>
              </w:rPr>
            </w:pPr>
            <w:r w:rsidRPr="005B1535">
              <w:rPr>
                <w:rFonts w:ascii="Times New Roman" w:hAnsi="Times New Roman" w:cs="Times New Roman"/>
                <w:b/>
                <w:lang w:eastAsia="en-US"/>
              </w:rPr>
              <w:t>- 45 minut – 30 pkt</w:t>
            </w:r>
          </w:p>
          <w:p w14:paraId="57E7FB90" w14:textId="77777777" w:rsidR="005B1535" w:rsidRPr="005B1535" w:rsidRDefault="005B1535" w:rsidP="009C3E8F">
            <w:pPr>
              <w:autoSpaceDE w:val="0"/>
              <w:autoSpaceDN w:val="0"/>
              <w:adjustRightInd w:val="0"/>
              <w:ind w:firstLine="0"/>
              <w:jc w:val="left"/>
              <w:rPr>
                <w:rFonts w:ascii="Times New Roman" w:hAnsi="Times New Roman" w:cs="Times New Roman"/>
                <w:b/>
                <w:lang w:eastAsia="en-US"/>
              </w:rPr>
            </w:pPr>
            <w:r w:rsidRPr="005B1535">
              <w:rPr>
                <w:rFonts w:ascii="Times New Roman" w:hAnsi="Times New Roman" w:cs="Times New Roman"/>
                <w:b/>
                <w:lang w:eastAsia="en-US"/>
              </w:rPr>
              <w:t>- 60 minut – 20 pkt</w:t>
            </w:r>
          </w:p>
          <w:p w14:paraId="29762B8F" w14:textId="433BCC4A" w:rsidR="005B1535" w:rsidRPr="007F6C1D" w:rsidRDefault="005B1535" w:rsidP="009C3E8F">
            <w:pPr>
              <w:autoSpaceDE w:val="0"/>
              <w:autoSpaceDN w:val="0"/>
              <w:adjustRightInd w:val="0"/>
              <w:ind w:firstLine="0"/>
              <w:jc w:val="left"/>
              <w:rPr>
                <w:rFonts w:ascii="Times New Roman" w:hAnsi="Times New Roman" w:cs="Times New Roman"/>
                <w:lang w:eastAsia="en-US"/>
              </w:rPr>
            </w:pPr>
            <w:r w:rsidRPr="005B1535">
              <w:rPr>
                <w:rFonts w:ascii="Times New Roman" w:hAnsi="Times New Roman" w:cs="Times New Roman"/>
                <w:b/>
                <w:lang w:eastAsia="en-US"/>
              </w:rPr>
              <w:t>- 75 minut – 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lastRenderedPageBreak/>
        <w:t xml:space="preserve">Całkowita liczba punktów, jaką otrzyma dana oferta, zostanie obliczona według poniższego wzoru: </w:t>
      </w:r>
    </w:p>
    <w:p w14:paraId="42FCBE45" w14:textId="75E0F218"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530BB8">
        <w:rPr>
          <w:rFonts w:eastAsiaTheme="minorHAnsi"/>
          <w:b/>
          <w:bCs/>
          <w:color w:val="000000"/>
          <w:spacing w:val="0"/>
          <w:kern w:val="0"/>
          <w:sz w:val="24"/>
          <w:lang w:eastAsia="en-US"/>
        </w:rPr>
        <w:t>T</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2ABA29F1" w:rsidR="00191DE4" w:rsidRPr="007F6C1D" w:rsidRDefault="005B1535" w:rsidP="00191DE4">
      <w:pPr>
        <w:autoSpaceDE w:val="0"/>
        <w:autoSpaceDN w:val="0"/>
        <w:adjustRightInd w:val="0"/>
        <w:spacing w:after="120" w:line="240" w:lineRule="auto"/>
        <w:jc w:val="both"/>
        <w:rPr>
          <w:rFonts w:eastAsiaTheme="minorHAnsi"/>
          <w:color w:val="000000"/>
          <w:spacing w:val="0"/>
          <w:kern w:val="0"/>
          <w:sz w:val="24"/>
          <w:lang w:eastAsia="en-US"/>
        </w:rPr>
      </w:pPr>
      <w:r>
        <w:rPr>
          <w:rFonts w:eastAsiaTheme="minorHAnsi"/>
          <w:color w:val="000000"/>
          <w:spacing w:val="0"/>
          <w:kern w:val="0"/>
          <w:sz w:val="24"/>
          <w:lang w:eastAsia="en-US"/>
        </w:rPr>
        <w:t>T</w:t>
      </w:r>
      <w:r w:rsidR="00191DE4" w:rsidRPr="007F6C1D">
        <w:rPr>
          <w:rFonts w:eastAsiaTheme="minorHAnsi"/>
          <w:color w:val="000000"/>
          <w:spacing w:val="0"/>
          <w:kern w:val="0"/>
          <w:sz w:val="24"/>
          <w:lang w:eastAsia="en-US"/>
        </w:rPr>
        <w:t xml:space="preserve"> – punkty uzyskane w kryterium </w:t>
      </w:r>
      <w:r w:rsidR="00191DE4" w:rsidRPr="005B1535">
        <w:rPr>
          <w:rFonts w:eastAsiaTheme="minorHAnsi"/>
          <w:color w:val="000000"/>
          <w:spacing w:val="0"/>
          <w:kern w:val="0"/>
          <w:sz w:val="24"/>
          <w:lang w:eastAsia="en-US"/>
        </w:rPr>
        <w:t>„</w:t>
      </w:r>
      <w:r w:rsidRPr="005B1535">
        <w:rPr>
          <w:sz w:val="24"/>
        </w:rPr>
        <w:t>Czas przystąpienia do akcji zimowej w okresie uruchamiania jej na zgłoszenie zamawiającego</w:t>
      </w:r>
      <w:r w:rsidR="00191DE4" w:rsidRPr="005B1535">
        <w:rPr>
          <w:rFonts w:eastAsiaTheme="minorHAnsi"/>
          <w:color w:val="000000"/>
          <w:spacing w:val="0"/>
          <w:kern w:val="0"/>
          <w:sz w:val="24"/>
          <w:lang w:eastAsia="en-US"/>
        </w:rPr>
        <w:t>”.</w:t>
      </w:r>
      <w:r w:rsidR="00191DE4"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6EB99660" w:rsidR="00191DE4" w:rsidRPr="005B1535" w:rsidRDefault="00191DE4" w:rsidP="005B1535">
      <w:pPr>
        <w:pStyle w:val="Akapitzlist"/>
        <w:numPr>
          <w:ilvl w:val="0"/>
          <w:numId w:val="2"/>
        </w:numPr>
        <w:autoSpaceDE w:val="0"/>
        <w:autoSpaceDN w:val="0"/>
        <w:adjustRightInd w:val="0"/>
        <w:spacing w:after="120" w:line="240" w:lineRule="auto"/>
        <w:ind w:left="357" w:hanging="357"/>
        <w:jc w:val="both"/>
        <w:rPr>
          <w:b/>
          <w:bCs/>
          <w:color w:val="000000"/>
          <w:sz w:val="24"/>
        </w:rPr>
      </w:pPr>
      <w:r w:rsidRPr="00F678F8">
        <w:rPr>
          <w:rFonts w:eastAsiaTheme="minorHAnsi"/>
          <w:color w:val="000000"/>
          <w:spacing w:val="0"/>
          <w:kern w:val="0"/>
          <w:sz w:val="24"/>
          <w:lang w:eastAsia="en-US"/>
        </w:rPr>
        <w:t>Ocena punktowa w kryterium „</w:t>
      </w:r>
      <w:r w:rsidR="005B1535" w:rsidRPr="005B1535">
        <w:rPr>
          <w:b/>
          <w:bCs/>
          <w:sz w:val="24"/>
        </w:rPr>
        <w:t>Czas przystąpienia do akcji zimowej w okresie uruchamiania jej na zgłoszenie zamawiającego</w:t>
      </w:r>
      <w:r w:rsidRPr="00F678F8">
        <w:rPr>
          <w:rFonts w:eastAsiaTheme="minorHAnsi"/>
          <w:color w:val="000000"/>
          <w:spacing w:val="0"/>
          <w:kern w:val="0"/>
          <w:sz w:val="24"/>
          <w:lang w:eastAsia="en-US"/>
        </w:rPr>
        <w:t xml:space="preserve">” </w:t>
      </w:r>
      <w:r w:rsidR="005B1535" w:rsidRPr="005B1535">
        <w:rPr>
          <w:b/>
          <w:bCs/>
          <w:color w:val="000000"/>
          <w:sz w:val="24"/>
        </w:rPr>
        <w:t>w okresie uruchamiania jej na zgłoszenie zamawiającego tj. w okresie od 01 listopada 202</w:t>
      </w:r>
      <w:r w:rsidR="005B1535">
        <w:rPr>
          <w:b/>
          <w:bCs/>
          <w:color w:val="000000"/>
          <w:sz w:val="24"/>
        </w:rPr>
        <w:t>1</w:t>
      </w:r>
      <w:r w:rsidR="005B1535" w:rsidRPr="005B1535">
        <w:rPr>
          <w:b/>
          <w:bCs/>
          <w:color w:val="000000"/>
          <w:sz w:val="24"/>
        </w:rPr>
        <w:t xml:space="preserve"> r. do 30 listopada 202</w:t>
      </w:r>
      <w:r w:rsidR="005B1535">
        <w:rPr>
          <w:b/>
          <w:bCs/>
          <w:color w:val="000000"/>
          <w:sz w:val="24"/>
        </w:rPr>
        <w:t>1</w:t>
      </w:r>
      <w:r w:rsidR="005B1535" w:rsidRPr="005B1535">
        <w:rPr>
          <w:b/>
          <w:bCs/>
          <w:color w:val="000000"/>
          <w:sz w:val="24"/>
        </w:rPr>
        <w:t xml:space="preserve"> r. i od 16 marca 202</w:t>
      </w:r>
      <w:r w:rsidR="005B1535">
        <w:rPr>
          <w:b/>
          <w:bCs/>
          <w:color w:val="000000"/>
          <w:sz w:val="24"/>
        </w:rPr>
        <w:t>2</w:t>
      </w:r>
      <w:r w:rsidR="005B1535" w:rsidRPr="005B1535">
        <w:rPr>
          <w:b/>
          <w:bCs/>
          <w:color w:val="000000"/>
          <w:sz w:val="24"/>
        </w:rPr>
        <w:t xml:space="preserve"> r. do 31 marca 202</w:t>
      </w:r>
      <w:r w:rsidR="005B1535">
        <w:rPr>
          <w:b/>
          <w:bCs/>
          <w:color w:val="000000"/>
          <w:sz w:val="24"/>
        </w:rPr>
        <w:t>2</w:t>
      </w:r>
      <w:r w:rsidR="005B1535" w:rsidRPr="005B1535">
        <w:rPr>
          <w:b/>
          <w:bCs/>
          <w:color w:val="000000"/>
          <w:sz w:val="24"/>
        </w:rPr>
        <w:t xml:space="preserve"> r. może wynosić do </w:t>
      </w:r>
      <w:bookmarkStart w:id="8" w:name="_Hlk83295837"/>
      <w:r w:rsidR="005B1535" w:rsidRPr="005B1535">
        <w:rPr>
          <w:b/>
          <w:bCs/>
          <w:color w:val="000000"/>
          <w:sz w:val="24"/>
        </w:rPr>
        <w:t>30, 45, 60 lub 75 minut</w:t>
      </w:r>
      <w:bookmarkEnd w:id="8"/>
      <w:r w:rsidR="005B1535" w:rsidRPr="005B1535">
        <w:rPr>
          <w:b/>
          <w:bCs/>
          <w:color w:val="000000"/>
          <w:sz w:val="24"/>
        </w:rPr>
        <w:t>, licząc od chwili zgłoszenia zamawiającego</w:t>
      </w:r>
      <w:r w:rsidR="005B1535">
        <w:rPr>
          <w:b/>
          <w:bCs/>
          <w:color w:val="000000"/>
          <w:sz w:val="24"/>
        </w:rPr>
        <w:t xml:space="preserve">, </w:t>
      </w:r>
      <w:r w:rsidRPr="005B1535">
        <w:rPr>
          <w:rFonts w:eastAsiaTheme="minorHAnsi"/>
          <w:color w:val="000000"/>
          <w:spacing w:val="0"/>
          <w:kern w:val="0"/>
          <w:sz w:val="24"/>
          <w:lang w:eastAsia="en-US"/>
        </w:rPr>
        <w:t xml:space="preserve">dokonana zostanie według zasad opisanych w tabeli powyżej na podstawie </w:t>
      </w:r>
      <w:r w:rsidR="005B1535">
        <w:rPr>
          <w:rFonts w:eastAsiaTheme="minorHAnsi"/>
          <w:color w:val="000000"/>
          <w:spacing w:val="0"/>
          <w:kern w:val="0"/>
          <w:sz w:val="24"/>
          <w:lang w:eastAsia="en-US"/>
        </w:rPr>
        <w:t>czasu</w:t>
      </w:r>
      <w:r w:rsidRPr="005B1535">
        <w:rPr>
          <w:rFonts w:eastAsiaTheme="minorHAnsi"/>
          <w:color w:val="000000"/>
          <w:spacing w:val="0"/>
          <w:kern w:val="0"/>
          <w:sz w:val="24"/>
          <w:lang w:eastAsia="en-US"/>
        </w:rPr>
        <w:t xml:space="preserve"> wskazanego przez Wykonawcę w formularzu oferty (</w:t>
      </w:r>
      <w:r w:rsidR="00530BB8" w:rsidRPr="005B1535">
        <w:rPr>
          <w:rFonts w:eastAsiaTheme="minorHAnsi"/>
          <w:color w:val="000000"/>
          <w:spacing w:val="0"/>
          <w:kern w:val="0"/>
          <w:sz w:val="24"/>
          <w:lang w:eastAsia="en-US"/>
        </w:rPr>
        <w:t xml:space="preserve">to jest </w:t>
      </w:r>
      <w:bookmarkStart w:id="9" w:name="_Hlk83298560"/>
      <w:r w:rsidR="005B1535" w:rsidRPr="005B1535">
        <w:rPr>
          <w:b/>
          <w:bCs/>
          <w:color w:val="000000"/>
          <w:sz w:val="24"/>
        </w:rPr>
        <w:t>30, 45, 60 lub 75 minut</w:t>
      </w:r>
      <w:bookmarkEnd w:id="9"/>
      <w:r w:rsidRPr="005B1535">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w:t>
      </w:r>
      <w:proofErr w:type="spellStart"/>
      <w:r w:rsidRPr="0038482B">
        <w:rPr>
          <w:spacing w:val="0"/>
          <w:kern w:val="0"/>
          <w:sz w:val="24"/>
        </w:rPr>
        <w:t>pzp</w:t>
      </w:r>
      <w:proofErr w:type="spellEnd"/>
      <w:r w:rsidRPr="0038482B">
        <w:rPr>
          <w:spacing w:val="0"/>
          <w:kern w:val="0"/>
          <w:sz w:val="24"/>
        </w:rPr>
        <w:t xml:space="preserve">,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447E1D0D" w14:textId="00831BDC" w:rsidR="0038482B" w:rsidRPr="0038482B" w:rsidRDefault="0038482B" w:rsidP="00B074B7">
      <w:pPr>
        <w:pStyle w:val="Akapitzlist"/>
        <w:numPr>
          <w:ilvl w:val="0"/>
          <w:numId w:val="14"/>
        </w:numPr>
        <w:spacing w:after="120" w:line="240" w:lineRule="auto"/>
        <w:ind w:left="357" w:hanging="357"/>
        <w:contextualSpacing w:val="0"/>
        <w:jc w:val="both"/>
        <w:rPr>
          <w:spacing w:val="0"/>
          <w:kern w:val="0"/>
          <w:sz w:val="24"/>
        </w:rPr>
      </w:pPr>
      <w:r w:rsidRPr="0038482B">
        <w:rPr>
          <w:spacing w:val="0"/>
          <w:kern w:val="0"/>
          <w:sz w:val="24"/>
        </w:rPr>
        <w:t>Jeżeli Wykonawca, którego oferta została wybrana jako najkorzystniejsza, uchyla</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od zawarcia umowy w sprawie zamówienia publicznego Zamawiający może</w:t>
      </w:r>
      <w:r>
        <w:rPr>
          <w:spacing w:val="0"/>
          <w:kern w:val="0"/>
          <w:sz w:val="24"/>
        </w:rPr>
        <w:t xml:space="preserve"> dokonać </w:t>
      </w:r>
      <w:r w:rsidRPr="0038482B">
        <w:rPr>
          <w:spacing w:val="0"/>
          <w:kern w:val="0"/>
          <w:sz w:val="24"/>
        </w:rPr>
        <w:lastRenderedPageBreak/>
        <w:t>ponownego badania i oceny ofert spośród ofert pozostałych</w:t>
      </w:r>
      <w:r>
        <w:rPr>
          <w:spacing w:val="0"/>
          <w:kern w:val="0"/>
          <w:sz w:val="24"/>
        </w:rPr>
        <w:t xml:space="preserve"> </w:t>
      </w:r>
      <w:r w:rsidRPr="0038482B">
        <w:rPr>
          <w:spacing w:val="0"/>
          <w:kern w:val="0"/>
          <w:sz w:val="24"/>
        </w:rPr>
        <w:t>w postepow</w:t>
      </w:r>
      <w:r w:rsidR="006554B1">
        <w:rPr>
          <w:spacing w:val="0"/>
          <w:kern w:val="0"/>
          <w:sz w:val="24"/>
        </w:rPr>
        <w:t>aniu Wykonawców albo unieważnić</w:t>
      </w:r>
      <w:r>
        <w:rPr>
          <w:spacing w:val="0"/>
          <w:kern w:val="0"/>
          <w:sz w:val="24"/>
        </w:rPr>
        <w:t xml:space="preserve"> </w:t>
      </w:r>
      <w:r w:rsidRPr="0038482B">
        <w:rPr>
          <w:spacing w:val="0"/>
          <w:kern w:val="0"/>
          <w:sz w:val="24"/>
        </w:rPr>
        <w:t>postepowanie</w:t>
      </w:r>
      <w:r>
        <w:rPr>
          <w:spacing w:val="0"/>
          <w:kern w:val="0"/>
          <w:sz w:val="24"/>
        </w:rPr>
        <w:t>.</w:t>
      </w:r>
    </w:p>
    <w:p w14:paraId="2E8805C5" w14:textId="49523D07" w:rsidR="000258D3" w:rsidRPr="000735D2" w:rsidRDefault="000258D3"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4FDBD95C"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0735D2">
        <w:rPr>
          <w:b/>
          <w:color w:val="000000" w:themeColor="text1"/>
          <w:spacing w:val="0"/>
          <w:kern w:val="0"/>
          <w:sz w:val="24"/>
          <w:lang w:eastAsia="ar-SA"/>
        </w:rPr>
        <w:t xml:space="preserve">5 % </w:t>
      </w:r>
      <w:r w:rsidRPr="000735D2">
        <w:rPr>
          <w:color w:val="000000" w:themeColor="text1"/>
          <w:spacing w:val="0"/>
          <w:kern w:val="0"/>
          <w:sz w:val="24"/>
          <w:lang w:eastAsia="ar-SA"/>
        </w:rPr>
        <w:t xml:space="preserve">całkowitej ceny brutto podanej w ofercie. </w:t>
      </w:r>
    </w:p>
    <w:p w14:paraId="402E88F8"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Zabezpieczenie może być wnoszone według wyboru wykonawcy w jednej lub w kilku następujących formach: </w:t>
      </w:r>
    </w:p>
    <w:p w14:paraId="5449772C"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pieniądzu;</w:t>
      </w:r>
    </w:p>
    <w:p w14:paraId="216DAE19" w14:textId="763DCFB8"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bankowych lub poręczeniach spółdzielczej kasy oszczędnościowo-kredytowej, z tym że zobowiązanie kasy jest zawsze zobowiązaniem pieniężnym;</w:t>
      </w:r>
    </w:p>
    <w:p w14:paraId="07BCCA21"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bankowych;</w:t>
      </w:r>
    </w:p>
    <w:p w14:paraId="70A30DAE"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ubezpieczeniowych;</w:t>
      </w:r>
    </w:p>
    <w:p w14:paraId="3A50C72B"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udzielanych przez podmioty, o których mowa w art. 6b ust. 5 pkt 2 ustawy z dnia 9 listopada 2000 r. o utworzeniu Polskiej Agencji Rozwoju Przedsiębiorczości.</w:t>
      </w:r>
    </w:p>
    <w:p w14:paraId="34977B45" w14:textId="5B1FD12D" w:rsidR="005927DD" w:rsidRPr="00F47807" w:rsidRDefault="000735D2" w:rsidP="005927DD">
      <w:pPr>
        <w:numPr>
          <w:ilvl w:val="0"/>
          <w:numId w:val="3"/>
        </w:numPr>
        <w:autoSpaceDE w:val="0"/>
        <w:autoSpaceDN w:val="0"/>
        <w:adjustRightInd w:val="0"/>
        <w:spacing w:after="0" w:line="240" w:lineRule="auto"/>
        <w:ind w:left="357" w:hanging="357"/>
        <w:jc w:val="both"/>
        <w:rPr>
          <w:b/>
          <w:color w:val="000000"/>
          <w:sz w:val="24"/>
        </w:rPr>
      </w:pPr>
      <w:r w:rsidRPr="00F47807">
        <w:rPr>
          <w:spacing w:val="0"/>
          <w:kern w:val="0"/>
          <w:sz w:val="24"/>
          <w:lang w:eastAsia="ar-SA"/>
        </w:rPr>
        <w:t xml:space="preserve">Zabezpieczenie wnoszone w pieniądzu wykonawca wpłaca przelewem na rachunek bankowy zamawiającego </w:t>
      </w:r>
      <w:r w:rsidR="000C26C4" w:rsidRPr="00F47807">
        <w:rPr>
          <w:sz w:val="24"/>
        </w:rPr>
        <w:t xml:space="preserve">tj. Powiatowego Zarządu Dróg we Włocławku z/s w Jarantowicach nr </w:t>
      </w:r>
      <w:r w:rsidR="000C26C4" w:rsidRPr="00F47807">
        <w:rPr>
          <w:b/>
          <w:bCs/>
          <w:sz w:val="24"/>
        </w:rPr>
        <w:t>26 1560 0013 2007 9027 0000 0004</w:t>
      </w:r>
      <w:r w:rsidR="000C26C4" w:rsidRPr="00F47807">
        <w:rPr>
          <w:b/>
          <w:sz w:val="24"/>
        </w:rPr>
        <w:t xml:space="preserve"> </w:t>
      </w:r>
      <w:r w:rsidR="000C26C4" w:rsidRPr="00F47807">
        <w:rPr>
          <w:sz w:val="24"/>
        </w:rPr>
        <w:t xml:space="preserve">z dopiskiem </w:t>
      </w:r>
      <w:r w:rsidRPr="00F47807">
        <w:rPr>
          <w:b/>
          <w:spacing w:val="0"/>
          <w:kern w:val="0"/>
          <w:sz w:val="24"/>
          <w:lang w:eastAsia="ar-SA"/>
        </w:rPr>
        <w:t xml:space="preserve">Zabezpieczenie należytego wykonania umowy </w:t>
      </w:r>
      <w:r w:rsidRPr="00F47807">
        <w:rPr>
          <w:b/>
          <w:bCs/>
          <w:iCs/>
          <w:kern w:val="0"/>
          <w:sz w:val="24"/>
          <w:lang w:eastAsia="en-US"/>
        </w:rPr>
        <w:t xml:space="preserve">na zadanie: </w:t>
      </w:r>
      <w:r w:rsidR="005927DD" w:rsidRPr="00F47807">
        <w:rPr>
          <w:b/>
          <w:sz w:val="24"/>
        </w:rPr>
        <w:t>„Zimowe utrzymanie dróg powiatowych na terenie powiatu włocławskiego w sezonie 2021/2022”</w:t>
      </w:r>
      <w:r w:rsidR="005927DD" w:rsidRPr="00F47807">
        <w:rPr>
          <w:b/>
          <w:color w:val="000000"/>
          <w:sz w:val="24"/>
        </w:rPr>
        <w:t>, część nr ….................. nazwa części …................................”</w:t>
      </w:r>
    </w:p>
    <w:p w14:paraId="01C24A41"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nie wyraża zgody na tworzenie zabezpieczenia przez potrącenia z należności za częściowo wykonany przedmiot zamówienia. </w:t>
      </w:r>
    </w:p>
    <w:p w14:paraId="55AAE92D"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2A06E49A" w14:textId="18C05731" w:rsidR="000735D2" w:rsidRPr="000735D2" w:rsidRDefault="000735D2" w:rsidP="00B074B7">
      <w:pPr>
        <w:numPr>
          <w:ilvl w:val="0"/>
          <w:numId w:val="3"/>
        </w:numPr>
        <w:autoSpaceDE w:val="0"/>
        <w:autoSpaceDN w:val="0"/>
        <w:adjustRightInd w:val="0"/>
        <w:spacing w:after="120" w:line="240" w:lineRule="auto"/>
        <w:ind w:left="357" w:hanging="357"/>
        <w:jc w:val="both"/>
        <w:rPr>
          <w:b/>
          <w:bCs/>
          <w:iCs/>
          <w:color w:val="000000" w:themeColor="text1"/>
          <w:kern w:val="0"/>
          <w:sz w:val="24"/>
          <w:lang w:eastAsia="en-US"/>
        </w:rPr>
      </w:pPr>
      <w:r w:rsidRPr="000735D2">
        <w:rPr>
          <w:sz w:val="24"/>
          <w:lang w:eastAsia="ar-SA"/>
        </w:rPr>
        <w:t xml:space="preserve">Wykonawcy składający ofertę wspólnie, na podstawie art. 58 ust. 1 </w:t>
      </w:r>
      <w:proofErr w:type="spellStart"/>
      <w:r w:rsidRPr="000735D2">
        <w:rPr>
          <w:sz w:val="24"/>
          <w:lang w:eastAsia="ar-SA"/>
        </w:rPr>
        <w:t>pzp</w:t>
      </w:r>
      <w:proofErr w:type="spellEnd"/>
      <w:r w:rsidRPr="000735D2">
        <w:rPr>
          <w:sz w:val="24"/>
          <w:lang w:eastAsia="ar-SA"/>
        </w:rPr>
        <w:t xml:space="preserve"> ponoszą solidarną odpowiedzialność za wykonanie umowy i wniesienie zabezpieczenia należytego wykonania umowy.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1EE04D5E" w14:textId="47ADA877" w:rsidR="0038482B" w:rsidRPr="00943FFA" w:rsidRDefault="0038482B" w:rsidP="00B074B7">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lastRenderedPageBreak/>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proofErr w:type="spellStart"/>
      <w:r w:rsidRPr="00943FFA">
        <w:rPr>
          <w:spacing w:val="0"/>
          <w:kern w:val="0"/>
          <w:sz w:val="24"/>
        </w:rPr>
        <w:t>pzp</w:t>
      </w:r>
      <w:proofErr w:type="spellEnd"/>
      <w:r w:rsidR="00187B3F" w:rsidRPr="00943FFA">
        <w:rPr>
          <w:spacing w:val="0"/>
          <w:kern w:val="0"/>
          <w:sz w:val="24"/>
        </w:rPr>
        <w:t>.</w:t>
      </w:r>
    </w:p>
    <w:p w14:paraId="71E9C2F6" w14:textId="77777777" w:rsidR="00226A0B" w:rsidRPr="008430AA" w:rsidRDefault="00226A0B" w:rsidP="00226A0B">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2FE954B9" w14:textId="77777777" w:rsidR="00226A0B" w:rsidRPr="008430AA" w:rsidRDefault="00226A0B" w:rsidP="00226A0B">
      <w:pPr>
        <w:numPr>
          <w:ilvl w:val="0"/>
          <w:numId w:val="4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256412B4" w14:textId="77777777" w:rsidR="00226A0B" w:rsidRPr="008430AA" w:rsidRDefault="00226A0B" w:rsidP="00226A0B">
      <w:pPr>
        <w:numPr>
          <w:ilvl w:val="0"/>
          <w:numId w:val="5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0B2E4089" w14:textId="77777777" w:rsidR="00226A0B" w:rsidRPr="008430AA" w:rsidRDefault="00226A0B" w:rsidP="00226A0B">
      <w:pPr>
        <w:numPr>
          <w:ilvl w:val="0"/>
          <w:numId w:val="50"/>
        </w:numPr>
        <w:spacing w:after="0" w:line="240" w:lineRule="auto"/>
        <w:ind w:left="357" w:hanging="357"/>
        <w:jc w:val="both"/>
        <w:rPr>
          <w:i/>
          <w:spacing w:val="0"/>
          <w:kern w:val="0"/>
          <w:sz w:val="24"/>
        </w:rPr>
      </w:pPr>
      <w:r w:rsidRPr="008430AA">
        <w:rPr>
          <w:spacing w:val="0"/>
          <w:kern w:val="0"/>
          <w:sz w:val="24"/>
        </w:rPr>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4" w:history="1">
        <w:r w:rsidRPr="008430AA">
          <w:rPr>
            <w:color w:val="0000FF" w:themeColor="hyperlink"/>
            <w:spacing w:val="0"/>
            <w:kern w:val="0"/>
            <w:sz w:val="24"/>
            <w:u w:val="single"/>
          </w:rPr>
          <w:t>iod@powiat.wloclawski.pl</w:t>
        </w:r>
      </w:hyperlink>
    </w:p>
    <w:p w14:paraId="086E83A4"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12BCE314"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 xml:space="preserve">odbiorcami Pani/Pana danych osobowych będą osoby lub podmioty, którym udostępniona zostanie dokumentacja postępowania w oparciu o art. 18 oraz art. 74 ust. 3 ustawy </w:t>
      </w:r>
      <w:proofErr w:type="spellStart"/>
      <w:r w:rsidRPr="008430AA">
        <w:rPr>
          <w:sz w:val="24"/>
        </w:rPr>
        <w:t>pzp</w:t>
      </w:r>
      <w:proofErr w:type="spellEnd"/>
      <w:r w:rsidRPr="008430AA">
        <w:rPr>
          <w:sz w:val="24"/>
        </w:rPr>
        <w:t>;</w:t>
      </w:r>
    </w:p>
    <w:p w14:paraId="73602817"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 xml:space="preserve">Pani/Pana dane osobowe będą przechowywane, zgodnie z art. 78 ust. 1 ustawy </w:t>
      </w:r>
      <w:proofErr w:type="spellStart"/>
      <w:r w:rsidRPr="008430AA">
        <w:rPr>
          <w:sz w:val="24"/>
        </w:rPr>
        <w:t>pzp</w:t>
      </w:r>
      <w:proofErr w:type="spellEnd"/>
      <w:r w:rsidRPr="008430AA">
        <w:rPr>
          <w:sz w:val="24"/>
        </w:rPr>
        <w:t>, przez okres 4 lat od dnia zakończenia postępowania o udzielenie zamówienia, a jeżeli czas trwania umowy przekracza 4 lata, okres przechowywania obejmuje cały czas trwania umowy;</w:t>
      </w:r>
    </w:p>
    <w:p w14:paraId="4AEEF28A"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w:t>
      </w:r>
      <w:proofErr w:type="spellStart"/>
      <w:r w:rsidRPr="008430AA">
        <w:rPr>
          <w:sz w:val="24"/>
        </w:rPr>
        <w:t>pzp</w:t>
      </w:r>
      <w:proofErr w:type="spellEnd"/>
      <w:r w:rsidRPr="008430AA">
        <w:rPr>
          <w:sz w:val="24"/>
        </w:rPr>
        <w:t xml:space="preserve">, związanym z udziałem w postępowaniu o udzielenie zamówienia publicznego; konsekwencje niepodania określonych danych wynikają z ustawy </w:t>
      </w:r>
      <w:proofErr w:type="spellStart"/>
      <w:r w:rsidRPr="008430AA">
        <w:rPr>
          <w:sz w:val="24"/>
        </w:rPr>
        <w:t>pzp</w:t>
      </w:r>
      <w:proofErr w:type="spellEnd"/>
      <w:r w:rsidRPr="008430AA">
        <w:rPr>
          <w:sz w:val="24"/>
        </w:rPr>
        <w:t xml:space="preserve">;  </w:t>
      </w:r>
    </w:p>
    <w:p w14:paraId="4BDB7F75"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3EB597DA"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posiada Pani/Pan:</w:t>
      </w:r>
    </w:p>
    <w:p w14:paraId="578F52B2"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na podstawie art. 15 RODO prawo dostępu do danych osobowych Pani/Pana dotyczących;</w:t>
      </w:r>
    </w:p>
    <w:p w14:paraId="306461F6"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 xml:space="preserve">wyniku postępowania o udzielenie zamówienia publicznego ani zmianą postanowień umowy w zakresie niezgodnym z ustawą </w:t>
      </w:r>
      <w:proofErr w:type="spellStart"/>
      <w:r w:rsidRPr="008430AA">
        <w:rPr>
          <w:rFonts w:eastAsiaTheme="minorHAnsi"/>
          <w:spacing w:val="0"/>
          <w:kern w:val="0"/>
          <w:sz w:val="24"/>
          <w:lang w:eastAsia="en-US"/>
        </w:rPr>
        <w:t>pzp</w:t>
      </w:r>
      <w:proofErr w:type="spellEnd"/>
      <w:r w:rsidRPr="008430AA">
        <w:rPr>
          <w:rFonts w:eastAsiaTheme="minorHAnsi"/>
          <w:spacing w:val="0"/>
          <w:kern w:val="0"/>
          <w:sz w:val="24"/>
          <w:lang w:eastAsia="en-US"/>
        </w:rPr>
        <w:t xml:space="preserve"> oraz nie może naruszać integralności protokołu oraz jego załączników;</w:t>
      </w:r>
    </w:p>
    <w:p w14:paraId="160EF868"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 xml:space="preserve">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w:t>
      </w:r>
      <w:proofErr w:type="spellStart"/>
      <w:r w:rsidRPr="008430AA">
        <w:rPr>
          <w:rFonts w:eastAsiaTheme="minorHAnsi"/>
          <w:spacing w:val="0"/>
          <w:kern w:val="0"/>
          <w:sz w:val="24"/>
        </w:rPr>
        <w:t>udzielnei</w:t>
      </w:r>
      <w:proofErr w:type="spellEnd"/>
      <w:r w:rsidRPr="008430AA">
        <w:rPr>
          <w:rFonts w:eastAsiaTheme="minorHAnsi"/>
          <w:spacing w:val="0"/>
          <w:kern w:val="0"/>
          <w:sz w:val="24"/>
        </w:rPr>
        <w:t xml:space="preserve"> zamówienia.</w:t>
      </w:r>
    </w:p>
    <w:p w14:paraId="575C5FAF"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prawo do wniesienia skargi do Prezesa Urzędu Ochrony Danych Osobowych, gdy uzna Pani/Pan, że przetwarzanie danych osobowych Pani/Pana dotyczących narusza przepisy RODO;</w:t>
      </w:r>
    </w:p>
    <w:p w14:paraId="0DCF955E" w14:textId="77777777" w:rsidR="00226A0B" w:rsidRPr="008430AA" w:rsidRDefault="00226A0B" w:rsidP="00226A0B">
      <w:pPr>
        <w:spacing w:after="0" w:line="240" w:lineRule="auto"/>
        <w:ind w:left="357"/>
        <w:jc w:val="both"/>
        <w:rPr>
          <w:i/>
          <w:sz w:val="24"/>
        </w:rPr>
      </w:pPr>
      <w:r w:rsidRPr="008430AA">
        <w:rPr>
          <w:sz w:val="24"/>
        </w:rPr>
        <w:t>nie przysługuje Pani/Panu:</w:t>
      </w:r>
    </w:p>
    <w:p w14:paraId="6FA1F3FD" w14:textId="77777777" w:rsidR="00226A0B" w:rsidRPr="008430AA" w:rsidRDefault="00226A0B" w:rsidP="00226A0B">
      <w:pPr>
        <w:numPr>
          <w:ilvl w:val="0"/>
          <w:numId w:val="48"/>
        </w:numPr>
        <w:spacing w:after="0" w:line="240" w:lineRule="auto"/>
        <w:ind w:left="284" w:hanging="284"/>
        <w:jc w:val="both"/>
        <w:rPr>
          <w:i/>
          <w:sz w:val="24"/>
        </w:rPr>
      </w:pPr>
      <w:r w:rsidRPr="008430AA">
        <w:rPr>
          <w:sz w:val="24"/>
        </w:rPr>
        <w:t>w związku z art. 17 ust. 3 lit. b, d lub e RODO prawo do usunięcia danych osobowych;</w:t>
      </w:r>
    </w:p>
    <w:p w14:paraId="331A1DA2" w14:textId="77777777" w:rsidR="00226A0B" w:rsidRPr="008430AA" w:rsidRDefault="00226A0B" w:rsidP="00226A0B">
      <w:pPr>
        <w:numPr>
          <w:ilvl w:val="0"/>
          <w:numId w:val="48"/>
        </w:numPr>
        <w:spacing w:after="0" w:line="240" w:lineRule="auto"/>
        <w:ind w:left="284" w:hanging="284"/>
        <w:jc w:val="both"/>
        <w:rPr>
          <w:i/>
          <w:sz w:val="24"/>
        </w:rPr>
      </w:pPr>
      <w:r w:rsidRPr="008430AA">
        <w:rPr>
          <w:sz w:val="24"/>
        </w:rPr>
        <w:lastRenderedPageBreak/>
        <w:t>prawo do przenoszenia danych osobowych, o którym mowa w art. 20 RODO;</w:t>
      </w:r>
    </w:p>
    <w:p w14:paraId="0BEF98E9" w14:textId="77777777" w:rsidR="00226A0B" w:rsidRPr="008430AA" w:rsidRDefault="00226A0B" w:rsidP="00226A0B">
      <w:pPr>
        <w:numPr>
          <w:ilvl w:val="0"/>
          <w:numId w:val="4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5C6D8DE7" w14:textId="4F15AD1B" w:rsidR="00226A0B" w:rsidRPr="00226A0B" w:rsidRDefault="00226A0B" w:rsidP="00226A0B">
      <w:pPr>
        <w:numPr>
          <w:ilvl w:val="0"/>
          <w:numId w:val="4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 xml:space="preserve">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t>
      </w:r>
      <w:proofErr w:type="spellStart"/>
      <w:r w:rsidRPr="008430AA">
        <w:rPr>
          <w:rFonts w:eastAsiaTheme="minorHAnsi"/>
          <w:spacing w:val="0"/>
          <w:kern w:val="0"/>
          <w:sz w:val="24"/>
          <w:lang w:eastAsia="en-US"/>
        </w:rPr>
        <w:t>wyłączeń</w:t>
      </w:r>
      <w:proofErr w:type="spellEnd"/>
      <w:r w:rsidRPr="008430AA">
        <w:rPr>
          <w:rFonts w:eastAsiaTheme="minorHAnsi"/>
          <w:spacing w:val="0"/>
          <w:kern w:val="0"/>
          <w:sz w:val="24"/>
          <w:lang w:eastAsia="en-US"/>
        </w:rPr>
        <w:t>, o których mowa w art. 14 ust. 5 RODO.</w:t>
      </w:r>
    </w:p>
    <w:p w14:paraId="3B297D3C" w14:textId="58B96BE8"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136D5AC4" w:rsidR="00454B66" w:rsidRPr="007D57F4"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spacing w:val="0"/>
          <w:kern w:val="0"/>
          <w:sz w:val="24"/>
          <w:lang w:eastAsia="ar-SA"/>
        </w:rPr>
        <w:t xml:space="preserve">Projektowane postanowienia umowy w sprawie zamówienia publicznego –Załącznik </w:t>
      </w:r>
      <w:r w:rsidR="00943FFA" w:rsidRPr="007D57F4">
        <w:rPr>
          <w:spacing w:val="0"/>
          <w:kern w:val="0"/>
          <w:sz w:val="24"/>
          <w:lang w:eastAsia="ar-SA"/>
        </w:rPr>
        <w:t>n</w:t>
      </w:r>
      <w:r w:rsidRPr="007D57F4">
        <w:rPr>
          <w:spacing w:val="0"/>
          <w:kern w:val="0"/>
          <w:sz w:val="24"/>
          <w:lang w:eastAsia="ar-SA"/>
        </w:rPr>
        <w:t>r 1;</w:t>
      </w:r>
    </w:p>
    <w:p w14:paraId="509615F1" w14:textId="77777777" w:rsidR="007D57F4" w:rsidRPr="007D57F4" w:rsidRDefault="00454B66" w:rsidP="007D57F4">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spacing w:val="0"/>
          <w:kern w:val="0"/>
          <w:sz w:val="24"/>
          <w:lang w:eastAsia="ar-SA"/>
        </w:rPr>
        <w:t xml:space="preserve">Formularz Ofertowy </w:t>
      </w:r>
      <w:r w:rsidR="00943FFA" w:rsidRPr="007D57F4">
        <w:rPr>
          <w:spacing w:val="0"/>
          <w:kern w:val="0"/>
          <w:sz w:val="24"/>
          <w:lang w:eastAsia="ar-SA"/>
        </w:rPr>
        <w:t>–</w:t>
      </w:r>
      <w:r w:rsidRPr="007D57F4">
        <w:rPr>
          <w:spacing w:val="0"/>
          <w:kern w:val="0"/>
          <w:sz w:val="24"/>
          <w:lang w:eastAsia="ar-SA"/>
        </w:rPr>
        <w:t xml:space="preserve"> Załącznik nr 2;</w:t>
      </w:r>
    </w:p>
    <w:p w14:paraId="7CE325A2" w14:textId="028C0485" w:rsidR="007D57F4" w:rsidRPr="007D57F4" w:rsidRDefault="007D57F4" w:rsidP="007D57F4">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sz w:val="24"/>
          <w:lang w:eastAsia="ar-SA"/>
        </w:rPr>
        <w:t xml:space="preserve">Oświadczenie o niepodleganiu wykluczeniu </w:t>
      </w:r>
      <w:r w:rsidRPr="007D57F4">
        <w:rPr>
          <w:sz w:val="24"/>
        </w:rPr>
        <w:t>oraz o</w:t>
      </w:r>
      <w:r w:rsidRPr="007D57F4">
        <w:rPr>
          <w:b/>
          <w:sz w:val="24"/>
        </w:rPr>
        <w:t xml:space="preserve"> </w:t>
      </w:r>
      <w:r w:rsidRPr="007D57F4">
        <w:rPr>
          <w:sz w:val="24"/>
        </w:rPr>
        <w:t>spełnianiu warunków udziału w postępowaniu</w:t>
      </w:r>
      <w:r w:rsidRPr="007D57F4">
        <w:rPr>
          <w:sz w:val="24"/>
          <w:lang w:eastAsia="ar-SA"/>
        </w:rPr>
        <w:t xml:space="preserve"> – Załącznik nr 3;</w:t>
      </w:r>
    </w:p>
    <w:p w14:paraId="7EAEF15B" w14:textId="6907BF4C" w:rsidR="00684E64" w:rsidRPr="007D57F4" w:rsidRDefault="009B3420"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kern w:val="1"/>
          <w:sz w:val="24"/>
        </w:rPr>
        <w:t>Szczegółowy opis przedmiotu zamówienia dla każdej części zamówienia</w:t>
      </w:r>
      <w:r w:rsidR="00D002D6" w:rsidRPr="007D57F4">
        <w:rPr>
          <w:kern w:val="1"/>
          <w:sz w:val="24"/>
        </w:rPr>
        <w:t xml:space="preserve"> – Załącznik nr </w:t>
      </w:r>
      <w:r w:rsidRPr="007D57F4">
        <w:rPr>
          <w:kern w:val="1"/>
          <w:sz w:val="24"/>
        </w:rPr>
        <w:t>4</w:t>
      </w:r>
      <w:r w:rsidR="00684E64" w:rsidRPr="007D57F4">
        <w:rPr>
          <w:kern w:val="1"/>
          <w:sz w:val="24"/>
        </w:rPr>
        <w:t>;</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8"/>
    <w:lvl w:ilvl="0">
      <w:numFmt w:val="bullet"/>
      <w:lvlText w:val="-"/>
      <w:lvlJc w:val="left"/>
      <w:pPr>
        <w:tabs>
          <w:tab w:val="num" w:pos="720"/>
        </w:tabs>
        <w:ind w:left="720" w:hanging="360"/>
      </w:pPr>
      <w:rPr>
        <w:rFonts w:ascii="Times New Roman" w:hAnsi="Times New Roman" w:cs="Times New Roman"/>
        <w:color w:val="000000"/>
      </w:r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81365F92"/>
    <w:lvl w:ilvl="0" w:tplc="23EA1470">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2C7748"/>
    <w:multiLevelType w:val="hybridMultilevel"/>
    <w:tmpl w:val="40707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4E1A1D"/>
    <w:multiLevelType w:val="hybridMultilevel"/>
    <w:tmpl w:val="A098677C"/>
    <w:lvl w:ilvl="0" w:tplc="AB00D45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377DE5"/>
    <w:multiLevelType w:val="hybridMultilevel"/>
    <w:tmpl w:val="1BB2C40C"/>
    <w:lvl w:ilvl="0" w:tplc="04150011">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4EE6388"/>
    <w:multiLevelType w:val="hybridMultilevel"/>
    <w:tmpl w:val="F5F0A632"/>
    <w:lvl w:ilvl="0" w:tplc="5A086C88">
      <w:start w:val="1"/>
      <w:numFmt w:val="decimal"/>
      <w:lvlText w:val="%1)"/>
      <w:lvlJc w:val="left"/>
      <w:pPr>
        <w:ind w:left="1075" w:hanging="360"/>
      </w:pPr>
      <w:rPr>
        <w:rFonts w:hint="default"/>
        <w:b/>
        <w:bCs/>
        <w:color w:val="auto"/>
        <w:sz w:val="24"/>
      </w:r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32" w15:restartNumberingAfterBreak="0">
    <w:nsid w:val="55FF6DF8"/>
    <w:multiLevelType w:val="hybridMultilevel"/>
    <w:tmpl w:val="464A1138"/>
    <w:lvl w:ilvl="0" w:tplc="D39C8E8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4"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6"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BC6472"/>
    <w:multiLevelType w:val="hybridMultilevel"/>
    <w:tmpl w:val="FED492A8"/>
    <w:lvl w:ilvl="0" w:tplc="A942EC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A07245B"/>
    <w:multiLevelType w:val="hybridMultilevel"/>
    <w:tmpl w:val="BBD699FA"/>
    <w:lvl w:ilvl="0" w:tplc="831A11D4">
      <w:start w:val="1"/>
      <w:numFmt w:val="lowerLetter"/>
      <w:lvlText w:val="%1)"/>
      <w:lvlJc w:val="left"/>
      <w:pPr>
        <w:ind w:left="1074" w:hanging="360"/>
      </w:pPr>
      <w:rPr>
        <w:rFonts w:hint="default"/>
        <w:b/>
        <w:bCs/>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21"/>
  </w:num>
  <w:num w:numId="2">
    <w:abstractNumId w:val="42"/>
  </w:num>
  <w:num w:numId="3">
    <w:abstractNumId w:val="40"/>
  </w:num>
  <w:num w:numId="4">
    <w:abstractNumId w:val="25"/>
  </w:num>
  <w:num w:numId="5">
    <w:abstractNumId w:val="6"/>
  </w:num>
  <w:num w:numId="6">
    <w:abstractNumId w:val="17"/>
  </w:num>
  <w:num w:numId="7">
    <w:abstractNumId w:val="44"/>
  </w:num>
  <w:num w:numId="8">
    <w:abstractNumId w:val="11"/>
  </w:num>
  <w:num w:numId="9">
    <w:abstractNumId w:val="28"/>
  </w:num>
  <w:num w:numId="10">
    <w:abstractNumId w:val="37"/>
  </w:num>
  <w:num w:numId="11">
    <w:abstractNumId w:val="45"/>
  </w:num>
  <w:num w:numId="12">
    <w:abstractNumId w:val="36"/>
  </w:num>
  <w:num w:numId="13">
    <w:abstractNumId w:val="16"/>
  </w:num>
  <w:num w:numId="14">
    <w:abstractNumId w:val="43"/>
  </w:num>
  <w:num w:numId="15">
    <w:abstractNumId w:val="35"/>
  </w:num>
  <w:num w:numId="16">
    <w:abstractNumId w:val="34"/>
  </w:num>
  <w:num w:numId="17">
    <w:abstractNumId w:val="7"/>
  </w:num>
  <w:num w:numId="18">
    <w:abstractNumId w:val="13"/>
  </w:num>
  <w:num w:numId="19">
    <w:abstractNumId w:val="22"/>
  </w:num>
  <w:num w:numId="20">
    <w:abstractNumId w:val="12"/>
  </w:num>
  <w:num w:numId="21">
    <w:abstractNumId w:val="38"/>
  </w:num>
  <w:num w:numId="22">
    <w:abstractNumId w:val="4"/>
  </w:num>
  <w:num w:numId="23">
    <w:abstractNumId w:val="30"/>
  </w:num>
  <w:num w:numId="24">
    <w:abstractNumId w:val="5"/>
  </w:num>
  <w:num w:numId="25">
    <w:abstractNumId w:val="14"/>
  </w:num>
  <w:num w:numId="26">
    <w:abstractNumId w:val="9"/>
  </w:num>
  <w:num w:numId="27">
    <w:abstractNumId w:val="39"/>
  </w:num>
  <w:num w:numId="28">
    <w:abstractNumId w:val="24"/>
  </w:num>
  <w:num w:numId="29">
    <w:abstractNumId w:val="31"/>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0"/>
  </w:num>
  <w:num w:numId="40">
    <w:abstractNumId w:val="15"/>
  </w:num>
  <w:num w:numId="41">
    <w:abstractNumId w:val="33"/>
  </w:num>
  <w:num w:numId="42">
    <w:abstractNumId w:val="27"/>
  </w:num>
  <w:num w:numId="43">
    <w:abstractNumId w:val="46"/>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8"/>
  </w:num>
  <w:num w:numId="48">
    <w:abstractNumId w:val="19"/>
  </w:num>
  <w:num w:numId="49">
    <w:abstractNumId w:val="41"/>
  </w:num>
  <w:num w:numId="50">
    <w:abstractNumId w:val="26"/>
    <w:lvlOverride w:ilvl="0">
      <w:startOverride w:val="1"/>
    </w:lvlOverride>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27373"/>
    <w:rsid w:val="0003039D"/>
    <w:rsid w:val="000353AB"/>
    <w:rsid w:val="000570B3"/>
    <w:rsid w:val="000635DC"/>
    <w:rsid w:val="00066E87"/>
    <w:rsid w:val="0007342F"/>
    <w:rsid w:val="000735D2"/>
    <w:rsid w:val="00084663"/>
    <w:rsid w:val="00093258"/>
    <w:rsid w:val="000A2685"/>
    <w:rsid w:val="000B1B01"/>
    <w:rsid w:val="000B50A3"/>
    <w:rsid w:val="000C26C4"/>
    <w:rsid w:val="000C4BE6"/>
    <w:rsid w:val="000D038A"/>
    <w:rsid w:val="000D1576"/>
    <w:rsid w:val="000D5953"/>
    <w:rsid w:val="000E0964"/>
    <w:rsid w:val="000F6A94"/>
    <w:rsid w:val="00100465"/>
    <w:rsid w:val="001033B9"/>
    <w:rsid w:val="00110F6A"/>
    <w:rsid w:val="001130D9"/>
    <w:rsid w:val="00127A15"/>
    <w:rsid w:val="001354DA"/>
    <w:rsid w:val="00136719"/>
    <w:rsid w:val="0014399F"/>
    <w:rsid w:val="00144242"/>
    <w:rsid w:val="00144C90"/>
    <w:rsid w:val="00147AE0"/>
    <w:rsid w:val="00152454"/>
    <w:rsid w:val="0015388C"/>
    <w:rsid w:val="00154D1B"/>
    <w:rsid w:val="00163CA5"/>
    <w:rsid w:val="00170BDE"/>
    <w:rsid w:val="00171AA4"/>
    <w:rsid w:val="001730EB"/>
    <w:rsid w:val="0017383D"/>
    <w:rsid w:val="0018751A"/>
    <w:rsid w:val="00187B3F"/>
    <w:rsid w:val="0019163D"/>
    <w:rsid w:val="00191DE4"/>
    <w:rsid w:val="00192DA7"/>
    <w:rsid w:val="001956B5"/>
    <w:rsid w:val="00197037"/>
    <w:rsid w:val="001A7341"/>
    <w:rsid w:val="001B2CD1"/>
    <w:rsid w:val="001B5FA7"/>
    <w:rsid w:val="001B64E3"/>
    <w:rsid w:val="001C5718"/>
    <w:rsid w:val="001C6E31"/>
    <w:rsid w:val="001D19FB"/>
    <w:rsid w:val="001E00BD"/>
    <w:rsid w:val="001E0F30"/>
    <w:rsid w:val="001E6341"/>
    <w:rsid w:val="001F0859"/>
    <w:rsid w:val="001F482F"/>
    <w:rsid w:val="001F7A97"/>
    <w:rsid w:val="00200B39"/>
    <w:rsid w:val="002144D0"/>
    <w:rsid w:val="002145BC"/>
    <w:rsid w:val="002232BC"/>
    <w:rsid w:val="00223E4F"/>
    <w:rsid w:val="00226A0B"/>
    <w:rsid w:val="002329A7"/>
    <w:rsid w:val="00244450"/>
    <w:rsid w:val="002472D4"/>
    <w:rsid w:val="0025109A"/>
    <w:rsid w:val="002516A1"/>
    <w:rsid w:val="00255A38"/>
    <w:rsid w:val="002563C7"/>
    <w:rsid w:val="00265D39"/>
    <w:rsid w:val="00271C68"/>
    <w:rsid w:val="0027330A"/>
    <w:rsid w:val="002737B1"/>
    <w:rsid w:val="00275157"/>
    <w:rsid w:val="00283402"/>
    <w:rsid w:val="002836D6"/>
    <w:rsid w:val="002873A4"/>
    <w:rsid w:val="00294E6E"/>
    <w:rsid w:val="0029765B"/>
    <w:rsid w:val="00297EC5"/>
    <w:rsid w:val="002A2AE9"/>
    <w:rsid w:val="002B39F5"/>
    <w:rsid w:val="002C6DEF"/>
    <w:rsid w:val="002D1C59"/>
    <w:rsid w:val="002D7E34"/>
    <w:rsid w:val="002E38F0"/>
    <w:rsid w:val="002E6EDC"/>
    <w:rsid w:val="002F0532"/>
    <w:rsid w:val="002F13AA"/>
    <w:rsid w:val="002F36B3"/>
    <w:rsid w:val="002F46EE"/>
    <w:rsid w:val="002F7985"/>
    <w:rsid w:val="00300D83"/>
    <w:rsid w:val="00302854"/>
    <w:rsid w:val="00303208"/>
    <w:rsid w:val="0031081B"/>
    <w:rsid w:val="00310872"/>
    <w:rsid w:val="003157D6"/>
    <w:rsid w:val="00316E29"/>
    <w:rsid w:val="003365EC"/>
    <w:rsid w:val="00341586"/>
    <w:rsid w:val="003470AE"/>
    <w:rsid w:val="00350663"/>
    <w:rsid w:val="00356F0D"/>
    <w:rsid w:val="00357639"/>
    <w:rsid w:val="00364F6D"/>
    <w:rsid w:val="00374CC0"/>
    <w:rsid w:val="003812D0"/>
    <w:rsid w:val="0038329C"/>
    <w:rsid w:val="0038482B"/>
    <w:rsid w:val="00391EC6"/>
    <w:rsid w:val="00393D5D"/>
    <w:rsid w:val="00397F5F"/>
    <w:rsid w:val="003A2DAE"/>
    <w:rsid w:val="003A30D9"/>
    <w:rsid w:val="003A5663"/>
    <w:rsid w:val="003A6F4C"/>
    <w:rsid w:val="003B0868"/>
    <w:rsid w:val="003C0D81"/>
    <w:rsid w:val="003D73F1"/>
    <w:rsid w:val="003E2B71"/>
    <w:rsid w:val="003F08FD"/>
    <w:rsid w:val="00403D36"/>
    <w:rsid w:val="0040643F"/>
    <w:rsid w:val="00410504"/>
    <w:rsid w:val="00411F8B"/>
    <w:rsid w:val="00417699"/>
    <w:rsid w:val="0042099E"/>
    <w:rsid w:val="0042567B"/>
    <w:rsid w:val="00440699"/>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E1297"/>
    <w:rsid w:val="004E2C7F"/>
    <w:rsid w:val="004E72D4"/>
    <w:rsid w:val="004E7B32"/>
    <w:rsid w:val="004F22F1"/>
    <w:rsid w:val="00511920"/>
    <w:rsid w:val="005231A8"/>
    <w:rsid w:val="005239D7"/>
    <w:rsid w:val="00530BB8"/>
    <w:rsid w:val="00534797"/>
    <w:rsid w:val="00537C1E"/>
    <w:rsid w:val="00540482"/>
    <w:rsid w:val="00544728"/>
    <w:rsid w:val="00553E18"/>
    <w:rsid w:val="00560316"/>
    <w:rsid w:val="00577AA1"/>
    <w:rsid w:val="00580B58"/>
    <w:rsid w:val="005854CB"/>
    <w:rsid w:val="005860DD"/>
    <w:rsid w:val="005877C8"/>
    <w:rsid w:val="00590981"/>
    <w:rsid w:val="00591143"/>
    <w:rsid w:val="0059217F"/>
    <w:rsid w:val="005927DD"/>
    <w:rsid w:val="00593C2A"/>
    <w:rsid w:val="00596361"/>
    <w:rsid w:val="005974C3"/>
    <w:rsid w:val="005A34F8"/>
    <w:rsid w:val="005B1535"/>
    <w:rsid w:val="005B7301"/>
    <w:rsid w:val="005C376B"/>
    <w:rsid w:val="005C6FF4"/>
    <w:rsid w:val="005C706D"/>
    <w:rsid w:val="005C76BA"/>
    <w:rsid w:val="005D6201"/>
    <w:rsid w:val="00610CDC"/>
    <w:rsid w:val="00620C0C"/>
    <w:rsid w:val="00623DE5"/>
    <w:rsid w:val="00633036"/>
    <w:rsid w:val="00636892"/>
    <w:rsid w:val="0064548A"/>
    <w:rsid w:val="006475C1"/>
    <w:rsid w:val="0065033F"/>
    <w:rsid w:val="006504C0"/>
    <w:rsid w:val="0065464A"/>
    <w:rsid w:val="00655421"/>
    <w:rsid w:val="006554B1"/>
    <w:rsid w:val="00661522"/>
    <w:rsid w:val="006727E3"/>
    <w:rsid w:val="00673BC0"/>
    <w:rsid w:val="00677F44"/>
    <w:rsid w:val="00683BCD"/>
    <w:rsid w:val="00684E64"/>
    <w:rsid w:val="00693A15"/>
    <w:rsid w:val="006A3A65"/>
    <w:rsid w:val="006A492B"/>
    <w:rsid w:val="006B4FDD"/>
    <w:rsid w:val="006B5CE0"/>
    <w:rsid w:val="006C018C"/>
    <w:rsid w:val="006C38FE"/>
    <w:rsid w:val="006C4BEF"/>
    <w:rsid w:val="006C5285"/>
    <w:rsid w:val="006D45FC"/>
    <w:rsid w:val="006D6E8C"/>
    <w:rsid w:val="006F7646"/>
    <w:rsid w:val="00707549"/>
    <w:rsid w:val="00710282"/>
    <w:rsid w:val="007140DF"/>
    <w:rsid w:val="007162A1"/>
    <w:rsid w:val="00721CD2"/>
    <w:rsid w:val="00724CDE"/>
    <w:rsid w:val="00725047"/>
    <w:rsid w:val="00727F63"/>
    <w:rsid w:val="007557B4"/>
    <w:rsid w:val="00764E82"/>
    <w:rsid w:val="0076735D"/>
    <w:rsid w:val="00791285"/>
    <w:rsid w:val="0079592E"/>
    <w:rsid w:val="007A07D3"/>
    <w:rsid w:val="007B2A05"/>
    <w:rsid w:val="007C17C3"/>
    <w:rsid w:val="007D4D5B"/>
    <w:rsid w:val="007D57F4"/>
    <w:rsid w:val="007E499C"/>
    <w:rsid w:val="007E6E26"/>
    <w:rsid w:val="007F1766"/>
    <w:rsid w:val="007F3AE9"/>
    <w:rsid w:val="007F3D8D"/>
    <w:rsid w:val="007F664F"/>
    <w:rsid w:val="007F6C1D"/>
    <w:rsid w:val="00804EDB"/>
    <w:rsid w:val="00806FA3"/>
    <w:rsid w:val="008072FD"/>
    <w:rsid w:val="008165BC"/>
    <w:rsid w:val="00820031"/>
    <w:rsid w:val="008214DD"/>
    <w:rsid w:val="00823D0E"/>
    <w:rsid w:val="00824F37"/>
    <w:rsid w:val="008277F3"/>
    <w:rsid w:val="00835BE7"/>
    <w:rsid w:val="00842255"/>
    <w:rsid w:val="0084296D"/>
    <w:rsid w:val="00850FDB"/>
    <w:rsid w:val="00852EF8"/>
    <w:rsid w:val="00865B0D"/>
    <w:rsid w:val="008713FF"/>
    <w:rsid w:val="0089154F"/>
    <w:rsid w:val="008917DC"/>
    <w:rsid w:val="00896732"/>
    <w:rsid w:val="008970D2"/>
    <w:rsid w:val="008A700D"/>
    <w:rsid w:val="008A7746"/>
    <w:rsid w:val="008B395C"/>
    <w:rsid w:val="008B3DBD"/>
    <w:rsid w:val="008B7293"/>
    <w:rsid w:val="008C7F79"/>
    <w:rsid w:val="008D39C8"/>
    <w:rsid w:val="008D7F77"/>
    <w:rsid w:val="008E3440"/>
    <w:rsid w:val="008E4771"/>
    <w:rsid w:val="008F0666"/>
    <w:rsid w:val="00917CD0"/>
    <w:rsid w:val="00921639"/>
    <w:rsid w:val="009251B7"/>
    <w:rsid w:val="00932BFA"/>
    <w:rsid w:val="009361A4"/>
    <w:rsid w:val="00943FFA"/>
    <w:rsid w:val="00947DB5"/>
    <w:rsid w:val="009639AC"/>
    <w:rsid w:val="00977574"/>
    <w:rsid w:val="0098626B"/>
    <w:rsid w:val="009879A6"/>
    <w:rsid w:val="009936B6"/>
    <w:rsid w:val="009A1001"/>
    <w:rsid w:val="009A2963"/>
    <w:rsid w:val="009A49AD"/>
    <w:rsid w:val="009A4E1E"/>
    <w:rsid w:val="009B078B"/>
    <w:rsid w:val="009B0840"/>
    <w:rsid w:val="009B3420"/>
    <w:rsid w:val="009C3E8F"/>
    <w:rsid w:val="009C7798"/>
    <w:rsid w:val="009D4EDC"/>
    <w:rsid w:val="009F1454"/>
    <w:rsid w:val="009F4098"/>
    <w:rsid w:val="009F736D"/>
    <w:rsid w:val="00A01BEA"/>
    <w:rsid w:val="00A413B0"/>
    <w:rsid w:val="00A459E8"/>
    <w:rsid w:val="00A51272"/>
    <w:rsid w:val="00A60B68"/>
    <w:rsid w:val="00A64B34"/>
    <w:rsid w:val="00A714C3"/>
    <w:rsid w:val="00A76863"/>
    <w:rsid w:val="00A84E01"/>
    <w:rsid w:val="00A851BC"/>
    <w:rsid w:val="00A9292D"/>
    <w:rsid w:val="00A92A06"/>
    <w:rsid w:val="00A92E54"/>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25B90"/>
    <w:rsid w:val="00B30605"/>
    <w:rsid w:val="00B325B5"/>
    <w:rsid w:val="00B350D6"/>
    <w:rsid w:val="00B37202"/>
    <w:rsid w:val="00B375BA"/>
    <w:rsid w:val="00B42A7B"/>
    <w:rsid w:val="00B50069"/>
    <w:rsid w:val="00B53C33"/>
    <w:rsid w:val="00B64648"/>
    <w:rsid w:val="00B649C8"/>
    <w:rsid w:val="00B74601"/>
    <w:rsid w:val="00B74869"/>
    <w:rsid w:val="00B759AF"/>
    <w:rsid w:val="00B75B2C"/>
    <w:rsid w:val="00B77085"/>
    <w:rsid w:val="00B77FA1"/>
    <w:rsid w:val="00B91755"/>
    <w:rsid w:val="00BA3861"/>
    <w:rsid w:val="00BA5A40"/>
    <w:rsid w:val="00BA77D8"/>
    <w:rsid w:val="00BB1E26"/>
    <w:rsid w:val="00BB3058"/>
    <w:rsid w:val="00BB5AB6"/>
    <w:rsid w:val="00BD21B2"/>
    <w:rsid w:val="00BD4412"/>
    <w:rsid w:val="00BE0537"/>
    <w:rsid w:val="00BE4287"/>
    <w:rsid w:val="00BF1861"/>
    <w:rsid w:val="00C00CCC"/>
    <w:rsid w:val="00C0100F"/>
    <w:rsid w:val="00C01B75"/>
    <w:rsid w:val="00C01EDE"/>
    <w:rsid w:val="00C0367B"/>
    <w:rsid w:val="00C15F4B"/>
    <w:rsid w:val="00C1681E"/>
    <w:rsid w:val="00C17F14"/>
    <w:rsid w:val="00C214FD"/>
    <w:rsid w:val="00C24AF4"/>
    <w:rsid w:val="00C25FC6"/>
    <w:rsid w:val="00C331B2"/>
    <w:rsid w:val="00C35CAA"/>
    <w:rsid w:val="00C35D04"/>
    <w:rsid w:val="00C378FE"/>
    <w:rsid w:val="00C40CE6"/>
    <w:rsid w:val="00C42671"/>
    <w:rsid w:val="00C4330B"/>
    <w:rsid w:val="00C44192"/>
    <w:rsid w:val="00C47BD5"/>
    <w:rsid w:val="00C550D5"/>
    <w:rsid w:val="00C56F01"/>
    <w:rsid w:val="00C6081E"/>
    <w:rsid w:val="00C62D1B"/>
    <w:rsid w:val="00C64A41"/>
    <w:rsid w:val="00C658D7"/>
    <w:rsid w:val="00C72853"/>
    <w:rsid w:val="00C75A45"/>
    <w:rsid w:val="00C7718F"/>
    <w:rsid w:val="00C85B66"/>
    <w:rsid w:val="00C85F71"/>
    <w:rsid w:val="00C872B9"/>
    <w:rsid w:val="00C9013F"/>
    <w:rsid w:val="00C92A85"/>
    <w:rsid w:val="00CC18C1"/>
    <w:rsid w:val="00CC72BF"/>
    <w:rsid w:val="00CD097A"/>
    <w:rsid w:val="00CD6605"/>
    <w:rsid w:val="00CE240D"/>
    <w:rsid w:val="00CE5373"/>
    <w:rsid w:val="00CF054E"/>
    <w:rsid w:val="00CF454B"/>
    <w:rsid w:val="00CF684F"/>
    <w:rsid w:val="00D002D6"/>
    <w:rsid w:val="00D06A45"/>
    <w:rsid w:val="00D10FBC"/>
    <w:rsid w:val="00D16D2C"/>
    <w:rsid w:val="00D30D73"/>
    <w:rsid w:val="00D422BD"/>
    <w:rsid w:val="00D42E91"/>
    <w:rsid w:val="00D5086C"/>
    <w:rsid w:val="00D80438"/>
    <w:rsid w:val="00D85B07"/>
    <w:rsid w:val="00D87586"/>
    <w:rsid w:val="00D960EA"/>
    <w:rsid w:val="00D977F4"/>
    <w:rsid w:val="00DC41D5"/>
    <w:rsid w:val="00DD31D4"/>
    <w:rsid w:val="00DE44A4"/>
    <w:rsid w:val="00DE4B2D"/>
    <w:rsid w:val="00DF5C7C"/>
    <w:rsid w:val="00E161D4"/>
    <w:rsid w:val="00E21D97"/>
    <w:rsid w:val="00E227E3"/>
    <w:rsid w:val="00E35822"/>
    <w:rsid w:val="00E40D01"/>
    <w:rsid w:val="00E40FDB"/>
    <w:rsid w:val="00E531B9"/>
    <w:rsid w:val="00E70135"/>
    <w:rsid w:val="00E737BD"/>
    <w:rsid w:val="00E818E1"/>
    <w:rsid w:val="00E853EB"/>
    <w:rsid w:val="00E920F8"/>
    <w:rsid w:val="00EA2DD6"/>
    <w:rsid w:val="00EB022B"/>
    <w:rsid w:val="00EC1F5A"/>
    <w:rsid w:val="00EC4D2E"/>
    <w:rsid w:val="00ED1A1C"/>
    <w:rsid w:val="00EE763C"/>
    <w:rsid w:val="00EF26A2"/>
    <w:rsid w:val="00EF2C1C"/>
    <w:rsid w:val="00EF4847"/>
    <w:rsid w:val="00EF5255"/>
    <w:rsid w:val="00F04D71"/>
    <w:rsid w:val="00F14861"/>
    <w:rsid w:val="00F16A98"/>
    <w:rsid w:val="00F16D71"/>
    <w:rsid w:val="00F24007"/>
    <w:rsid w:val="00F312D9"/>
    <w:rsid w:val="00F32855"/>
    <w:rsid w:val="00F37143"/>
    <w:rsid w:val="00F47807"/>
    <w:rsid w:val="00F53257"/>
    <w:rsid w:val="00F57519"/>
    <w:rsid w:val="00F622B1"/>
    <w:rsid w:val="00F678F8"/>
    <w:rsid w:val="00F754B2"/>
    <w:rsid w:val="00F7679D"/>
    <w:rsid w:val="00F94CE2"/>
    <w:rsid w:val="00FA3839"/>
    <w:rsid w:val="00FA6F3C"/>
    <w:rsid w:val="00FB1D8B"/>
    <w:rsid w:val="00FD1284"/>
    <w:rsid w:val="00FD3D68"/>
    <w:rsid w:val="00FD493D"/>
    <w:rsid w:val="00FD5FB1"/>
    <w:rsid w:val="00FD6336"/>
    <w:rsid w:val="00FD63BE"/>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 w:type="paragraph" w:customStyle="1" w:styleId="Standardowytekst">
    <w:name w:val="Standardowy.tekst"/>
    <w:rsid w:val="00310872"/>
    <w:pPr>
      <w:suppressAutoHyphens/>
      <w:spacing w:after="0" w:line="240" w:lineRule="auto"/>
      <w:jc w:val="both"/>
    </w:pPr>
    <w:rPr>
      <w:spacing w:val="0"/>
      <w:kern w:val="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43290">
      <w:bodyDiv w:val="1"/>
      <w:marLeft w:val="0"/>
      <w:marRight w:val="0"/>
      <w:marTop w:val="0"/>
      <w:marBottom w:val="0"/>
      <w:divBdr>
        <w:top w:val="none" w:sz="0" w:space="0" w:color="auto"/>
        <w:left w:val="none" w:sz="0" w:space="0" w:color="auto"/>
        <w:bottom w:val="none" w:sz="0" w:space="0" w:color="auto"/>
        <w:right w:val="none" w:sz="0" w:space="0" w:color="auto"/>
      </w:divBdr>
    </w:div>
    <w:div w:id="240796773">
      <w:bodyDiv w:val="1"/>
      <w:marLeft w:val="0"/>
      <w:marRight w:val="0"/>
      <w:marTop w:val="0"/>
      <w:marBottom w:val="0"/>
      <w:divBdr>
        <w:top w:val="none" w:sz="0" w:space="0" w:color="auto"/>
        <w:left w:val="none" w:sz="0" w:space="0" w:color="auto"/>
        <w:bottom w:val="none" w:sz="0" w:space="0" w:color="auto"/>
        <w:right w:val="none" w:sz="0" w:space="0" w:color="auto"/>
      </w:divBdr>
    </w:div>
    <w:div w:id="362558728">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6656463">
      <w:bodyDiv w:val="1"/>
      <w:marLeft w:val="0"/>
      <w:marRight w:val="0"/>
      <w:marTop w:val="0"/>
      <w:marBottom w:val="0"/>
      <w:divBdr>
        <w:top w:val="none" w:sz="0" w:space="0" w:color="auto"/>
        <w:left w:val="none" w:sz="0" w:space="0" w:color="auto"/>
        <w:bottom w:val="none" w:sz="0" w:space="0" w:color="auto"/>
        <w:right w:val="none" w:sz="0" w:space="0" w:color="auto"/>
      </w:divBdr>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569190046">
      <w:bodyDiv w:val="1"/>
      <w:marLeft w:val="0"/>
      <w:marRight w:val="0"/>
      <w:marTop w:val="0"/>
      <w:marBottom w:val="0"/>
      <w:divBdr>
        <w:top w:val="none" w:sz="0" w:space="0" w:color="auto"/>
        <w:left w:val="none" w:sz="0" w:space="0" w:color="auto"/>
        <w:bottom w:val="none" w:sz="0" w:space="0" w:color="auto"/>
        <w:right w:val="none" w:sz="0" w:space="0" w:color="auto"/>
      </w:divBdr>
    </w:div>
    <w:div w:id="622998178">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884028883">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68002141">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56078785">
      <w:bodyDiv w:val="1"/>
      <w:marLeft w:val="0"/>
      <w:marRight w:val="0"/>
      <w:marTop w:val="0"/>
      <w:marBottom w:val="0"/>
      <w:divBdr>
        <w:top w:val="none" w:sz="0" w:space="0" w:color="auto"/>
        <w:left w:val="none" w:sz="0" w:space="0" w:color="auto"/>
        <w:bottom w:val="none" w:sz="0" w:space="0" w:color="auto"/>
        <w:right w:val="none" w:sz="0" w:space="0" w:color="auto"/>
      </w:divBdr>
    </w:div>
    <w:div w:id="1477646894">
      <w:bodyDiv w:val="1"/>
      <w:marLeft w:val="0"/>
      <w:marRight w:val="0"/>
      <w:marTop w:val="0"/>
      <w:marBottom w:val="0"/>
      <w:divBdr>
        <w:top w:val="none" w:sz="0" w:space="0" w:color="auto"/>
        <w:left w:val="none" w:sz="0" w:space="0" w:color="auto"/>
        <w:bottom w:val="none" w:sz="0" w:space="0" w:color="auto"/>
        <w:right w:val="none" w:sz="0" w:space="0" w:color="auto"/>
      </w:divBdr>
    </w:div>
    <w:div w:id="1517621405">
      <w:bodyDiv w:val="1"/>
      <w:marLeft w:val="0"/>
      <w:marRight w:val="0"/>
      <w:marTop w:val="0"/>
      <w:marBottom w:val="0"/>
      <w:divBdr>
        <w:top w:val="none" w:sz="0" w:space="0" w:color="auto"/>
        <w:left w:val="none" w:sz="0" w:space="0" w:color="auto"/>
        <w:bottom w:val="none" w:sz="0" w:space="0" w:color="auto"/>
        <w:right w:val="none" w:sz="0" w:space="0" w:color="auto"/>
      </w:divBdr>
    </w:div>
    <w:div w:id="1585147024">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69689685">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84788">
      <w:bodyDiv w:val="1"/>
      <w:marLeft w:val="0"/>
      <w:marRight w:val="0"/>
      <w:marTop w:val="0"/>
      <w:marBottom w:val="0"/>
      <w:divBdr>
        <w:top w:val="none" w:sz="0" w:space="0" w:color="auto"/>
        <w:left w:val="none" w:sz="0" w:space="0" w:color="auto"/>
        <w:bottom w:val="none" w:sz="0" w:space="0" w:color="auto"/>
        <w:right w:val="none" w:sz="0" w:space="0" w:color="auto"/>
      </w:divBdr>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22929728">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 w:id="213355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wloclawski.rbip.mojregion.info/typy-tresci/zamowienia-publiczne/" TargetMode="External"/><Relationship Id="rId13" Type="http://schemas.openxmlformats.org/officeDocument/2006/relationships/hyperlink" Target="https://pow-wloclawski.rbip.mojregion.info/typy-tresci/zamowienia-publicz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owiat.wloclaws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wiat.wloclawski.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mailto:iod@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16</Pages>
  <Words>6355</Words>
  <Characters>38130</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44397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59</cp:revision>
  <cp:lastPrinted>2021-10-13T07:33:00Z</cp:lastPrinted>
  <dcterms:created xsi:type="dcterms:W3CDTF">2021-03-03T08:22:00Z</dcterms:created>
  <dcterms:modified xsi:type="dcterms:W3CDTF">2021-10-13T08:54:00Z</dcterms:modified>
</cp:coreProperties>
</file>