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3C94D" w14:textId="63215333" w:rsidR="00BF5B05" w:rsidRPr="00BF5B05" w:rsidRDefault="00BF5B05" w:rsidP="00BF5B05">
      <w:pPr>
        <w:pStyle w:val="Nagwek4"/>
        <w:jc w:val="right"/>
        <w:rPr>
          <w:b/>
          <w:bCs/>
          <w:i w:val="0"/>
          <w:iCs w:val="0"/>
          <w:color w:val="auto"/>
        </w:rPr>
      </w:pPr>
      <w:r w:rsidRPr="00F034FC">
        <w:rPr>
          <w:b/>
          <w:bCs/>
          <w:i w:val="0"/>
          <w:iCs w:val="0"/>
          <w:color w:val="auto"/>
        </w:rPr>
        <w:t xml:space="preserve">Załącznik nr 4 do SWZ- część </w:t>
      </w:r>
      <w:r>
        <w:rPr>
          <w:b/>
          <w:bCs/>
          <w:i w:val="0"/>
          <w:iCs w:val="0"/>
          <w:color w:val="auto"/>
        </w:rPr>
        <w:t>3</w:t>
      </w:r>
    </w:p>
    <w:p w14:paraId="700C7A56" w14:textId="77777777" w:rsidR="00B71FC1" w:rsidRPr="002E0D8F" w:rsidRDefault="00B71FC1" w:rsidP="00B71FC1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2E0D8F">
        <w:rPr>
          <w:rFonts w:ascii="Times New Roman" w:hAnsi="Times New Roman"/>
          <w:b/>
          <w:sz w:val="20"/>
          <w:szCs w:val="20"/>
        </w:rPr>
        <w:t>Opis przedmiotu zamówienia</w:t>
      </w:r>
    </w:p>
    <w:p w14:paraId="29BE3453" w14:textId="03468522" w:rsidR="00B71FC1" w:rsidRPr="002E0D8F" w:rsidRDefault="00B71FC1" w:rsidP="00B71FC1">
      <w:pPr>
        <w:jc w:val="center"/>
        <w:rPr>
          <w:rFonts w:ascii="Times New Roman" w:hAnsi="Times New Roman"/>
          <w:sz w:val="20"/>
          <w:szCs w:val="20"/>
        </w:rPr>
      </w:pPr>
      <w:r w:rsidRPr="002E0D8F">
        <w:rPr>
          <w:rFonts w:ascii="Times New Roman" w:hAnsi="Times New Roman"/>
          <w:sz w:val="20"/>
          <w:szCs w:val="20"/>
        </w:rPr>
        <w:t xml:space="preserve">dot. zakupu wyposażenia pracowni </w:t>
      </w:r>
      <w:r>
        <w:rPr>
          <w:rFonts w:ascii="Times New Roman" w:hAnsi="Times New Roman"/>
          <w:sz w:val="20"/>
          <w:szCs w:val="20"/>
        </w:rPr>
        <w:t>logistycznej</w:t>
      </w:r>
      <w:r w:rsidRPr="002E0D8F">
        <w:rPr>
          <w:rFonts w:ascii="Times New Roman" w:hAnsi="Times New Roman"/>
          <w:sz w:val="20"/>
          <w:szCs w:val="20"/>
        </w:rPr>
        <w:br/>
        <w:t>na potrzeby projektu pn. „Energia kwalifikacji – Energia rozwoju” w ramach Regionalnego Programu Operacyjnego Województwa Kujawsko-Pomorskiego na lata 2014-2020, Osi priorytetowej 10. Innowacyjna edukacja, Działania 10.2 Kształcenie ogólne i zawodowe, Poddziałania 10.2.3 Kształcenie zawodowe.</w:t>
      </w:r>
    </w:p>
    <w:p w14:paraId="3EADA150" w14:textId="77777777" w:rsidR="00A268BE" w:rsidRDefault="00A268BE" w:rsidP="00A268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562"/>
        <w:gridCol w:w="8227"/>
        <w:gridCol w:w="1559"/>
      </w:tblGrid>
      <w:tr w:rsidR="00B71FC1" w14:paraId="3CD422AE" w14:textId="77777777" w:rsidTr="00B71FC1">
        <w:trPr>
          <w:trHeight w:val="680"/>
        </w:trPr>
        <w:tc>
          <w:tcPr>
            <w:tcW w:w="562" w:type="dxa"/>
            <w:vAlign w:val="center"/>
          </w:tcPr>
          <w:p w14:paraId="07F63625" w14:textId="77777777" w:rsidR="00B71FC1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227" w:type="dxa"/>
            <w:vAlign w:val="center"/>
          </w:tcPr>
          <w:p w14:paraId="0B87E829" w14:textId="77777777" w:rsidR="00B71FC1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Element wyposażenia stanowiska (przedmiot, urządzenie)</w:t>
            </w:r>
          </w:p>
        </w:tc>
        <w:tc>
          <w:tcPr>
            <w:tcW w:w="1559" w:type="dxa"/>
            <w:vAlign w:val="center"/>
          </w:tcPr>
          <w:p w14:paraId="77E221A4" w14:textId="77777777" w:rsidR="00B71FC1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Ilość</w:t>
            </w:r>
          </w:p>
        </w:tc>
      </w:tr>
      <w:tr w:rsidR="00B71FC1" w14:paraId="43A1550F" w14:textId="77777777" w:rsidTr="00B71FC1">
        <w:trPr>
          <w:trHeight w:val="4252"/>
        </w:trPr>
        <w:tc>
          <w:tcPr>
            <w:tcW w:w="562" w:type="dxa"/>
            <w:vAlign w:val="center"/>
          </w:tcPr>
          <w:p w14:paraId="314348C6" w14:textId="77777777" w:rsidR="00B71FC1" w:rsidRPr="00545DF7" w:rsidRDefault="00B71FC1" w:rsidP="00A268B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7" w:type="dxa"/>
            <w:vAlign w:val="center"/>
          </w:tcPr>
          <w:p w14:paraId="7D4BAC6B" w14:textId="77777777" w:rsidR="00B71FC1" w:rsidRPr="00EC28BE" w:rsidRDefault="00B71FC1" w:rsidP="00CE29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BE">
              <w:rPr>
                <w:rFonts w:ascii="Times New Roman" w:hAnsi="Times New Roman" w:cs="Times New Roman"/>
                <w:b/>
                <w:sz w:val="24"/>
                <w:szCs w:val="24"/>
              </w:rPr>
              <w:t>Oprogramowanie magazynowe</w:t>
            </w:r>
          </w:p>
          <w:p w14:paraId="5B227291" w14:textId="5F61B97E" w:rsidR="00B71FC1" w:rsidRDefault="00B71FC1" w:rsidP="00820C7F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Cechy programu:</w:t>
            </w:r>
          </w:p>
          <w:p w14:paraId="5391FB84" w14:textId="01907F06" w:rsidR="00B71FC1" w:rsidRDefault="00B71FC1" w:rsidP="00820C7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rogram magazynowy służący do zarządzania magazynem towarów (ilościowo i wartościowo) oraz organizowaniem i realizacją procesów produkcji, a także przetwarzaniem półproduktów w celu wytworzenia gotowego produktu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26AE4CD" w14:textId="0F4270F9" w:rsidR="00B71FC1" w:rsidRDefault="00B71FC1" w:rsidP="00820C7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bezterminowa licencja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2CEA0F6" w14:textId="24D82A5A" w:rsidR="00B71FC1" w:rsidRDefault="00B71FC1" w:rsidP="00820C7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możliwość aktualizacji programu w wersji elektronicznej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9BDCC10" w14:textId="1EA9EEB1" w:rsidR="00B71FC1" w:rsidRDefault="00B71FC1" w:rsidP="00820C7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spółpracujący z czytnikami kodów kreskowych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14A8DB5" w14:textId="67AA0861" w:rsidR="00B71FC1" w:rsidRDefault="00B71FC1" w:rsidP="00820C7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możliwość zintegrowania oprogramowania z produkcją wyrobów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42B1107" w14:textId="45D4EFAD" w:rsidR="00B71FC1" w:rsidRDefault="00B71FC1" w:rsidP="00820C7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oprogramowanie magazynowe musi współpracować z zainstalowanym i wykazanym w ofercie systemem operacyjnym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338FCD5" w14:textId="14FB9319" w:rsidR="00B71FC1" w:rsidRPr="00820C7F" w:rsidRDefault="00B71FC1" w:rsidP="00820C7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licencja na 10 stanowisk (nie mogą to być licencje sieciowe, tylko tzw. jednostanowiskowe)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C007E97" w14:textId="77777777" w:rsidR="00B71FC1" w:rsidRDefault="00B71FC1" w:rsidP="00820C7F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Funkcjonalność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A00D9E0" w14:textId="4C6AE5D8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rogram powinien umożliwiać tworzenie następujących dokumentów:</w:t>
            </w:r>
          </w:p>
          <w:p w14:paraId="6DB35DA9" w14:textId="3A806F89" w:rsidR="00B71FC1" w:rsidRDefault="00B71FC1" w:rsidP="00820C7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PZ (przyjęcie magazynowe z zewnątrz) – wprowadzanie towaru do magazynu na podstawie dokumentów zakupu – np. faktury vat zakupu (również w walutach obcych),</w:t>
            </w:r>
          </w:p>
          <w:p w14:paraId="151CFCD5" w14:textId="1246D1FE" w:rsidR="00B71FC1" w:rsidRDefault="00B71FC1" w:rsidP="00820C7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WZ (wydanie magazynowe na zewnątrz) – wydawanie towaru klientowi,</w:t>
            </w:r>
          </w:p>
          <w:p w14:paraId="141C222A" w14:textId="5875D5B1" w:rsidR="00B71FC1" w:rsidRDefault="00B71FC1" w:rsidP="00820C7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RW (rozchód wewnętrzny) – wydawanie w koszty np. na produkcję,</w:t>
            </w:r>
          </w:p>
          <w:p w14:paraId="1657743C" w14:textId="49E95E1C" w:rsidR="00B71FC1" w:rsidRDefault="00B71FC1" w:rsidP="00820C7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PW (przychód wewnętrzny) – przyjęcie towaru np. z produkcji,</w:t>
            </w:r>
          </w:p>
          <w:p w14:paraId="3412E682" w14:textId="567A1B2C" w:rsidR="00B71FC1" w:rsidRDefault="00B71FC1" w:rsidP="00820C7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MM– (wydanie międzymagazynowe) 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az</w:t>
            </w: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 xml:space="preserve"> MM+ (przyjęcie międzymagazynowe) – przenoszenie towarów pomiędzy magazynami – utworzenie MM- w jednym magazynie tworzy automatycznie MM+ w drugim magazynie lub odwrotnie,</w:t>
            </w:r>
          </w:p>
          <w:p w14:paraId="5421D25B" w14:textId="717276A1" w:rsidR="00B71FC1" w:rsidRDefault="00B71FC1" w:rsidP="00820C7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Arkusze korekt (do inwentaryzacji) – korygowanie stanów magazynowych w wyniku zdarzeń losowych,</w:t>
            </w:r>
          </w:p>
          <w:p w14:paraId="308FD1B0" w14:textId="62D4D4CE" w:rsidR="00B71FC1" w:rsidRDefault="00B71FC1" w:rsidP="00820C7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Dokumenty korygujące stan i wartość magazynu (w tym korekty do korekt),</w:t>
            </w:r>
          </w:p>
          <w:p w14:paraId="186C249B" w14:textId="14C8FC3D" w:rsidR="00B71FC1" w:rsidRPr="00820C7F" w:rsidRDefault="00B71FC1" w:rsidP="00820C7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magazynowych zdefiniowanych przez użytkownika.</w:t>
            </w:r>
          </w:p>
          <w:p w14:paraId="07C515B8" w14:textId="6E05C923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możliwość wpisywania dokumentów niekoniecznie w chronologicznej kolejności;</w:t>
            </w:r>
          </w:p>
          <w:p w14:paraId="7E7C20C5" w14:textId="6B271154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możliwość anulowania dokumentów i wycofania anulowania w dowolnym czasie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F55F9B" w14:textId="3F65D0DB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oprogramowanie powinno obsługiwać  wiele magazynów, towarów, kontrahentów oraz umożliwić ich podział na grupy w celu szybkiego wyszukiwania;</w:t>
            </w:r>
          </w:p>
          <w:p w14:paraId="3861A276" w14:textId="6384AE8B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stany magazynowe z precyzją do co najmniej 8 miejsc po przecinku, ceny jednostkowe do co najmniej 4 miejsc po przecinku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A26AF4" w14:textId="35527076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możliwość scalania dokumentów magazynowych (np. kilka WZ w jeden dokument) oraz zmiana typu dokumentu po jego wytworzeniu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5EDBD33" w14:textId="70266986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możliwość ustalania stanów alarmowych wg zadanego kryterium dla wszystkich towarów lub w obrębie wybranej grupy towarowej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C802DF5" w14:textId="2A2B3D8A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obsługa numerów seryjnych lub numerów partii produktów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C700770" w14:textId="7E4B7267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prezentacja historii rotacji towaru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DA4235" w14:textId="2CD56798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 xml:space="preserve">możliwość zaimportowania towarów i stanów początkowych z innego oprogramowania z wykorzystaniem plików </w:t>
            </w:r>
            <w:proofErr w:type="spellStart"/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csv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02AC205" w14:textId="766B17D8" w:rsidR="00B71FC1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obsługa dokumentów walutowych w magazynie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6220B1" w14:textId="66120D40" w:rsidR="00B71FC1" w:rsidRPr="00820C7F" w:rsidRDefault="00B71FC1" w:rsidP="00820C7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F">
              <w:rPr>
                <w:rFonts w:ascii="Times New Roman" w:hAnsi="Times New Roman" w:cs="Times New Roman"/>
                <w:sz w:val="24"/>
                <w:szCs w:val="24"/>
              </w:rPr>
              <w:t>konfigurowalna wycena zapasów: LIFO (najpierw wydawane są towary z najmłodszej dostawy) i FIFO (najpierw wydawane są towary z najmłodszej dostawy)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14:paraId="468D0F33" w14:textId="77777777" w:rsidR="00B71FC1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licencji</w:t>
            </w:r>
          </w:p>
        </w:tc>
      </w:tr>
      <w:tr w:rsidR="00B71FC1" w14:paraId="212C51D0" w14:textId="77777777" w:rsidTr="00B71FC1">
        <w:trPr>
          <w:trHeight w:val="1258"/>
        </w:trPr>
        <w:tc>
          <w:tcPr>
            <w:tcW w:w="562" w:type="dxa"/>
            <w:vAlign w:val="center"/>
          </w:tcPr>
          <w:p w14:paraId="1F490142" w14:textId="77777777" w:rsidR="00B71FC1" w:rsidRPr="004D2052" w:rsidRDefault="00B71FC1" w:rsidP="00A268B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227" w:type="dxa"/>
            <w:vAlign w:val="center"/>
          </w:tcPr>
          <w:p w14:paraId="3C29386C" w14:textId="1F8AF1EA" w:rsidR="00B71FC1" w:rsidRPr="00B6295D" w:rsidRDefault="00B71FC1" w:rsidP="00B629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2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Wzory towarów – </w:t>
            </w:r>
            <w:r w:rsidRPr="00B6295D">
              <w:rPr>
                <w:rFonts w:ascii="Times New Roman" w:hAnsi="Times New Roman" w:cs="Times New Roman"/>
                <w:bCs/>
                <w:sz w:val="24"/>
                <w:szCs w:val="24"/>
              </w:rPr>
              <w:t>zestaw z ładunkami okrągłymi i pasami mocującymi. Wszystkie elementy składowe zestawu powinny być wykonane z drewna litego oraz materiałów drewnopochodnych.</w:t>
            </w:r>
          </w:p>
          <w:p w14:paraId="05B42AD0" w14:textId="306F6F88" w:rsidR="00B71FC1" w:rsidRPr="004D5BDF" w:rsidRDefault="00B71FC1" w:rsidP="00B6295D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6295D">
              <w:rPr>
                <w:rFonts w:ascii="Times New Roman" w:hAnsi="Times New Roman" w:cs="Times New Roman"/>
                <w:bCs/>
                <w:sz w:val="24"/>
                <w:szCs w:val="24"/>
              </w:rPr>
              <w:t>Zestaw powinien zawierać 64 elementy</w:t>
            </w:r>
          </w:p>
        </w:tc>
        <w:tc>
          <w:tcPr>
            <w:tcW w:w="1559" w:type="dxa"/>
            <w:vAlign w:val="center"/>
          </w:tcPr>
          <w:p w14:paraId="6BDB11E6" w14:textId="216FD37D" w:rsidR="00B71FC1" w:rsidRPr="00B6295D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9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zestawów</w:t>
            </w:r>
          </w:p>
        </w:tc>
      </w:tr>
      <w:tr w:rsidR="00B71FC1" w14:paraId="1FE7B405" w14:textId="77777777" w:rsidTr="00B71FC1">
        <w:trPr>
          <w:trHeight w:val="2822"/>
        </w:trPr>
        <w:tc>
          <w:tcPr>
            <w:tcW w:w="562" w:type="dxa"/>
            <w:vAlign w:val="center"/>
          </w:tcPr>
          <w:p w14:paraId="3C4B67D6" w14:textId="77777777" w:rsidR="00B71FC1" w:rsidRPr="004D2052" w:rsidRDefault="00B71FC1" w:rsidP="00A268B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227" w:type="dxa"/>
            <w:vAlign w:val="center"/>
          </w:tcPr>
          <w:p w14:paraId="30E571E6" w14:textId="0033F165" w:rsidR="00B71FC1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Pr="004D5BDF">
              <w:rPr>
                <w:rFonts w:ascii="Times New Roman" w:hAnsi="Times New Roman" w:cs="Times New Roman"/>
                <w:b/>
                <w:sz w:val="24"/>
                <w:szCs w:val="24"/>
              </w:rPr>
              <w:t>zory opakowań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zestaw składający się z </w:t>
            </w:r>
            <w:r w:rsidRPr="004D5BDF">
              <w:rPr>
                <w:rFonts w:ascii="Times New Roman" w:hAnsi="Times New Roman" w:cs="Times New Roman"/>
                <w:sz w:val="24"/>
                <w:szCs w:val="24"/>
              </w:rPr>
              <w:t>3 plansz dydaktyczn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ych:</w:t>
            </w:r>
          </w:p>
          <w:p w14:paraId="4B264537" w14:textId="77777777" w:rsidR="00B71FC1" w:rsidRDefault="00B71FC1" w:rsidP="00141255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1255">
              <w:rPr>
                <w:rFonts w:ascii="Times New Roman" w:hAnsi="Times New Roman" w:cs="Times New Roman"/>
                <w:sz w:val="24"/>
                <w:szCs w:val="24"/>
              </w:rPr>
              <w:t>Uproszczony schemat drogi życia opakowania (1 szt.)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1376650" w14:textId="77777777" w:rsidR="00B71FC1" w:rsidRDefault="00B71FC1" w:rsidP="00141255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1255">
              <w:rPr>
                <w:rFonts w:ascii="Times New Roman" w:hAnsi="Times New Roman" w:cs="Times New Roman"/>
                <w:sz w:val="24"/>
                <w:szCs w:val="24"/>
              </w:rPr>
              <w:t>Opakowania i ich funkcje (1 szt.)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6346C4" w14:textId="73B4A616" w:rsidR="00B71FC1" w:rsidRPr="00141255" w:rsidRDefault="00B71FC1" w:rsidP="00141255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1255">
              <w:rPr>
                <w:rFonts w:ascii="Times New Roman" w:hAnsi="Times New Roman" w:cs="Times New Roman"/>
                <w:sz w:val="24"/>
                <w:szCs w:val="24"/>
              </w:rPr>
              <w:t>Klasyfikacja opakowań (1 szt.)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2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98182A" w14:textId="513FFCD6" w:rsidR="00B71FC1" w:rsidRPr="004D2052" w:rsidRDefault="00B71FC1" w:rsidP="00CE29D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6"/>
                <w:szCs w:val="6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4D5BDF">
              <w:rPr>
                <w:rFonts w:ascii="Times New Roman" w:hAnsi="Times New Roman" w:cs="Times New Roman"/>
                <w:sz w:val="24"/>
                <w:szCs w:val="24"/>
              </w:rPr>
              <w:t>ozmiar nie mniejszy niż 70 x 100 cm, kolorowe, w języku polskim, obustronnie laminowane, brzegi (góra i dół) wykończone aluminiowym obrzeżem, oczko/zawieszka do zawieszenia, suchościeralne (można na nich pisać pisakami do białych tablic)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14:paraId="42E3C306" w14:textId="14A4814E" w:rsidR="00B71FC1" w:rsidRPr="004D5BDF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B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zestawów</w:t>
            </w:r>
          </w:p>
        </w:tc>
      </w:tr>
      <w:tr w:rsidR="00B71FC1" w14:paraId="14EA6B8F" w14:textId="77777777" w:rsidTr="00B71FC1">
        <w:trPr>
          <w:trHeight w:val="4115"/>
        </w:trPr>
        <w:tc>
          <w:tcPr>
            <w:tcW w:w="562" w:type="dxa"/>
            <w:vAlign w:val="center"/>
          </w:tcPr>
          <w:p w14:paraId="16F1DABE" w14:textId="77777777" w:rsidR="00B71FC1" w:rsidRPr="00545DF7" w:rsidRDefault="00B71FC1" w:rsidP="00A268B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7" w:type="dxa"/>
            <w:vAlign w:val="center"/>
          </w:tcPr>
          <w:p w14:paraId="576163F8" w14:textId="77777777" w:rsidR="00B71FC1" w:rsidRPr="008308B8" w:rsidRDefault="00B71FC1" w:rsidP="00CE29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8B8">
              <w:rPr>
                <w:rFonts w:ascii="Times New Roman" w:hAnsi="Times New Roman" w:cs="Times New Roman"/>
                <w:b/>
                <w:sz w:val="24"/>
                <w:szCs w:val="24"/>
              </w:rPr>
              <w:t>Drukarka etykiet:</w:t>
            </w:r>
          </w:p>
          <w:p w14:paraId="4E44FCBB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Proces drukowania: Bezpośredni termiczny</w:t>
            </w:r>
          </w:p>
          <w:p w14:paraId="47A07164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Rozdzielczość wydruku: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600 x 300 </w:t>
            </w:r>
            <w:proofErr w:type="spellStart"/>
            <w:r w:rsidRPr="004A3CCB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</w:p>
          <w:p w14:paraId="712AF2E6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Szybkość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druku: min. 48 etykiet na minutę</w:t>
            </w:r>
          </w:p>
          <w:p w14:paraId="17B55F23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Prowadnica etykiet: Tak</w:t>
            </w:r>
          </w:p>
          <w:p w14:paraId="240F85AD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Tryb oczekiwania: Tak</w:t>
            </w:r>
          </w:p>
          <w:p w14:paraId="02880E06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Interfejs sieciowy: Za pośrednictwem komputera</w:t>
            </w:r>
          </w:p>
          <w:p w14:paraId="388EBD4B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Liczba drukowanych wierszy: Bez ograniczeń</w:t>
            </w:r>
          </w:p>
          <w:p w14:paraId="5700BA2B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Szerokość etykiet: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 58 </w:t>
            </w: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51F2DEE2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Dostępne szablony etykiet: 100+</w:t>
            </w:r>
          </w:p>
          <w:p w14:paraId="6D5D6714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Kody kreskowe: 20 typów</w:t>
            </w:r>
          </w:p>
          <w:p w14:paraId="33486872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Wydruk zdjęć i obrazów: Tak</w:t>
            </w:r>
          </w:p>
          <w:p w14:paraId="7BDBB2C1" w14:textId="77777777" w:rsidR="00B71FC1" w:rsidRPr="004A3CCB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CCB">
              <w:rPr>
                <w:rFonts w:ascii="Times New Roman" w:hAnsi="Times New Roman" w:cs="Times New Roman"/>
                <w:sz w:val="24"/>
                <w:szCs w:val="24"/>
              </w:rPr>
              <w:t xml:space="preserve">    Możliwość projektowania etykiet: Tak</w:t>
            </w:r>
          </w:p>
          <w:p w14:paraId="3665920C" w14:textId="77777777" w:rsidR="00B71FC1" w:rsidRDefault="00B71FC1" w:rsidP="00CE2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Zasilacz: Tak, w zestawie</w:t>
            </w:r>
          </w:p>
        </w:tc>
        <w:tc>
          <w:tcPr>
            <w:tcW w:w="1559" w:type="dxa"/>
            <w:vAlign w:val="center"/>
          </w:tcPr>
          <w:p w14:paraId="71A09A9E" w14:textId="3E46365A" w:rsidR="00B71FC1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</w:tr>
      <w:tr w:rsidR="00B71FC1" w14:paraId="285041B8" w14:textId="77777777" w:rsidTr="00B71FC1">
        <w:trPr>
          <w:trHeight w:val="1559"/>
        </w:trPr>
        <w:tc>
          <w:tcPr>
            <w:tcW w:w="562" w:type="dxa"/>
            <w:vAlign w:val="center"/>
          </w:tcPr>
          <w:p w14:paraId="002D09F2" w14:textId="77777777" w:rsidR="00B71FC1" w:rsidRPr="004D2052" w:rsidRDefault="00B71FC1" w:rsidP="00A268B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227" w:type="dxa"/>
            <w:vAlign w:val="center"/>
          </w:tcPr>
          <w:p w14:paraId="491E38F0" w14:textId="5A05E820" w:rsidR="00B71FC1" w:rsidRDefault="00B71FC1" w:rsidP="00CE29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2E44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tykiety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termiczne białe</w:t>
            </w:r>
          </w:p>
          <w:p w14:paraId="30A81377" w14:textId="7894E56C" w:rsidR="00B71FC1" w:rsidRPr="002E44E2" w:rsidRDefault="00B71FC1" w:rsidP="00234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2E44E2">
              <w:rPr>
                <w:rFonts w:ascii="Times New Roman" w:hAnsi="Times New Roman" w:cs="Times New Roman"/>
                <w:sz w:val="24"/>
                <w:szCs w:val="24"/>
              </w:rPr>
              <w:t>ozmiar: 50 x 30 mm</w:t>
            </w:r>
          </w:p>
          <w:p w14:paraId="3AFF7986" w14:textId="078F8A31" w:rsidR="00B71FC1" w:rsidRPr="002E44E2" w:rsidRDefault="00B71FC1" w:rsidP="00234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E44E2">
              <w:rPr>
                <w:rFonts w:ascii="Times New Roman" w:hAnsi="Times New Roman" w:cs="Times New Roman"/>
                <w:sz w:val="24"/>
                <w:szCs w:val="24"/>
              </w:rPr>
              <w:t>lość na rolce: 1000 szt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E5D37B" w14:textId="3475EE38" w:rsidR="00B71FC1" w:rsidRPr="002E44E2" w:rsidRDefault="00B71FC1" w:rsidP="00234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2E44E2">
              <w:rPr>
                <w:rFonts w:ascii="Times New Roman" w:hAnsi="Times New Roman" w:cs="Times New Roman"/>
                <w:sz w:val="24"/>
                <w:szCs w:val="24"/>
              </w:rPr>
              <w:t>uleja średnica: fi 40 mm</w:t>
            </w:r>
          </w:p>
          <w:p w14:paraId="5AE336D8" w14:textId="635203B1" w:rsidR="00B71FC1" w:rsidRPr="002E44E2" w:rsidRDefault="00B71FC1" w:rsidP="00234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2E44E2">
              <w:rPr>
                <w:rFonts w:ascii="Times New Roman" w:hAnsi="Times New Roman" w:cs="Times New Roman"/>
                <w:sz w:val="24"/>
                <w:szCs w:val="24"/>
              </w:rPr>
              <w:t xml:space="preserve">odzaj kleju: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kauczukowy</w:t>
            </w:r>
          </w:p>
        </w:tc>
        <w:tc>
          <w:tcPr>
            <w:tcW w:w="1559" w:type="dxa"/>
            <w:vAlign w:val="center"/>
          </w:tcPr>
          <w:p w14:paraId="59BBE392" w14:textId="51D58D68" w:rsidR="00B71FC1" w:rsidRPr="002E44E2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4E2">
              <w:rPr>
                <w:rFonts w:ascii="Times New Roman" w:hAnsi="Times New Roman" w:cs="Times New Roman"/>
                <w:sz w:val="24"/>
                <w:szCs w:val="24"/>
              </w:rPr>
              <w:t>100 szt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44E2">
              <w:rPr>
                <w:rFonts w:ascii="Times New Roman" w:hAnsi="Times New Roman" w:cs="Times New Roman"/>
                <w:sz w:val="24"/>
                <w:szCs w:val="24"/>
              </w:rPr>
              <w:t>/rolek</w:t>
            </w:r>
          </w:p>
        </w:tc>
      </w:tr>
      <w:tr w:rsidR="00B71FC1" w14:paraId="6AA07DDC" w14:textId="77777777" w:rsidTr="00B71FC1">
        <w:tc>
          <w:tcPr>
            <w:tcW w:w="562" w:type="dxa"/>
            <w:vAlign w:val="center"/>
          </w:tcPr>
          <w:p w14:paraId="29F6020B" w14:textId="77777777" w:rsidR="00B71FC1" w:rsidRPr="00545DF7" w:rsidRDefault="00B71FC1" w:rsidP="00A268B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7" w:type="dxa"/>
            <w:vAlign w:val="center"/>
          </w:tcPr>
          <w:p w14:paraId="5DB91D70" w14:textId="26ED0023" w:rsidR="00B71FC1" w:rsidRPr="004626CE" w:rsidRDefault="00B71FC1" w:rsidP="00CE29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Modele sprzętów i urządzeń składowania – zestaw zawiera:</w:t>
            </w:r>
          </w:p>
          <w:p w14:paraId="21AB296E" w14:textId="4DB13FA7" w:rsidR="00B71FC1" w:rsidRPr="00545DF7" w:rsidRDefault="00B71FC1" w:rsidP="00A268B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Mercedes Benz </w:t>
            </w:r>
            <w:r w:rsidRPr="0054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sprinter </w:t>
            </w:r>
            <w:proofErr w:type="spellStart"/>
            <w:r w:rsidRPr="00545DF7">
              <w:rPr>
                <w:rFonts w:ascii="Times New Roman" w:hAnsi="Times New Roman" w:cs="Times New Roman"/>
                <w:b/>
                <w:sz w:val="24"/>
                <w:szCs w:val="24"/>
              </w:rPr>
              <w:t>dhl</w:t>
            </w:r>
            <w:proofErr w:type="spellEnd"/>
            <w:r w:rsidRPr="0054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 podnośnikiem, 1 szt.  </w:t>
            </w:r>
          </w:p>
          <w:p w14:paraId="3E612F56" w14:textId="77777777" w:rsidR="00B71FC1" w:rsidRPr="00545DF7" w:rsidRDefault="00B71FC1" w:rsidP="00CE29D0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45DF7">
              <w:rPr>
                <w:rFonts w:ascii="Times New Roman" w:hAnsi="Times New Roman" w:cs="Times New Roman"/>
                <w:sz w:val="24"/>
                <w:szCs w:val="24"/>
              </w:rPr>
              <w:t xml:space="preserve">Model pojazdu w skali. Powinien posiadać otwierane drzwi kabiny kierowcy. Otwierane tylne i boczne drzwi przestrzeni ładunkowej. Rozkładane schodki do przestrzeni ładunkowej. Uchwyt umożliwiający wygodne sterowanie podnośnikiem. </w:t>
            </w:r>
          </w:p>
          <w:p w14:paraId="3161CFEF" w14:textId="77777777" w:rsidR="00B71FC1" w:rsidRPr="00545DF7" w:rsidRDefault="00B71FC1" w:rsidP="00CE29D0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45DF7">
              <w:rPr>
                <w:rFonts w:ascii="Times New Roman" w:hAnsi="Times New Roman" w:cs="Times New Roman"/>
                <w:sz w:val="24"/>
                <w:szCs w:val="24"/>
              </w:rPr>
              <w:t xml:space="preserve">Podnośnik posiada regulowaną wysokość i rozstaw wideł. Dodatkowe wyposażenie dwie palety. </w:t>
            </w:r>
          </w:p>
          <w:p w14:paraId="1072C790" w14:textId="77777777" w:rsidR="00B71FC1" w:rsidRPr="00545DF7" w:rsidRDefault="00B71FC1" w:rsidP="00CE29D0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45DF7">
              <w:rPr>
                <w:rFonts w:ascii="Times New Roman" w:hAnsi="Times New Roman" w:cs="Times New Roman"/>
                <w:sz w:val="24"/>
                <w:szCs w:val="24"/>
              </w:rPr>
              <w:t xml:space="preserve">Tworzywo sztuczne   </w:t>
            </w:r>
          </w:p>
          <w:p w14:paraId="1E5E9A95" w14:textId="77777777" w:rsidR="00B71FC1" w:rsidRDefault="00B71FC1" w:rsidP="00CE29D0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45DF7">
              <w:rPr>
                <w:rFonts w:ascii="Times New Roman" w:hAnsi="Times New Roman" w:cs="Times New Roman"/>
                <w:sz w:val="24"/>
                <w:szCs w:val="24"/>
              </w:rPr>
              <w:t>Wymiary 45,5 x 17 x 22 cm (+/- 10%)</w:t>
            </w:r>
          </w:p>
          <w:p w14:paraId="2E5D139B" w14:textId="689ECE6F" w:rsidR="00B71FC1" w:rsidRPr="00545DF7" w:rsidRDefault="00B71FC1" w:rsidP="00A268B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MAN </w:t>
            </w:r>
            <w:proofErr w:type="spellStart"/>
            <w:r w:rsidRPr="00545DF7">
              <w:rPr>
                <w:rFonts w:ascii="Times New Roman" w:hAnsi="Times New Roman" w:cs="Times New Roman"/>
                <w:b/>
                <w:sz w:val="24"/>
                <w:szCs w:val="24"/>
              </w:rPr>
              <w:t>tga</w:t>
            </w:r>
            <w:proofErr w:type="spellEnd"/>
            <w:r w:rsidRPr="0054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 naczepą i ładowarką , 1 szt. </w:t>
            </w:r>
          </w:p>
          <w:p w14:paraId="43C5F41B" w14:textId="77777777" w:rsidR="00B71FC1" w:rsidRPr="00545DF7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45DF7">
              <w:rPr>
                <w:rFonts w:ascii="Times New Roman" w:hAnsi="Times New Roman" w:cs="Times New Roman"/>
                <w:sz w:val="24"/>
                <w:szCs w:val="24"/>
              </w:rPr>
              <w:t xml:space="preserve">Model pojazdu w skali. Ciężarówka MAN TGA z naczepą  i mini ładowarką  powinna posiadać gumowe, miękkie koła z profilowanym bieżnikiem, trzyosiowe zawieszenie, odchylaną kabinę kierowcy, odczepianą naczepę niskopodwoziową, </w:t>
            </w:r>
          </w:p>
          <w:p w14:paraId="1C327EA3" w14:textId="77777777" w:rsidR="00B71FC1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45DF7">
              <w:rPr>
                <w:rFonts w:ascii="Times New Roman" w:hAnsi="Times New Roman" w:cs="Times New Roman"/>
                <w:sz w:val="24"/>
                <w:szCs w:val="24"/>
              </w:rPr>
              <w:t xml:space="preserve">opuszczane podpory naczepy oraz opuszczane najazdy. Dodatkowe funkcje ładowarki podnoszone przednie ramię z ruchomą łyżką, z tyłu składane i ruchome ramię z łyżką do kopania, opuszczane podnośniki robocze. </w:t>
            </w:r>
          </w:p>
          <w:p w14:paraId="5830E9FC" w14:textId="77777777" w:rsidR="00B71FC1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45DF7">
              <w:rPr>
                <w:rFonts w:ascii="Times New Roman" w:hAnsi="Times New Roman" w:cs="Times New Roman"/>
                <w:sz w:val="24"/>
                <w:szCs w:val="24"/>
              </w:rPr>
              <w:t xml:space="preserve">Tworzywo sztuczne  </w:t>
            </w:r>
          </w:p>
          <w:p w14:paraId="678D6048" w14:textId="77777777" w:rsidR="00B71FC1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45DF7">
              <w:rPr>
                <w:rFonts w:ascii="Times New Roman" w:hAnsi="Times New Roman" w:cs="Times New Roman"/>
                <w:sz w:val="24"/>
                <w:szCs w:val="24"/>
              </w:rPr>
              <w:t>skala 1:16</w:t>
            </w:r>
          </w:p>
          <w:p w14:paraId="35B38E09" w14:textId="7396A67B" w:rsidR="00B71FC1" w:rsidRPr="00B2299F" w:rsidRDefault="00B71FC1" w:rsidP="00A268B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Mercedes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enz </w:t>
            </w:r>
            <w:proofErr w:type="spellStart"/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>arocs</w:t>
            </w:r>
            <w:proofErr w:type="spellEnd"/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 wysuwanym kontenerem, 1 szt.  </w:t>
            </w:r>
          </w:p>
          <w:p w14:paraId="445CCDFB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Model pojazdu w skali. Mercedes </w:t>
            </w:r>
            <w:proofErr w:type="spellStart"/>
            <w:r w:rsidRPr="00B2299F">
              <w:rPr>
                <w:rFonts w:ascii="Times New Roman" w:hAnsi="Times New Roman" w:cs="Times New Roman"/>
                <w:sz w:val="24"/>
                <w:szCs w:val="24"/>
              </w:rPr>
              <w:t>Arocs</w:t>
            </w:r>
            <w:proofErr w:type="spellEnd"/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 z wysuwanym kontenerem powinien posiadać gumowy, miękki, profilowany bieżnik, przeszkloną kabinę kierowcy z otwieranymi drzwiami, trzyosiowe zawieszenie oraz wysuwany kontener z otwieranymi drzwiami. Tworzywo sztuczne </w:t>
            </w:r>
          </w:p>
          <w:p w14:paraId="3756E070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skala 1:16   </w:t>
            </w:r>
          </w:p>
          <w:p w14:paraId="1AED02C1" w14:textId="77777777" w:rsidR="00B71FC1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>Wymiary 53 X 18,5 X 22,5 cm (+/-10%)</w:t>
            </w:r>
          </w:p>
          <w:p w14:paraId="118F6654" w14:textId="4FA72201" w:rsidR="00B71FC1" w:rsidRPr="00B2299F" w:rsidRDefault="00B71FC1" w:rsidP="00A268B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Wózek widłowy, 1 szt.  </w:t>
            </w:r>
          </w:p>
          <w:p w14:paraId="4555718B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Model pojazdu w skali. Wózek widłowy powinien posiadać system podnoszenia i przechylania wideł, skrętną tylną oś, dwie palety w zestawie. </w:t>
            </w:r>
          </w:p>
          <w:p w14:paraId="79F1B0D8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Tworzywo sztuczne   </w:t>
            </w:r>
          </w:p>
          <w:p w14:paraId="481A3605" w14:textId="77777777" w:rsidR="00B71FC1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>Wymiary 27x9x22 cm (+/-10%)</w:t>
            </w:r>
          </w:p>
          <w:p w14:paraId="309738DB" w14:textId="5EC1A474" w:rsidR="00B71FC1" w:rsidRPr="00B2299F" w:rsidRDefault="00B71FC1" w:rsidP="00A268B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Akcesoria magazynowe, 1 szt. </w:t>
            </w:r>
          </w:p>
          <w:p w14:paraId="346CF7A3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Akcesoria magazynowe w skali. Powinny składać się z 10 europalet,  dwóch skrzyń siatkowych, dwóch skrzyń z otwieranym wieczkiem. </w:t>
            </w:r>
          </w:p>
          <w:p w14:paraId="5364E608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Tworzywo sztuczne   </w:t>
            </w:r>
          </w:p>
          <w:p w14:paraId="60D99520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Wymiary: </w:t>
            </w:r>
          </w:p>
          <w:p w14:paraId="163ACCC3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Skrzynia siatkowa - 8,5 x 5,5 x 6 cm (+/-10%) </w:t>
            </w:r>
          </w:p>
          <w:p w14:paraId="68CE0A09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Skrzynia z otwieranym wieczkiem - - 8,5 x 5,5 x 6cm (+/-10%) </w:t>
            </w:r>
          </w:p>
          <w:p w14:paraId="4363FA20" w14:textId="77777777" w:rsidR="00B71FC1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>Europaleta - 8,5 x 5,5 x 1,2cm  (+/-10%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D7F64F4" w14:textId="45CEDB72" w:rsidR="00B71FC1" w:rsidRPr="00B2299F" w:rsidRDefault="00B71FC1" w:rsidP="00A268B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Akcesoria logistyczne z figurką, 1 szt. </w:t>
            </w:r>
          </w:p>
          <w:p w14:paraId="4B50E1D8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Akcesoria logistyczne z figurką w skali. Zestaw powinien składać się z 5 euro palet, 2 koszy, figurki przedstawiającą mężczyznę ubranego uniform </w:t>
            </w:r>
            <w:r w:rsidRPr="00B22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magazyniera. Figurka powinna posiada ruchome kończyny w kolanach, biodrach, łokciach, </w:t>
            </w:r>
          </w:p>
          <w:p w14:paraId="78F50963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barkach i szyi. Wózek widłowy powinien mieć obrotowy uchwyt umożliwiający sterowanie i regulowaną wysokość wideł. </w:t>
            </w:r>
          </w:p>
          <w:p w14:paraId="6B7606B6" w14:textId="77777777" w:rsidR="00B71FC1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>Wymiary:</w:t>
            </w:r>
          </w:p>
          <w:p w14:paraId="29EC55C0" w14:textId="77777777" w:rsidR="00B71FC1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ysokość figurki - 10,7cm,  </w:t>
            </w:r>
          </w:p>
          <w:p w14:paraId="6AA2744C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europaleta 8,5 x 5,5 x 1,2cm, (+/-10%) </w:t>
            </w:r>
          </w:p>
          <w:p w14:paraId="755487BC" w14:textId="77777777" w:rsidR="00B71FC1" w:rsidRPr="00B2299F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skrzynia z otwieranym wiekiem - 8,5 x 5,5 x 6cm, (+/-10%) </w:t>
            </w:r>
          </w:p>
          <w:p w14:paraId="46E8285D" w14:textId="77777777" w:rsidR="00B71FC1" w:rsidRPr="00545DF7" w:rsidRDefault="00B71FC1" w:rsidP="00CE29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>skrzynia  siatkowa - 8,5 x 5,5 x 6cm (+/-10%)</w:t>
            </w:r>
          </w:p>
        </w:tc>
        <w:tc>
          <w:tcPr>
            <w:tcW w:w="1559" w:type="dxa"/>
            <w:vAlign w:val="center"/>
          </w:tcPr>
          <w:p w14:paraId="5361555F" w14:textId="77777777" w:rsidR="00B71FC1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zestawy</w:t>
            </w:r>
          </w:p>
        </w:tc>
      </w:tr>
      <w:tr w:rsidR="00B71FC1" w14:paraId="1240896B" w14:textId="77777777" w:rsidTr="00B71FC1">
        <w:trPr>
          <w:trHeight w:val="4706"/>
        </w:trPr>
        <w:tc>
          <w:tcPr>
            <w:tcW w:w="562" w:type="dxa"/>
            <w:vAlign w:val="center"/>
          </w:tcPr>
          <w:p w14:paraId="2A0962C6" w14:textId="77777777" w:rsidR="00B71FC1" w:rsidRPr="00545DF7" w:rsidRDefault="00B71FC1" w:rsidP="00A268B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7" w:type="dxa"/>
            <w:vAlign w:val="center"/>
          </w:tcPr>
          <w:p w14:paraId="451F1774" w14:textId="7BF261DF" w:rsidR="00B71FC1" w:rsidRPr="004626CE" w:rsidRDefault="00B71FC1" w:rsidP="00CE29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462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odele sprzętu do pakowania i zabezpieczenia ładunków – zestaw składa się z 4 rodzajów kartonów, w tym: </w:t>
            </w:r>
          </w:p>
          <w:p w14:paraId="54D38898" w14:textId="77777777" w:rsidR="00B71FC1" w:rsidRDefault="00B71FC1" w:rsidP="00A268B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>Karton klapowy 3-warstwowy 250x150x150 mm w ilości 40 szt</w:t>
            </w: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22C05AF" w14:textId="77777777" w:rsidR="00B71FC1" w:rsidRDefault="00B71FC1" w:rsidP="00CE29D0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Karton wykonany z wysokiej jakości tektury,  przeznaczony do transportu i przechowywania różnego rodzaju towarów, dostarczony w postaci złożonej  </w:t>
            </w:r>
          </w:p>
          <w:p w14:paraId="7DE2FBF0" w14:textId="77777777" w:rsidR="00B71FC1" w:rsidRDefault="00B71FC1" w:rsidP="00A268B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>Karton klapowy 3-warstwowy 250x250x200 mm w ilości 40 szt</w:t>
            </w: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7E81F93" w14:textId="77777777" w:rsidR="00B71FC1" w:rsidRDefault="00B71FC1" w:rsidP="00CE29D0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Karton wykonany z wysokiej jakości tektury,  przeznaczony do transportu i przechowywania różnego rodzaju towarów, dostarczony w postaci złożonej, </w:t>
            </w:r>
          </w:p>
          <w:p w14:paraId="6F1007C4" w14:textId="77777777" w:rsidR="00B71FC1" w:rsidRPr="00B2299F" w:rsidRDefault="00B71FC1" w:rsidP="00A268B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Karton klapowy 5-warstwowy 400x300x300 mm w ilości 16 szt. </w:t>
            </w:r>
          </w:p>
          <w:p w14:paraId="5506E157" w14:textId="77777777" w:rsidR="00B71FC1" w:rsidRDefault="00B71FC1" w:rsidP="00CE29D0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Karton wykonany z wysokiej jakości tektury,  przeznaczony do transportu i przechowywania różnego rodzaju towarów, dostarczony w postaci złożonej </w:t>
            </w:r>
          </w:p>
          <w:p w14:paraId="03FF9941" w14:textId="77777777" w:rsidR="00B71FC1" w:rsidRDefault="00B71FC1" w:rsidP="00A268BE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2299F">
              <w:rPr>
                <w:rFonts w:ascii="Times New Roman" w:hAnsi="Times New Roman" w:cs="Times New Roman"/>
                <w:b/>
                <w:sz w:val="24"/>
                <w:szCs w:val="24"/>
              </w:rPr>
              <w:t>Karton klapowy 3-warstwowy 600x400x600 mm w ilości 12 szt.</w:t>
            </w: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A7137F" w14:textId="77777777" w:rsidR="00B71FC1" w:rsidRDefault="00B71FC1" w:rsidP="00CE29D0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Karton </w:t>
            </w: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>wykonany z wysokiej jakości tektury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przeznaczony do transportu i </w:t>
            </w:r>
            <w:r w:rsidRPr="00B2299F">
              <w:rPr>
                <w:rFonts w:ascii="Times New Roman" w:hAnsi="Times New Roman" w:cs="Times New Roman"/>
                <w:sz w:val="24"/>
                <w:szCs w:val="24"/>
              </w:rPr>
              <w:t>przechowywania różnego rodzaju towarów, dostarczony w postaci złożonej.</w:t>
            </w:r>
          </w:p>
        </w:tc>
        <w:tc>
          <w:tcPr>
            <w:tcW w:w="1559" w:type="dxa"/>
            <w:vAlign w:val="center"/>
          </w:tcPr>
          <w:p w14:paraId="47A3FAE1" w14:textId="77777777" w:rsidR="00B71FC1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zestawy</w:t>
            </w:r>
          </w:p>
        </w:tc>
      </w:tr>
      <w:tr w:rsidR="00B71FC1" w:rsidRPr="00FE1884" w14:paraId="52D8C12B" w14:textId="77777777" w:rsidTr="00B71FC1">
        <w:tc>
          <w:tcPr>
            <w:tcW w:w="562" w:type="dxa"/>
            <w:vAlign w:val="center"/>
          </w:tcPr>
          <w:p w14:paraId="50E494C1" w14:textId="77777777" w:rsidR="00B71FC1" w:rsidRPr="004D2052" w:rsidRDefault="00B71FC1" w:rsidP="00A268B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227" w:type="dxa"/>
            <w:vAlign w:val="center"/>
          </w:tcPr>
          <w:p w14:paraId="27B7ABB1" w14:textId="323C7AA4" w:rsidR="00B71FC1" w:rsidRPr="000630FC" w:rsidRDefault="00B71FC1" w:rsidP="00CE29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063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róbki materiałów – zestaw zawiera:</w:t>
            </w:r>
          </w:p>
          <w:p w14:paraId="21D3502B" w14:textId="21C3E931" w:rsidR="00B71FC1" w:rsidRDefault="00B71FC1" w:rsidP="00E1633F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Druki dokumentów związanych z gospodarką materiałową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(każdy rodzaj po 5 szt.)</w:t>
            </w: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0E47CEB" w14:textId="296CB92C" w:rsidR="00B71FC1" w:rsidRDefault="00B71FC1" w:rsidP="000630FC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PZ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– format 1/3 A4, papier samokopiujący, bloczek 80 kartek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EDF167E" w14:textId="22C1832F" w:rsidR="00B71FC1" w:rsidRDefault="00B71FC1" w:rsidP="000630FC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WZ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– format 1/3 A4, papier samokopiujący, bloczek 80 kartek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38272B3" w14:textId="47A10BEF" w:rsidR="00B71FC1" w:rsidRDefault="00B71FC1" w:rsidP="00FE1884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1884">
              <w:rPr>
                <w:rFonts w:ascii="Times New Roman" w:hAnsi="Times New Roman" w:cs="Times New Roman"/>
                <w:sz w:val="24"/>
                <w:szCs w:val="24"/>
              </w:rPr>
              <w:t>ZW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1884">
              <w:rPr>
                <w:rFonts w:ascii="Times New Roman" w:hAnsi="Times New Roman" w:cs="Times New Roman"/>
                <w:sz w:val="24"/>
                <w:szCs w:val="24"/>
              </w:rPr>
              <w:t>– format 1/3 A4, papier samokopiujący, bloczek 80 kartek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1B47599" w14:textId="0B75BDE2" w:rsidR="00B71FC1" w:rsidRDefault="00B71FC1" w:rsidP="00FE1884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1884">
              <w:rPr>
                <w:rFonts w:ascii="Times New Roman" w:hAnsi="Times New Roman" w:cs="Times New Roman"/>
                <w:sz w:val="24"/>
                <w:szCs w:val="24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1884">
              <w:rPr>
                <w:rFonts w:ascii="Times New Roman" w:hAnsi="Times New Roman" w:cs="Times New Roman"/>
                <w:sz w:val="24"/>
                <w:szCs w:val="24"/>
              </w:rPr>
              <w:t>– format 1/3 A4, papier samokopiujący, bloczek 80 kartek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21F4C3C" w14:textId="5479C6D5" w:rsidR="00B71FC1" w:rsidRDefault="00B71FC1" w:rsidP="00FE1884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1884">
              <w:rPr>
                <w:rFonts w:ascii="Times New Roman" w:hAnsi="Times New Roman" w:cs="Times New Roman"/>
                <w:sz w:val="24"/>
                <w:szCs w:val="24"/>
              </w:rPr>
              <w:t>PW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1884">
              <w:rPr>
                <w:rFonts w:ascii="Times New Roman" w:hAnsi="Times New Roman" w:cs="Times New Roman"/>
                <w:sz w:val="24"/>
                <w:szCs w:val="24"/>
              </w:rPr>
              <w:t>– format 1/3 A4, papier samokopiujący, bloczek 80 kartek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3D7138C" w14:textId="12BCA9C9" w:rsidR="00B71FC1" w:rsidRPr="00FE1884" w:rsidRDefault="00B71FC1" w:rsidP="00FE1884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1884">
              <w:rPr>
                <w:rFonts w:ascii="Times New Roman" w:hAnsi="Times New Roman" w:cs="Times New Roman"/>
                <w:sz w:val="24"/>
                <w:szCs w:val="24"/>
              </w:rPr>
              <w:t>MM – format 1/3 A4, papier samokopiujący, bloczek 80 kartek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5594F9A" w14:textId="342F7636" w:rsidR="00B71FC1" w:rsidRPr="000630FC" w:rsidRDefault="00B71FC1" w:rsidP="00E1633F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Druki związane ze środkami transportu i czasem pracy kierowców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(każdy rodzaj po 5 szt.)</w:t>
            </w: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0E16DB2" w14:textId="1CF9CB8B" w:rsidR="00B71FC1" w:rsidRPr="000630FC" w:rsidRDefault="00B71FC1" w:rsidP="008359C3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 xml:space="preserve">książka kontrolna czasu pracy kierowcy - 52 strony, druk offsetowy,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strony </w:t>
            </w: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 xml:space="preserve">nienumerowane, oprawa zeszytowa, format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FFF8840" w14:textId="2DE6BB8D" w:rsidR="00B71FC1" w:rsidRPr="000630FC" w:rsidRDefault="00B71FC1" w:rsidP="008359C3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 xml:space="preserve">list przewozowy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 xml:space="preserve">ormat A4, liczba kartek: 100 szt., papier samokopiujący,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 xml:space="preserve">lejenie: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 xml:space="preserve">d góry po krótszym boku,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omplet: 100 kartek w 3 kolorach w 1 bloku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B9C772C" w14:textId="57E516D5" w:rsidR="00B71FC1" w:rsidRPr="000630FC" w:rsidRDefault="00B71FC1" w:rsidP="005C00E4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polecenie wyjazdu służbowego - format: A5, papier offsetowy, oprawa: bloczek 40 kartek, druk dwustronny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238CC47" w14:textId="3CA4EA9B" w:rsidR="00B71FC1" w:rsidRPr="000630FC" w:rsidRDefault="00B71FC1" w:rsidP="00E875D2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karta drogowa SM 101 - format: A5, papieru offsetowy, oprawa: bloczek 80 kartek, druk dwustronny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C2B8382" w14:textId="5ECC36D2" w:rsidR="00B71FC1" w:rsidRPr="00FE1884" w:rsidRDefault="00B71FC1" w:rsidP="00FE1884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30FC">
              <w:rPr>
                <w:rFonts w:ascii="Times New Roman" w:hAnsi="Times New Roman" w:cs="Times New Roman"/>
                <w:sz w:val="24"/>
                <w:szCs w:val="24"/>
              </w:rPr>
              <w:t>karta drogowa SM 102 - format: A4, papier offsetowy, oprawa: bloczek 80 kartek, druk dwustronny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14:paraId="5C60F26F" w14:textId="14C865D6" w:rsidR="00B71FC1" w:rsidRPr="00FE1884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884">
              <w:rPr>
                <w:rFonts w:ascii="Times New Roman" w:hAnsi="Times New Roman" w:cs="Times New Roman"/>
                <w:sz w:val="24"/>
                <w:szCs w:val="24"/>
              </w:rPr>
              <w:t>6 zestawów</w:t>
            </w:r>
          </w:p>
        </w:tc>
      </w:tr>
      <w:tr w:rsidR="00B71FC1" w14:paraId="6D3E6244" w14:textId="77777777" w:rsidTr="00B71FC1">
        <w:trPr>
          <w:trHeight w:val="2836"/>
        </w:trPr>
        <w:tc>
          <w:tcPr>
            <w:tcW w:w="562" w:type="dxa"/>
            <w:vAlign w:val="center"/>
          </w:tcPr>
          <w:p w14:paraId="60776204" w14:textId="77777777" w:rsidR="00B71FC1" w:rsidRPr="004D2052" w:rsidRDefault="00B71FC1" w:rsidP="00A268B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227" w:type="dxa"/>
            <w:vAlign w:val="center"/>
          </w:tcPr>
          <w:p w14:paraId="18CEAE2D" w14:textId="7D8BDCA8" w:rsidR="00B71FC1" w:rsidRDefault="00B71FC1" w:rsidP="00CE29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3A65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tykiety logistyczne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A65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etykiety papierowe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wymiarach </w:t>
            </w:r>
            <w:r w:rsidRPr="003A659D">
              <w:rPr>
                <w:rFonts w:ascii="Times New Roman" w:hAnsi="Times New Roman" w:cs="Times New Roman"/>
                <w:bCs/>
                <w:sz w:val="24"/>
                <w:szCs w:val="24"/>
              </w:rPr>
              <w:t>80x80mm z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A659D">
              <w:rPr>
                <w:rFonts w:ascii="Times New Roman" w:hAnsi="Times New Roman" w:cs="Times New Roman"/>
                <w:bCs/>
                <w:sz w:val="24"/>
                <w:szCs w:val="24"/>
              </w:rPr>
              <w:t>klejem permanentnym, zabezpieczone lakierem UV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wykonane w postaci rolek. 6 wzorów w łącznej ilości 50 szt., w tym:</w:t>
            </w:r>
          </w:p>
          <w:p w14:paraId="3B3FF55F" w14:textId="17EBAAA3" w:rsidR="00B71FC1" w:rsidRDefault="00B71FC1" w:rsidP="003A659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„N</w:t>
            </w:r>
            <w:r w:rsidRPr="003A659D">
              <w:rPr>
                <w:rFonts w:ascii="Times New Roman" w:hAnsi="Times New Roman" w:cs="Times New Roman"/>
                <w:bCs/>
                <w:sz w:val="24"/>
                <w:szCs w:val="24"/>
              </w:rPr>
              <w:t>ie rzuca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ć” – 10 szt.</w:t>
            </w:r>
          </w:p>
          <w:p w14:paraId="5AB0503C" w14:textId="283E5709" w:rsidR="00B71FC1" w:rsidRDefault="00B71FC1" w:rsidP="003A659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„Uwaga szkło” – 8 szt.</w:t>
            </w:r>
          </w:p>
          <w:p w14:paraId="3791CFED" w14:textId="6C604986" w:rsidR="00B71FC1" w:rsidRDefault="00B71FC1" w:rsidP="003A659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„Nie piętrować” – 8 szt.</w:t>
            </w:r>
          </w:p>
          <w:p w14:paraId="44F177CA" w14:textId="5E8C9051" w:rsidR="00B71FC1" w:rsidRDefault="00B71FC1" w:rsidP="003A659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„Dokumenty w środku” – 8 szt.</w:t>
            </w:r>
          </w:p>
          <w:p w14:paraId="5A2980D6" w14:textId="23409ECB" w:rsidR="00B71FC1" w:rsidRDefault="00B71FC1" w:rsidP="003A659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„Góra” – 8 szt.</w:t>
            </w:r>
          </w:p>
          <w:p w14:paraId="6E171CEC" w14:textId="637836C2" w:rsidR="00B71FC1" w:rsidRPr="003A659D" w:rsidRDefault="00B71FC1" w:rsidP="003A659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„Chronić przed wilgocią” – 8 szt.</w:t>
            </w:r>
          </w:p>
        </w:tc>
        <w:tc>
          <w:tcPr>
            <w:tcW w:w="1559" w:type="dxa"/>
            <w:vAlign w:val="center"/>
          </w:tcPr>
          <w:p w14:paraId="07BD8478" w14:textId="66F4CC7F" w:rsidR="00B71FC1" w:rsidRPr="00E66061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61">
              <w:rPr>
                <w:rFonts w:ascii="Times New Roman" w:hAnsi="Times New Roman" w:cs="Times New Roman"/>
                <w:sz w:val="24"/>
                <w:szCs w:val="24"/>
              </w:rPr>
              <w:t>50 szt.</w:t>
            </w:r>
          </w:p>
        </w:tc>
      </w:tr>
      <w:tr w:rsidR="00B71FC1" w14:paraId="44AF3A94" w14:textId="77777777" w:rsidTr="00B71FC1">
        <w:trPr>
          <w:trHeight w:val="592"/>
        </w:trPr>
        <w:tc>
          <w:tcPr>
            <w:tcW w:w="562" w:type="dxa"/>
            <w:vAlign w:val="center"/>
          </w:tcPr>
          <w:p w14:paraId="0D4CB21C" w14:textId="77777777" w:rsidR="00B71FC1" w:rsidRPr="004D2052" w:rsidRDefault="00B71FC1" w:rsidP="00A268B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227" w:type="dxa"/>
            <w:vAlign w:val="center"/>
          </w:tcPr>
          <w:p w14:paraId="4EF8AC92" w14:textId="6F5F8BF1" w:rsidR="00B71FC1" w:rsidRPr="004D690F" w:rsidRDefault="00B71FC1" w:rsidP="00CE29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/>
                <w:sz w:val="24"/>
                <w:szCs w:val="24"/>
              </w:rPr>
              <w:t>Makieta terminali – zestaw zawiera:</w:t>
            </w:r>
          </w:p>
          <w:p w14:paraId="024FF731" w14:textId="2A9E2E3C" w:rsidR="00B71FC1" w:rsidRPr="004D690F" w:rsidRDefault="00B71FC1" w:rsidP="004D690F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Obudowa ST44-1240 PKP CARGO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1 szt.</w:t>
            </w: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14:paraId="1F5640AD" w14:textId="5DE51D86" w:rsidR="00B71FC1" w:rsidRPr="004D690F" w:rsidRDefault="00B71FC1" w:rsidP="004D690F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Skala 1:87</w:t>
            </w:r>
          </w:p>
          <w:p w14:paraId="4AFBE293" w14:textId="7DFE59A9" w:rsidR="00B71FC1" w:rsidRPr="004D690F" w:rsidRDefault="00B71FC1" w:rsidP="004D690F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Długość min. 218mm</w:t>
            </w:r>
          </w:p>
          <w:p w14:paraId="7D644BE5" w14:textId="7D705868" w:rsidR="00B71FC1" w:rsidRPr="004D690F" w:rsidRDefault="00B71FC1" w:rsidP="004D690F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Wykonana z metalu z plastikowymi elementami</w:t>
            </w:r>
          </w:p>
          <w:p w14:paraId="22DC3067" w14:textId="7B8D932A" w:rsidR="00B71FC1" w:rsidRPr="004D690F" w:rsidRDefault="00B71FC1" w:rsidP="004D690F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Zestaw startowy SM42 z wagonami piętrowymi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 1 szt.</w:t>
            </w: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14:paraId="4DF2DEAB" w14:textId="29A4BE89" w:rsidR="00B71FC1" w:rsidRPr="004D690F" w:rsidRDefault="00B71FC1" w:rsidP="004D690F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Skala 1:87</w:t>
            </w:r>
          </w:p>
          <w:p w14:paraId="79552893" w14:textId="6A0E5EC7" w:rsidR="00B71FC1" w:rsidRPr="004D690F" w:rsidRDefault="00B71FC1" w:rsidP="004D690F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Lokomotywa spalinowa wraz z 2 wagonami piętrowymi PKP</w:t>
            </w:r>
          </w:p>
          <w:p w14:paraId="5302832A" w14:textId="1E1B153B" w:rsidR="00B71FC1" w:rsidRPr="004D690F" w:rsidRDefault="00B71FC1" w:rsidP="004D690F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W zestawie tory na nasypie</w:t>
            </w:r>
          </w:p>
          <w:p w14:paraId="300AE22F" w14:textId="21831756" w:rsidR="00B71FC1" w:rsidRPr="004D690F" w:rsidRDefault="00B71FC1" w:rsidP="004D690F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Wykonany z metalu z elementami plastikowymi</w:t>
            </w:r>
          </w:p>
          <w:p w14:paraId="6F8D55B2" w14:textId="77683161" w:rsidR="00B71FC1" w:rsidRPr="004D690F" w:rsidRDefault="00B71FC1" w:rsidP="004D690F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Statek kontenerowiec Colombo Express</w:t>
            </w: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- 1 szt.</w:t>
            </w:r>
          </w:p>
          <w:p w14:paraId="5F907A48" w14:textId="4919FE97" w:rsidR="00B71FC1" w:rsidRPr="004D690F" w:rsidRDefault="00B71FC1" w:rsidP="004D690F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Skala 1:700</w:t>
            </w:r>
          </w:p>
          <w:p w14:paraId="44B010F8" w14:textId="476F9418" w:rsidR="00B71FC1" w:rsidRPr="004D690F" w:rsidRDefault="00B71FC1" w:rsidP="004D690F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Długość min. 479 mm</w:t>
            </w:r>
          </w:p>
          <w:p w14:paraId="3187DAC1" w14:textId="655C4D5A" w:rsidR="00B71FC1" w:rsidRPr="004D690F" w:rsidRDefault="00B71FC1" w:rsidP="004D690F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W zestawie min. 23 bloki kontenerów</w:t>
            </w:r>
          </w:p>
          <w:p w14:paraId="3323630E" w14:textId="615C661A" w:rsidR="00B71FC1" w:rsidRPr="004D690F" w:rsidRDefault="00B71FC1" w:rsidP="004D690F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Model do samodzielnego złożenia</w:t>
            </w:r>
          </w:p>
          <w:p w14:paraId="6B8C5109" w14:textId="128A85D5" w:rsidR="00B71FC1" w:rsidRPr="004D690F" w:rsidRDefault="00B71FC1" w:rsidP="004D690F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Model Boeing 737-800 </w:t>
            </w:r>
            <w:proofErr w:type="spellStart"/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Ryanair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1 szt.</w:t>
            </w: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14:paraId="79C9B5EB" w14:textId="599B33D2" w:rsidR="00B71FC1" w:rsidRPr="004D690F" w:rsidRDefault="00B71FC1" w:rsidP="004D690F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Skala 1:100</w:t>
            </w:r>
          </w:p>
          <w:p w14:paraId="4A54E278" w14:textId="0F04CB3F" w:rsidR="00B71FC1" w:rsidRPr="004D690F" w:rsidRDefault="00B71FC1" w:rsidP="004D690F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Długość: min. 40  cm</w:t>
            </w:r>
          </w:p>
          <w:p w14:paraId="3580F73A" w14:textId="06BB00C8" w:rsidR="00B71FC1" w:rsidRPr="004D690F" w:rsidRDefault="00B71FC1" w:rsidP="004D690F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Rozpiętość skrzydeł: min. 34  cm</w:t>
            </w:r>
          </w:p>
          <w:p w14:paraId="50B4E74E" w14:textId="415B3C7D" w:rsidR="00B71FC1" w:rsidRPr="004D690F" w:rsidRDefault="00B71FC1" w:rsidP="004D690F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bCs/>
                <w:sz w:val="24"/>
                <w:szCs w:val="24"/>
              </w:rPr>
              <w:t>Bardzo dobrej jakości tworzywo</w:t>
            </w:r>
          </w:p>
        </w:tc>
        <w:tc>
          <w:tcPr>
            <w:tcW w:w="1559" w:type="dxa"/>
            <w:vAlign w:val="center"/>
          </w:tcPr>
          <w:p w14:paraId="471A722D" w14:textId="25765059" w:rsidR="00B71FC1" w:rsidRPr="004D690F" w:rsidRDefault="00B71FC1" w:rsidP="00CE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zestaw</w:t>
            </w:r>
          </w:p>
        </w:tc>
      </w:tr>
    </w:tbl>
    <w:p w14:paraId="7BC6DD7A" w14:textId="77777777" w:rsidR="00A61F93" w:rsidRDefault="00A61F93"/>
    <w:sectPr w:rsidR="00A61F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2AE72" w14:textId="77777777" w:rsidR="005F1470" w:rsidRDefault="005F1470" w:rsidP="005F1470">
      <w:pPr>
        <w:spacing w:after="0" w:line="240" w:lineRule="auto"/>
      </w:pPr>
      <w:r>
        <w:separator/>
      </w:r>
    </w:p>
  </w:endnote>
  <w:endnote w:type="continuationSeparator" w:id="0">
    <w:p w14:paraId="1301CF9B" w14:textId="77777777" w:rsidR="005F1470" w:rsidRDefault="005F1470" w:rsidP="005F1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6639982"/>
      <w:docPartObj>
        <w:docPartGallery w:val="Page Numbers (Bottom of Page)"/>
        <w:docPartUnique/>
      </w:docPartObj>
    </w:sdtPr>
    <w:sdtContent>
      <w:p w14:paraId="7BCC87F7" w14:textId="5456C0D9" w:rsidR="005F1470" w:rsidRDefault="005F14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703BAC" w14:textId="77777777" w:rsidR="005F1470" w:rsidRDefault="005F14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9F7B2" w14:textId="77777777" w:rsidR="005F1470" w:rsidRDefault="005F1470" w:rsidP="005F1470">
      <w:pPr>
        <w:spacing w:after="0" w:line="240" w:lineRule="auto"/>
      </w:pPr>
      <w:r>
        <w:separator/>
      </w:r>
    </w:p>
  </w:footnote>
  <w:footnote w:type="continuationSeparator" w:id="0">
    <w:p w14:paraId="3CA2F52F" w14:textId="77777777" w:rsidR="005F1470" w:rsidRDefault="005F1470" w:rsidP="005F14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0013"/>
    <w:multiLevelType w:val="hybridMultilevel"/>
    <w:tmpl w:val="400C69FC"/>
    <w:lvl w:ilvl="0" w:tplc="ED321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8532B"/>
    <w:multiLevelType w:val="hybridMultilevel"/>
    <w:tmpl w:val="333CDFB6"/>
    <w:lvl w:ilvl="0" w:tplc="150E3ACC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D560B"/>
    <w:multiLevelType w:val="hybridMultilevel"/>
    <w:tmpl w:val="C4D6C5A4"/>
    <w:lvl w:ilvl="0" w:tplc="EB92E99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BA7265"/>
    <w:multiLevelType w:val="hybridMultilevel"/>
    <w:tmpl w:val="8EE8D49A"/>
    <w:lvl w:ilvl="0" w:tplc="CE0E65CA">
      <w:start w:val="1"/>
      <w:numFmt w:val="decimal"/>
      <w:lvlText w:val="%1)"/>
      <w:lvlJc w:val="left"/>
      <w:pPr>
        <w:ind w:left="360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051881"/>
    <w:multiLevelType w:val="hybridMultilevel"/>
    <w:tmpl w:val="C8562B64"/>
    <w:lvl w:ilvl="0" w:tplc="02D87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57854"/>
    <w:multiLevelType w:val="hybridMultilevel"/>
    <w:tmpl w:val="22B26510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B0B256F"/>
    <w:multiLevelType w:val="hybridMultilevel"/>
    <w:tmpl w:val="AB3E1470"/>
    <w:lvl w:ilvl="0" w:tplc="ED321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5131F"/>
    <w:multiLevelType w:val="hybridMultilevel"/>
    <w:tmpl w:val="8A289C2C"/>
    <w:lvl w:ilvl="0" w:tplc="ED321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C68F9"/>
    <w:multiLevelType w:val="hybridMultilevel"/>
    <w:tmpl w:val="E3421274"/>
    <w:lvl w:ilvl="0" w:tplc="ED3216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1146C5"/>
    <w:multiLevelType w:val="hybridMultilevel"/>
    <w:tmpl w:val="6A2A6726"/>
    <w:lvl w:ilvl="0" w:tplc="ED321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350F3"/>
    <w:multiLevelType w:val="hybridMultilevel"/>
    <w:tmpl w:val="C7967B4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2D7AB3"/>
    <w:multiLevelType w:val="hybridMultilevel"/>
    <w:tmpl w:val="259E9EBE"/>
    <w:lvl w:ilvl="0" w:tplc="E6223F76">
      <w:start w:val="2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F0EFB"/>
    <w:multiLevelType w:val="hybridMultilevel"/>
    <w:tmpl w:val="F2AAF1B8"/>
    <w:lvl w:ilvl="0" w:tplc="610C6174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A5EF8"/>
    <w:multiLevelType w:val="hybridMultilevel"/>
    <w:tmpl w:val="A05C8E1E"/>
    <w:lvl w:ilvl="0" w:tplc="EFD2EA5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AD2C97"/>
    <w:multiLevelType w:val="hybridMultilevel"/>
    <w:tmpl w:val="9F38C858"/>
    <w:lvl w:ilvl="0" w:tplc="ED3216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EF543A"/>
    <w:multiLevelType w:val="hybridMultilevel"/>
    <w:tmpl w:val="0B2AAC2C"/>
    <w:lvl w:ilvl="0" w:tplc="ED321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BC3E7D"/>
    <w:multiLevelType w:val="hybridMultilevel"/>
    <w:tmpl w:val="0660DB94"/>
    <w:lvl w:ilvl="0" w:tplc="ED321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3B6D91"/>
    <w:multiLevelType w:val="hybridMultilevel"/>
    <w:tmpl w:val="68D8C2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D12AF9"/>
    <w:multiLevelType w:val="hybridMultilevel"/>
    <w:tmpl w:val="D2324362"/>
    <w:lvl w:ilvl="0" w:tplc="332A4D9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7A98AC8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AFF79D7"/>
    <w:multiLevelType w:val="hybridMultilevel"/>
    <w:tmpl w:val="E3420A00"/>
    <w:lvl w:ilvl="0" w:tplc="ED321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FA2B40"/>
    <w:multiLevelType w:val="hybridMultilevel"/>
    <w:tmpl w:val="D3DE9C3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716B63E2"/>
    <w:multiLevelType w:val="hybridMultilevel"/>
    <w:tmpl w:val="957C3B3A"/>
    <w:lvl w:ilvl="0" w:tplc="8E26C7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55BF5"/>
    <w:multiLevelType w:val="hybridMultilevel"/>
    <w:tmpl w:val="1AFA4EA8"/>
    <w:lvl w:ilvl="0" w:tplc="ED321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21"/>
  </w:num>
  <w:num w:numId="4">
    <w:abstractNumId w:val="19"/>
  </w:num>
  <w:num w:numId="5">
    <w:abstractNumId w:val="17"/>
  </w:num>
  <w:num w:numId="6">
    <w:abstractNumId w:val="7"/>
  </w:num>
  <w:num w:numId="7">
    <w:abstractNumId w:val="15"/>
  </w:num>
  <w:num w:numId="8">
    <w:abstractNumId w:val="0"/>
  </w:num>
  <w:num w:numId="9">
    <w:abstractNumId w:val="5"/>
  </w:num>
  <w:num w:numId="10">
    <w:abstractNumId w:val="14"/>
  </w:num>
  <w:num w:numId="11">
    <w:abstractNumId w:val="20"/>
  </w:num>
  <w:num w:numId="12">
    <w:abstractNumId w:val="10"/>
  </w:num>
  <w:num w:numId="13">
    <w:abstractNumId w:val="9"/>
  </w:num>
  <w:num w:numId="14">
    <w:abstractNumId w:val="13"/>
  </w:num>
  <w:num w:numId="15">
    <w:abstractNumId w:val="16"/>
  </w:num>
  <w:num w:numId="16">
    <w:abstractNumId w:val="11"/>
  </w:num>
  <w:num w:numId="17">
    <w:abstractNumId w:val="6"/>
  </w:num>
  <w:num w:numId="18">
    <w:abstractNumId w:val="1"/>
  </w:num>
  <w:num w:numId="19">
    <w:abstractNumId w:val="4"/>
  </w:num>
  <w:num w:numId="20">
    <w:abstractNumId w:val="12"/>
  </w:num>
  <w:num w:numId="21">
    <w:abstractNumId w:val="3"/>
  </w:num>
  <w:num w:numId="22">
    <w:abstractNumId w:val="8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8BE"/>
    <w:rsid w:val="00045C31"/>
    <w:rsid w:val="000630FC"/>
    <w:rsid w:val="00132BB9"/>
    <w:rsid w:val="00141255"/>
    <w:rsid w:val="00234E21"/>
    <w:rsid w:val="002E44E2"/>
    <w:rsid w:val="002F5A5E"/>
    <w:rsid w:val="003A659D"/>
    <w:rsid w:val="003F34B9"/>
    <w:rsid w:val="004626CE"/>
    <w:rsid w:val="004D5BDF"/>
    <w:rsid w:val="004D690F"/>
    <w:rsid w:val="005F1470"/>
    <w:rsid w:val="0063146B"/>
    <w:rsid w:val="00820C7F"/>
    <w:rsid w:val="008359C3"/>
    <w:rsid w:val="00960B7C"/>
    <w:rsid w:val="00A10573"/>
    <w:rsid w:val="00A268BE"/>
    <w:rsid w:val="00A5053E"/>
    <w:rsid w:val="00A61F93"/>
    <w:rsid w:val="00B412DD"/>
    <w:rsid w:val="00B6295D"/>
    <w:rsid w:val="00B71FC1"/>
    <w:rsid w:val="00BF5B05"/>
    <w:rsid w:val="00C351F4"/>
    <w:rsid w:val="00DE7B08"/>
    <w:rsid w:val="00E1633F"/>
    <w:rsid w:val="00E52C83"/>
    <w:rsid w:val="00E66061"/>
    <w:rsid w:val="00F026D8"/>
    <w:rsid w:val="00FE1884"/>
    <w:rsid w:val="00FF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D9ECE"/>
  <w15:chartTrackingRefBased/>
  <w15:docId w15:val="{809751C6-03BC-4515-8AD8-27174B3CE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8BE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F5B05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68BE"/>
    <w:pPr>
      <w:ind w:left="720"/>
      <w:contextualSpacing/>
    </w:pPr>
  </w:style>
  <w:style w:type="table" w:styleId="Tabela-Siatka">
    <w:name w:val="Table Grid"/>
    <w:basedOn w:val="Standardowy"/>
    <w:uiPriority w:val="39"/>
    <w:rsid w:val="00A26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BF5B0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">
    <w:name w:val="header"/>
    <w:basedOn w:val="Normalny"/>
    <w:link w:val="NagwekZnak"/>
    <w:uiPriority w:val="99"/>
    <w:unhideWhenUsed/>
    <w:rsid w:val="005F1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1470"/>
  </w:style>
  <w:style w:type="paragraph" w:styleId="Stopka">
    <w:name w:val="footer"/>
    <w:basedOn w:val="Normalny"/>
    <w:link w:val="StopkaZnak"/>
    <w:uiPriority w:val="99"/>
    <w:unhideWhenUsed/>
    <w:rsid w:val="005F1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1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1DE85-0522-43F7-8E3E-31272ED1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1413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Kordylewska</dc:creator>
  <cp:keywords/>
  <dc:description/>
  <cp:lastModifiedBy>Agnieszka</cp:lastModifiedBy>
  <cp:revision>4</cp:revision>
  <cp:lastPrinted>2021-11-03T09:26:00Z</cp:lastPrinted>
  <dcterms:created xsi:type="dcterms:W3CDTF">2021-11-03T09:30:00Z</dcterms:created>
  <dcterms:modified xsi:type="dcterms:W3CDTF">2021-11-10T12:57:00Z</dcterms:modified>
</cp:coreProperties>
</file>