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4643" w14:textId="77777777" w:rsidR="00BF7E44" w:rsidRPr="00784972" w:rsidRDefault="00BF7E44" w:rsidP="002D7B2C">
      <w:pPr>
        <w:ind w:left="5670"/>
        <w:rPr>
          <w:bCs/>
          <w:sz w:val="16"/>
          <w:szCs w:val="16"/>
        </w:rPr>
      </w:pPr>
      <w:r w:rsidRPr="00784972">
        <w:rPr>
          <w:bCs/>
          <w:sz w:val="16"/>
          <w:szCs w:val="16"/>
        </w:rPr>
        <w:t>Załącznik nr 1 do Zarządzenia nr 2/2013</w:t>
      </w:r>
    </w:p>
    <w:p w14:paraId="19645E3F" w14:textId="77777777" w:rsidR="00BF7E44" w:rsidRDefault="00BF7E44" w:rsidP="002D7B2C">
      <w:pPr>
        <w:ind w:left="5670"/>
        <w:rPr>
          <w:sz w:val="22"/>
        </w:rPr>
      </w:pPr>
      <w:r w:rsidRPr="00784972">
        <w:rPr>
          <w:bCs/>
          <w:sz w:val="16"/>
          <w:szCs w:val="16"/>
        </w:rPr>
        <w:t xml:space="preserve">Starosty Włocławskiego z dnia 17 stycznia </w:t>
      </w:r>
      <w:r w:rsidR="002D7B2C">
        <w:rPr>
          <w:bCs/>
          <w:sz w:val="16"/>
          <w:szCs w:val="16"/>
        </w:rPr>
        <w:t xml:space="preserve"> </w:t>
      </w:r>
      <w:r w:rsidRPr="00784972">
        <w:rPr>
          <w:bCs/>
          <w:sz w:val="16"/>
          <w:szCs w:val="16"/>
        </w:rPr>
        <w:t xml:space="preserve">2013 r.  </w:t>
      </w:r>
      <w:r w:rsidRPr="00784972">
        <w:rPr>
          <w:bCs/>
          <w:sz w:val="16"/>
          <w:szCs w:val="16"/>
        </w:rPr>
        <w:br/>
      </w:r>
    </w:p>
    <w:p w14:paraId="3A804B90" w14:textId="77777777" w:rsidR="00BF7E44" w:rsidRDefault="00BF7E44" w:rsidP="00BF7E44">
      <w:pPr>
        <w:ind w:left="6804"/>
        <w:jc w:val="both"/>
        <w:rPr>
          <w:sz w:val="22"/>
        </w:rPr>
      </w:pPr>
      <w:r>
        <w:rPr>
          <w:sz w:val="22"/>
        </w:rPr>
        <w:t>...................................</w:t>
      </w:r>
    </w:p>
    <w:p w14:paraId="66DFA163" w14:textId="77777777" w:rsidR="00BF7E44" w:rsidRPr="00784972" w:rsidRDefault="00BF7E44" w:rsidP="00BF7E44">
      <w:pPr>
        <w:ind w:left="6804"/>
        <w:jc w:val="both"/>
        <w:rPr>
          <w:sz w:val="16"/>
          <w:szCs w:val="16"/>
        </w:rPr>
      </w:pPr>
      <w:r>
        <w:rPr>
          <w:sz w:val="16"/>
          <w:szCs w:val="16"/>
        </w:rPr>
        <w:t xml:space="preserve">      </w:t>
      </w:r>
      <w:r w:rsidRPr="00784972">
        <w:rPr>
          <w:sz w:val="16"/>
          <w:szCs w:val="16"/>
        </w:rPr>
        <w:t>(Miejscowość, data)</w:t>
      </w:r>
    </w:p>
    <w:p w14:paraId="2C3F3725" w14:textId="77777777" w:rsidR="00BF7E44" w:rsidRDefault="00BF7E44" w:rsidP="00BF7E44">
      <w:pPr>
        <w:pStyle w:val="Nagwek1"/>
        <w:rPr>
          <w:b w:val="0"/>
          <w:bCs/>
          <w:sz w:val="24"/>
        </w:rPr>
      </w:pPr>
      <w:r>
        <w:rPr>
          <w:b w:val="0"/>
          <w:bCs/>
          <w:sz w:val="24"/>
        </w:rPr>
        <w:t>.....................................................</w:t>
      </w:r>
    </w:p>
    <w:p w14:paraId="10335AAA" w14:textId="77777777" w:rsidR="00BF7E44" w:rsidRPr="00784972" w:rsidRDefault="00BF7E44" w:rsidP="00BF7E44">
      <w:pPr>
        <w:rPr>
          <w:sz w:val="16"/>
          <w:szCs w:val="16"/>
        </w:rPr>
      </w:pPr>
      <w:r w:rsidRPr="00784972">
        <w:rPr>
          <w:sz w:val="16"/>
          <w:szCs w:val="16"/>
        </w:rPr>
        <w:t>imię i nazwisko konsumenta</w:t>
      </w:r>
    </w:p>
    <w:p w14:paraId="1D29E588" w14:textId="77777777" w:rsidR="00BF7E44" w:rsidRDefault="00BF7E44" w:rsidP="00BF7E44">
      <w:pPr>
        <w:rPr>
          <w:sz w:val="24"/>
        </w:rPr>
      </w:pPr>
    </w:p>
    <w:p w14:paraId="6B57479A" w14:textId="77777777" w:rsidR="00BF7E44" w:rsidRDefault="00BF7E44" w:rsidP="00BF7E44">
      <w:pPr>
        <w:rPr>
          <w:sz w:val="24"/>
        </w:rPr>
      </w:pPr>
      <w:r>
        <w:rPr>
          <w:sz w:val="24"/>
        </w:rPr>
        <w:t>.....................................................</w:t>
      </w:r>
    </w:p>
    <w:p w14:paraId="0E62DDCD" w14:textId="77777777" w:rsidR="00BF7E44" w:rsidRPr="00784972" w:rsidRDefault="00BF7E44" w:rsidP="00BF7E44">
      <w:pPr>
        <w:rPr>
          <w:sz w:val="16"/>
          <w:szCs w:val="16"/>
        </w:rPr>
      </w:pPr>
      <w:r w:rsidRPr="00784972">
        <w:rPr>
          <w:sz w:val="16"/>
          <w:szCs w:val="16"/>
        </w:rPr>
        <w:t>adres</w:t>
      </w:r>
    </w:p>
    <w:p w14:paraId="01E3C8E2" w14:textId="77777777" w:rsidR="00BF7E44" w:rsidRDefault="00BF7E44" w:rsidP="00BF7E44">
      <w:pPr>
        <w:rPr>
          <w:sz w:val="24"/>
        </w:rPr>
      </w:pPr>
    </w:p>
    <w:p w14:paraId="1A9E3D8D" w14:textId="77777777" w:rsidR="00BF7E44" w:rsidRDefault="00BF7E44" w:rsidP="00BF7E44">
      <w:pPr>
        <w:rPr>
          <w:sz w:val="24"/>
        </w:rPr>
      </w:pPr>
      <w:r>
        <w:rPr>
          <w:sz w:val="24"/>
        </w:rPr>
        <w:t>.....................................................</w:t>
      </w:r>
    </w:p>
    <w:p w14:paraId="43AC0D96" w14:textId="77777777" w:rsidR="00BF7E44" w:rsidRDefault="00BF7E44" w:rsidP="00BF7E44">
      <w:pPr>
        <w:rPr>
          <w:sz w:val="18"/>
        </w:rPr>
      </w:pPr>
      <w:r w:rsidRPr="00784972">
        <w:rPr>
          <w:sz w:val="16"/>
          <w:szCs w:val="16"/>
        </w:rPr>
        <w:t>telefon</w:t>
      </w:r>
      <w:r w:rsidRPr="00784972">
        <w:rPr>
          <w:sz w:val="16"/>
          <w:szCs w:val="16"/>
        </w:rPr>
        <w:tab/>
      </w:r>
      <w:r>
        <w:rPr>
          <w:sz w:val="18"/>
        </w:rPr>
        <w:tab/>
      </w:r>
      <w:r>
        <w:rPr>
          <w:sz w:val="18"/>
        </w:rPr>
        <w:tab/>
      </w:r>
      <w:r>
        <w:rPr>
          <w:sz w:val="18"/>
        </w:rPr>
        <w:tab/>
      </w:r>
    </w:p>
    <w:p w14:paraId="3A920949" w14:textId="77777777" w:rsidR="00BF7E44" w:rsidRDefault="00BF7E44" w:rsidP="00BF7E44">
      <w:pPr>
        <w:rPr>
          <w:b/>
          <w:bCs/>
          <w:spacing w:val="-10"/>
          <w:sz w:val="20"/>
        </w:rPr>
      </w:pPr>
      <w:r>
        <w:rPr>
          <w:sz w:val="18"/>
        </w:rPr>
        <w:tab/>
      </w:r>
      <w:r>
        <w:rPr>
          <w:sz w:val="18"/>
        </w:rPr>
        <w:tab/>
      </w:r>
      <w:r>
        <w:rPr>
          <w:sz w:val="18"/>
        </w:rPr>
        <w:tab/>
      </w:r>
      <w:r>
        <w:rPr>
          <w:sz w:val="18"/>
        </w:rPr>
        <w:tab/>
      </w:r>
      <w:r>
        <w:rPr>
          <w:sz w:val="18"/>
        </w:rPr>
        <w:tab/>
      </w:r>
      <w:r>
        <w:rPr>
          <w:sz w:val="18"/>
        </w:rPr>
        <w:tab/>
      </w:r>
      <w:r>
        <w:rPr>
          <w:sz w:val="18"/>
        </w:rPr>
        <w:tab/>
      </w:r>
      <w:r>
        <w:rPr>
          <w:b/>
          <w:bCs/>
          <w:spacing w:val="-10"/>
          <w:sz w:val="20"/>
        </w:rPr>
        <w:t>POWIATOWY  RZECZNIK  KONSUMENTÓW</w:t>
      </w:r>
    </w:p>
    <w:p w14:paraId="0F7B0E8A" w14:textId="77777777" w:rsidR="00BF7E44" w:rsidRDefault="00BF7E44" w:rsidP="00BF7E44">
      <w:pPr>
        <w:pStyle w:val="Nagwek2"/>
        <w:ind w:left="6096" w:firstLine="8"/>
        <w:rPr>
          <w:bCs/>
          <w:sz w:val="20"/>
        </w:rPr>
      </w:pPr>
      <w:r>
        <w:rPr>
          <w:bCs/>
          <w:spacing w:val="-10"/>
          <w:sz w:val="20"/>
        </w:rPr>
        <w:t>WE WŁOCŁAWKU</w:t>
      </w:r>
    </w:p>
    <w:p w14:paraId="7EE96F83" w14:textId="77777777" w:rsidR="00BF7E44" w:rsidRDefault="00BF7E44" w:rsidP="00BF7E44">
      <w:pPr>
        <w:ind w:left="4678" w:hanging="6"/>
        <w:jc w:val="center"/>
        <w:rPr>
          <w:bCs/>
          <w:sz w:val="22"/>
        </w:rPr>
      </w:pPr>
      <w:r>
        <w:rPr>
          <w:bCs/>
          <w:sz w:val="22"/>
        </w:rPr>
        <w:t>ul. Cyganka 28</w:t>
      </w:r>
    </w:p>
    <w:p w14:paraId="5C67FB4F" w14:textId="77777777" w:rsidR="00BF7E44" w:rsidRDefault="00BF7E44" w:rsidP="00BF7E44">
      <w:pPr>
        <w:ind w:left="4678" w:hanging="6"/>
        <w:jc w:val="center"/>
        <w:rPr>
          <w:bCs/>
          <w:sz w:val="22"/>
        </w:rPr>
      </w:pPr>
      <w:r>
        <w:rPr>
          <w:bCs/>
          <w:sz w:val="22"/>
        </w:rPr>
        <w:t>87-800 Włocławek</w:t>
      </w:r>
    </w:p>
    <w:p w14:paraId="1C20F652" w14:textId="77777777" w:rsidR="00BF7E44" w:rsidRDefault="00BF7E44" w:rsidP="00BF7E44">
      <w:pPr>
        <w:pStyle w:val="Nagwek1"/>
        <w:ind w:left="1416" w:firstLine="708"/>
        <w:jc w:val="center"/>
        <w:rPr>
          <w:sz w:val="22"/>
        </w:rPr>
      </w:pPr>
    </w:p>
    <w:p w14:paraId="37965B7E" w14:textId="77777777" w:rsidR="00BF7E44" w:rsidRDefault="00BF7E44" w:rsidP="00BF7E44">
      <w:pPr>
        <w:pStyle w:val="Nagwek1"/>
        <w:ind w:left="1416" w:firstLine="708"/>
        <w:jc w:val="center"/>
        <w:rPr>
          <w:sz w:val="22"/>
        </w:rPr>
      </w:pPr>
    </w:p>
    <w:p w14:paraId="1E40B0FD" w14:textId="77777777" w:rsidR="00BF7E44" w:rsidRDefault="00BF7E44" w:rsidP="00BF7E44">
      <w:pPr>
        <w:pStyle w:val="Nagwek1"/>
        <w:spacing w:line="480" w:lineRule="auto"/>
        <w:rPr>
          <w:b w:val="0"/>
          <w:bCs/>
          <w:sz w:val="22"/>
        </w:rPr>
      </w:pPr>
      <w:r>
        <w:rPr>
          <w:b w:val="0"/>
          <w:bCs/>
          <w:sz w:val="22"/>
        </w:rPr>
        <w:t>Proszę o zajęcie stanowiska w sprawie przeciwko (nazwa i adres przedsiębiorcy) .................................. ....................................................................................................................................................................</w:t>
      </w:r>
    </w:p>
    <w:p w14:paraId="32D2A6F0" w14:textId="77777777" w:rsidR="00BF7E44" w:rsidRDefault="00BF7E44" w:rsidP="00BF7E44">
      <w:pPr>
        <w:pStyle w:val="Nagwek1"/>
        <w:spacing w:line="480" w:lineRule="auto"/>
        <w:rPr>
          <w:b w:val="0"/>
          <w:bCs/>
          <w:sz w:val="22"/>
        </w:rPr>
      </w:pPr>
      <w:r>
        <w:rPr>
          <w:sz w:val="20"/>
        </w:rPr>
        <w:t>Krótki opis sprawy</w:t>
      </w:r>
      <w:r>
        <w:rPr>
          <w:b w:val="0"/>
          <w:bCs/>
          <w:sz w:val="22"/>
        </w:rPr>
        <w:t>:</w:t>
      </w:r>
    </w:p>
    <w:p w14:paraId="565B1489" w14:textId="77777777" w:rsidR="00BF7E44" w:rsidRDefault="00BF7E44" w:rsidP="00BF7E44">
      <w:pPr>
        <w:pStyle w:val="Nagwek1"/>
        <w:spacing w:line="480" w:lineRule="auto"/>
        <w:rPr>
          <w:b w:val="0"/>
          <w:bCs/>
          <w:sz w:val="22"/>
        </w:rPr>
      </w:pPr>
      <w:r>
        <w:rPr>
          <w:b w:val="0"/>
          <w:bCs/>
          <w:sz w:val="22"/>
        </w:rPr>
        <w:t>....................................................................................................................................................................</w:t>
      </w:r>
    </w:p>
    <w:p w14:paraId="7F2FB351" w14:textId="77777777" w:rsidR="00BF7E44" w:rsidRDefault="00BF7E44" w:rsidP="00BF7E44">
      <w:pPr>
        <w:pStyle w:val="Nagwek1"/>
        <w:spacing w:line="480" w:lineRule="auto"/>
        <w:rPr>
          <w:b w:val="0"/>
          <w:bCs/>
          <w:sz w:val="22"/>
        </w:rPr>
      </w:pPr>
      <w:r>
        <w:rPr>
          <w:b w:val="0"/>
          <w:bCs/>
          <w:sz w:val="22"/>
        </w:rPr>
        <w:t>....................................................................................................................................................................</w:t>
      </w:r>
    </w:p>
    <w:p w14:paraId="63FF2BAD" w14:textId="77777777" w:rsidR="00BF7E44" w:rsidRDefault="00BF7E44" w:rsidP="00BF7E44">
      <w:pPr>
        <w:pStyle w:val="Nagwek1"/>
        <w:spacing w:line="480" w:lineRule="auto"/>
        <w:rPr>
          <w:b w:val="0"/>
          <w:bCs/>
          <w:sz w:val="22"/>
        </w:rPr>
      </w:pPr>
      <w:r>
        <w:rPr>
          <w:b w:val="0"/>
          <w:bCs/>
          <w:sz w:val="22"/>
        </w:rPr>
        <w:t>....................................................................................................................................................................</w:t>
      </w:r>
    </w:p>
    <w:p w14:paraId="4F3B726D" w14:textId="77777777" w:rsidR="00BF7E44" w:rsidRDefault="00BF7E44" w:rsidP="00BF7E44">
      <w:pPr>
        <w:pStyle w:val="Nagwek1"/>
        <w:spacing w:line="480" w:lineRule="auto"/>
        <w:rPr>
          <w:b w:val="0"/>
          <w:bCs/>
          <w:sz w:val="22"/>
        </w:rPr>
      </w:pPr>
      <w:r>
        <w:rPr>
          <w:b w:val="0"/>
          <w:bCs/>
          <w:sz w:val="22"/>
        </w:rPr>
        <w:t>....................................................................................................................................................................</w:t>
      </w:r>
    </w:p>
    <w:p w14:paraId="36A18CA0" w14:textId="77777777" w:rsidR="00BF7E44" w:rsidRDefault="00BF7E44" w:rsidP="00BF7E44">
      <w:pPr>
        <w:pStyle w:val="Nagwek1"/>
        <w:spacing w:line="480" w:lineRule="auto"/>
        <w:rPr>
          <w:b w:val="0"/>
          <w:bCs/>
          <w:sz w:val="22"/>
        </w:rPr>
      </w:pPr>
      <w:r>
        <w:rPr>
          <w:b w:val="0"/>
          <w:bCs/>
          <w:sz w:val="22"/>
        </w:rPr>
        <w:t>....................................................................................................................................................................</w:t>
      </w:r>
    </w:p>
    <w:p w14:paraId="6E9CA579" w14:textId="77777777" w:rsidR="00BF7E44" w:rsidRDefault="00BF7E44" w:rsidP="00BF7E44">
      <w:pPr>
        <w:pStyle w:val="Nagwek1"/>
        <w:spacing w:line="480" w:lineRule="auto"/>
        <w:rPr>
          <w:b w:val="0"/>
          <w:bCs/>
          <w:sz w:val="22"/>
        </w:rPr>
      </w:pPr>
      <w:r>
        <w:rPr>
          <w:b w:val="0"/>
          <w:bCs/>
          <w:sz w:val="22"/>
        </w:rPr>
        <w:t>....................................................................................................................................................................</w:t>
      </w:r>
    </w:p>
    <w:p w14:paraId="0A84FA83" w14:textId="77777777" w:rsidR="00BF7E44" w:rsidRDefault="00BF7E44" w:rsidP="00BF7E44">
      <w:pPr>
        <w:pStyle w:val="Nagwek1"/>
        <w:spacing w:line="480" w:lineRule="auto"/>
        <w:rPr>
          <w:b w:val="0"/>
          <w:bCs/>
          <w:sz w:val="22"/>
        </w:rPr>
      </w:pPr>
      <w:r>
        <w:rPr>
          <w:b w:val="0"/>
          <w:bCs/>
          <w:sz w:val="22"/>
        </w:rPr>
        <w:t>....................................................................................................................................................................</w:t>
      </w:r>
    </w:p>
    <w:p w14:paraId="2A8B2844" w14:textId="77777777" w:rsidR="00BF7E44" w:rsidRDefault="00BF7E44" w:rsidP="00BF7E44">
      <w:pPr>
        <w:pStyle w:val="Nagwek1"/>
        <w:spacing w:line="480" w:lineRule="auto"/>
        <w:rPr>
          <w:b w:val="0"/>
          <w:bCs/>
          <w:sz w:val="22"/>
        </w:rPr>
      </w:pPr>
      <w:r>
        <w:rPr>
          <w:b w:val="0"/>
          <w:bCs/>
          <w:sz w:val="22"/>
        </w:rPr>
        <w:t>....................................................................................................................................................................</w:t>
      </w:r>
    </w:p>
    <w:p w14:paraId="379486C7" w14:textId="77777777" w:rsidR="00BF7E44" w:rsidRDefault="00BF7E44" w:rsidP="00BF7E44">
      <w:pPr>
        <w:pStyle w:val="Nagwek1"/>
        <w:spacing w:line="480" w:lineRule="auto"/>
        <w:rPr>
          <w:b w:val="0"/>
          <w:bCs/>
          <w:sz w:val="22"/>
        </w:rPr>
      </w:pPr>
      <w:r>
        <w:rPr>
          <w:b w:val="0"/>
          <w:bCs/>
          <w:sz w:val="22"/>
        </w:rPr>
        <w:t>....................................................................................................................................................................</w:t>
      </w:r>
    </w:p>
    <w:p w14:paraId="58036479" w14:textId="77777777" w:rsidR="00BF7E44" w:rsidRDefault="00BF7E44" w:rsidP="00BF7E44">
      <w:pPr>
        <w:pStyle w:val="Nagwek1"/>
        <w:spacing w:line="480" w:lineRule="auto"/>
        <w:rPr>
          <w:b w:val="0"/>
          <w:bCs/>
          <w:sz w:val="22"/>
        </w:rPr>
      </w:pPr>
      <w:r>
        <w:rPr>
          <w:b w:val="0"/>
          <w:bCs/>
          <w:sz w:val="22"/>
        </w:rPr>
        <w:t>....................................................................................................................................................................</w:t>
      </w:r>
    </w:p>
    <w:p w14:paraId="15324A2E" w14:textId="77777777" w:rsidR="00BF7E44" w:rsidRDefault="00BF7E44" w:rsidP="00BF7E44">
      <w:pPr>
        <w:pStyle w:val="Nagwek1"/>
        <w:spacing w:line="480" w:lineRule="auto"/>
        <w:rPr>
          <w:sz w:val="20"/>
        </w:rPr>
      </w:pPr>
      <w:r>
        <w:rPr>
          <w:sz w:val="20"/>
        </w:rPr>
        <w:t xml:space="preserve">Sprecyzowanie żądania w stosunku do przedsiębiorcy: </w:t>
      </w:r>
    </w:p>
    <w:p w14:paraId="4554807B" w14:textId="77777777" w:rsidR="00BF7E44" w:rsidRDefault="00BF7E44" w:rsidP="00BF7E44">
      <w:pPr>
        <w:pStyle w:val="Nagwek1"/>
        <w:spacing w:line="480" w:lineRule="auto"/>
        <w:rPr>
          <w:b w:val="0"/>
          <w:bCs/>
          <w:sz w:val="22"/>
        </w:rPr>
      </w:pPr>
      <w:r>
        <w:rPr>
          <w:b w:val="0"/>
          <w:bCs/>
          <w:sz w:val="22"/>
        </w:rPr>
        <w:t>....................................................................................................................................................................</w:t>
      </w:r>
    </w:p>
    <w:p w14:paraId="55D1CA3F" w14:textId="77777777" w:rsidR="00BF7E44" w:rsidRDefault="00BF7E44" w:rsidP="00BF7E44">
      <w:pPr>
        <w:pStyle w:val="Nagwek1"/>
        <w:spacing w:line="480" w:lineRule="auto"/>
        <w:rPr>
          <w:b w:val="0"/>
          <w:bCs/>
          <w:sz w:val="22"/>
        </w:rPr>
      </w:pPr>
      <w:r>
        <w:rPr>
          <w:b w:val="0"/>
          <w:bCs/>
          <w:sz w:val="22"/>
        </w:rPr>
        <w:t>....................................................................................................................................................................</w:t>
      </w:r>
    </w:p>
    <w:p w14:paraId="6C48AB60" w14:textId="77777777" w:rsidR="00BF7E44" w:rsidRDefault="00BF7E44" w:rsidP="00BF7E44">
      <w:pPr>
        <w:rPr>
          <w:sz w:val="22"/>
        </w:rPr>
      </w:pPr>
      <w:r>
        <w:rPr>
          <w:b/>
          <w:bCs/>
          <w:sz w:val="20"/>
        </w:rPr>
        <w:t>Załączone dokumenty</w:t>
      </w:r>
      <w:r>
        <w:rPr>
          <w:sz w:val="22"/>
        </w:rPr>
        <w:t>:</w:t>
      </w:r>
    </w:p>
    <w:p w14:paraId="3AE36F92" w14:textId="77777777" w:rsidR="00BF7E44" w:rsidRDefault="00BF7E44" w:rsidP="00BF7E44">
      <w:pPr>
        <w:spacing w:before="120"/>
        <w:jc w:val="both"/>
        <w:rPr>
          <w:sz w:val="22"/>
        </w:rPr>
      </w:pPr>
      <w:r>
        <w:rPr>
          <w:sz w:val="22"/>
        </w:rPr>
        <w:t>1)</w:t>
      </w:r>
    </w:p>
    <w:p w14:paraId="423C0AE2" w14:textId="77777777" w:rsidR="00BF7E44" w:rsidRDefault="00BF7E44" w:rsidP="00BF7E44">
      <w:pPr>
        <w:spacing w:before="120"/>
        <w:jc w:val="both"/>
        <w:rPr>
          <w:sz w:val="22"/>
        </w:rPr>
      </w:pPr>
      <w:r>
        <w:rPr>
          <w:sz w:val="22"/>
        </w:rPr>
        <w:t>2)</w:t>
      </w:r>
    </w:p>
    <w:p w14:paraId="147A4796" w14:textId="77777777" w:rsidR="00BF7E44" w:rsidRDefault="00BF7E44" w:rsidP="00BF7E44">
      <w:pPr>
        <w:spacing w:before="120"/>
        <w:jc w:val="both"/>
        <w:rPr>
          <w:sz w:val="22"/>
        </w:rPr>
      </w:pPr>
      <w:r>
        <w:rPr>
          <w:sz w:val="22"/>
        </w:rPr>
        <w:t>3)</w:t>
      </w:r>
    </w:p>
    <w:p w14:paraId="321903E9" w14:textId="77777777" w:rsidR="00BF7E44" w:rsidRDefault="00BF7E44" w:rsidP="00BF7E44">
      <w:pPr>
        <w:spacing w:before="120"/>
        <w:jc w:val="both"/>
        <w:rPr>
          <w:sz w:val="22"/>
        </w:rPr>
      </w:pPr>
      <w:r>
        <w:rPr>
          <w:sz w:val="22"/>
        </w:rPr>
        <w:t>4)</w:t>
      </w:r>
      <w:r>
        <w:rPr>
          <w:sz w:val="22"/>
        </w:rPr>
        <w:tab/>
      </w:r>
      <w:r>
        <w:rPr>
          <w:sz w:val="22"/>
        </w:rPr>
        <w:tab/>
      </w:r>
      <w:r>
        <w:rPr>
          <w:sz w:val="22"/>
        </w:rPr>
        <w:tab/>
      </w:r>
      <w:r>
        <w:rPr>
          <w:sz w:val="22"/>
        </w:rPr>
        <w:tab/>
      </w:r>
      <w:r>
        <w:rPr>
          <w:sz w:val="22"/>
        </w:rPr>
        <w:tab/>
      </w:r>
    </w:p>
    <w:p w14:paraId="04B7C0E3" w14:textId="77777777" w:rsidR="00BF7E44" w:rsidRDefault="00BF7E44" w:rsidP="00BF7E44">
      <w:pPr>
        <w:ind w:left="4956" w:firstLine="708"/>
        <w:jc w:val="both"/>
        <w:rPr>
          <w:sz w:val="22"/>
        </w:rPr>
      </w:pPr>
      <w:r>
        <w:rPr>
          <w:sz w:val="22"/>
        </w:rPr>
        <w:t xml:space="preserve"> ..........................................</w:t>
      </w:r>
    </w:p>
    <w:p w14:paraId="359E2D0A" w14:textId="269154B3" w:rsidR="009D4E9F" w:rsidRDefault="00BF7E44" w:rsidP="00634963">
      <w:pPr>
        <w:spacing w:line="480" w:lineRule="auto"/>
        <w:jc w:val="both"/>
        <w:rPr>
          <w:b/>
          <w:bCs/>
          <w:sz w:val="20"/>
        </w:rPr>
      </w:pPr>
      <w:r>
        <w:rPr>
          <w:sz w:val="22"/>
        </w:rPr>
        <w:tab/>
      </w:r>
      <w:r>
        <w:rPr>
          <w:sz w:val="22"/>
        </w:rPr>
        <w:tab/>
      </w:r>
      <w:r>
        <w:rPr>
          <w:sz w:val="22"/>
        </w:rPr>
        <w:tab/>
      </w:r>
      <w:r>
        <w:rPr>
          <w:sz w:val="22"/>
        </w:rPr>
        <w:tab/>
      </w:r>
      <w:r>
        <w:rPr>
          <w:sz w:val="22"/>
        </w:rPr>
        <w:tab/>
      </w:r>
      <w:r>
        <w:rPr>
          <w:sz w:val="22"/>
        </w:rPr>
        <w:tab/>
      </w:r>
      <w:r>
        <w:rPr>
          <w:sz w:val="22"/>
        </w:rPr>
        <w:tab/>
      </w:r>
      <w:r>
        <w:rPr>
          <w:b/>
          <w:bCs/>
          <w:sz w:val="20"/>
        </w:rPr>
        <w:t xml:space="preserve">                     (podpis konsumenta)</w:t>
      </w:r>
    </w:p>
    <w:p w14:paraId="5647C20B" w14:textId="7A332054" w:rsidR="001B25DE" w:rsidRPr="00634963" w:rsidRDefault="009D4E9F" w:rsidP="00634963">
      <w:pPr>
        <w:jc w:val="center"/>
        <w:rPr>
          <w:b/>
          <w:bCs/>
          <w:sz w:val="24"/>
          <w:szCs w:val="24"/>
        </w:rPr>
      </w:pPr>
      <w:r>
        <w:rPr>
          <w:b/>
          <w:bCs/>
          <w:sz w:val="20"/>
        </w:rPr>
        <w:lastRenderedPageBreak/>
        <w:br/>
      </w:r>
      <w:r>
        <w:rPr>
          <w:b/>
          <w:bCs/>
          <w:sz w:val="20"/>
        </w:rPr>
        <w:br/>
      </w:r>
      <w:r w:rsidR="008026A3" w:rsidRPr="00634963">
        <w:rPr>
          <w:b/>
          <w:bCs/>
          <w:sz w:val="24"/>
          <w:szCs w:val="24"/>
        </w:rPr>
        <w:t>INFORMACJE OGÓLNE</w:t>
      </w:r>
    </w:p>
    <w:p w14:paraId="053A6F05" w14:textId="77777777" w:rsidR="00BF7E44" w:rsidRPr="001B25DE" w:rsidRDefault="00BF7E44" w:rsidP="00BF7E44">
      <w:pPr>
        <w:numPr>
          <w:ilvl w:val="0"/>
          <w:numId w:val="1"/>
        </w:numPr>
        <w:jc w:val="both"/>
        <w:rPr>
          <w:bCs/>
          <w:sz w:val="22"/>
          <w:szCs w:val="22"/>
        </w:rPr>
      </w:pPr>
      <w:r w:rsidRPr="001B25DE">
        <w:rPr>
          <w:bCs/>
          <w:sz w:val="22"/>
          <w:szCs w:val="22"/>
        </w:rPr>
        <w:t>Powiatowy Rzecznik Konsumentów wykonuje swoje zadania na podstawie przepisów ustawy z dnia 16 lutego 2007 r</w:t>
      </w:r>
      <w:r w:rsidRPr="001B25DE">
        <w:rPr>
          <w:bCs/>
          <w:i/>
          <w:iCs/>
          <w:sz w:val="22"/>
          <w:szCs w:val="22"/>
        </w:rPr>
        <w:t xml:space="preserve">. </w:t>
      </w:r>
      <w:r w:rsidRPr="001B25DE">
        <w:rPr>
          <w:bCs/>
          <w:iCs/>
          <w:sz w:val="22"/>
          <w:szCs w:val="22"/>
        </w:rPr>
        <w:t>o</w:t>
      </w:r>
      <w:r w:rsidRPr="001B25DE">
        <w:rPr>
          <w:bCs/>
          <w:i/>
          <w:iCs/>
          <w:sz w:val="22"/>
          <w:szCs w:val="22"/>
        </w:rPr>
        <w:t xml:space="preserve"> </w:t>
      </w:r>
      <w:r w:rsidRPr="001B25DE">
        <w:rPr>
          <w:bCs/>
          <w:iCs/>
          <w:sz w:val="22"/>
          <w:szCs w:val="22"/>
        </w:rPr>
        <w:t>ochronie konkurencji i konsumentów</w:t>
      </w:r>
      <w:r w:rsidRPr="001B25DE">
        <w:rPr>
          <w:bCs/>
          <w:sz w:val="22"/>
          <w:szCs w:val="22"/>
        </w:rPr>
        <w:t xml:space="preserve"> (Dz. U. z 20</w:t>
      </w:r>
      <w:r w:rsidR="002D7B2C" w:rsidRPr="001B25DE">
        <w:rPr>
          <w:bCs/>
          <w:sz w:val="22"/>
          <w:szCs w:val="22"/>
        </w:rPr>
        <w:t>21</w:t>
      </w:r>
      <w:r w:rsidRPr="001B25DE">
        <w:rPr>
          <w:bCs/>
          <w:sz w:val="22"/>
          <w:szCs w:val="22"/>
        </w:rPr>
        <w:t xml:space="preserve"> r., poz. </w:t>
      </w:r>
      <w:r w:rsidR="002D7B2C" w:rsidRPr="001B25DE">
        <w:rPr>
          <w:bCs/>
          <w:sz w:val="22"/>
          <w:szCs w:val="22"/>
        </w:rPr>
        <w:t>275</w:t>
      </w:r>
      <w:r w:rsidRPr="001B25DE">
        <w:rPr>
          <w:bCs/>
          <w:sz w:val="22"/>
          <w:szCs w:val="22"/>
        </w:rPr>
        <w:t xml:space="preserve"> z późn. zm.). </w:t>
      </w:r>
    </w:p>
    <w:p w14:paraId="2DC1C086" w14:textId="77777777" w:rsidR="00BF7E44" w:rsidRPr="001B25DE" w:rsidRDefault="00BF7E44" w:rsidP="00BF7E44">
      <w:pPr>
        <w:numPr>
          <w:ilvl w:val="0"/>
          <w:numId w:val="1"/>
        </w:numPr>
        <w:jc w:val="both"/>
        <w:rPr>
          <w:bCs/>
          <w:sz w:val="22"/>
          <w:szCs w:val="22"/>
        </w:rPr>
      </w:pPr>
      <w:r w:rsidRPr="001B25DE">
        <w:rPr>
          <w:bCs/>
          <w:sz w:val="22"/>
          <w:szCs w:val="22"/>
        </w:rPr>
        <w:t>Powiatowy Rzecznik Konsumentów występuje do przedsiębiorcy dopiero po wyczerpaniu przez konsumenta drogi postępowania reklamacyjnego.</w:t>
      </w:r>
    </w:p>
    <w:p w14:paraId="7D03A6DF" w14:textId="77777777" w:rsidR="00BF7E44" w:rsidRPr="001B25DE" w:rsidRDefault="00BF7E44" w:rsidP="00BF7E44">
      <w:pPr>
        <w:numPr>
          <w:ilvl w:val="0"/>
          <w:numId w:val="1"/>
        </w:numPr>
        <w:jc w:val="both"/>
        <w:rPr>
          <w:bCs/>
          <w:sz w:val="22"/>
          <w:szCs w:val="22"/>
        </w:rPr>
      </w:pPr>
      <w:r w:rsidRPr="001B25DE">
        <w:rPr>
          <w:bCs/>
          <w:sz w:val="22"/>
          <w:szCs w:val="22"/>
        </w:rPr>
        <w:t xml:space="preserve">Rzecznik nie dysponuje środkami, za pomocą których mógłby wymusić na przedsiębiorcy spełnienie roszczeń konsumenta. Rzecznik nie ma również kompetencji do przeprowadzenia postępowania dowodowego (brak uprawnień kontrolnych oraz brak możliwości powołania rzeczoznawcy). </w:t>
      </w:r>
    </w:p>
    <w:p w14:paraId="1025C32F" w14:textId="77777777" w:rsidR="00BF7E44" w:rsidRPr="001B25DE" w:rsidRDefault="00BF7E44" w:rsidP="00BF7E44">
      <w:pPr>
        <w:numPr>
          <w:ilvl w:val="0"/>
          <w:numId w:val="1"/>
        </w:numPr>
        <w:jc w:val="both"/>
        <w:rPr>
          <w:bCs/>
          <w:sz w:val="22"/>
          <w:szCs w:val="22"/>
        </w:rPr>
      </w:pPr>
      <w:r w:rsidRPr="001B25DE">
        <w:rPr>
          <w:bCs/>
          <w:sz w:val="22"/>
          <w:szCs w:val="22"/>
        </w:rPr>
        <w:t>Jeśli przedsiębiorca odrzuci argumenty przedstawione przez rzecznika, konsumentowi – dla dalszego dochodzenia roszczeń – pozostaje droga sądowa.</w:t>
      </w:r>
    </w:p>
    <w:p w14:paraId="13BD9374" w14:textId="77777777" w:rsidR="00BF7E44" w:rsidRPr="001B25DE" w:rsidRDefault="00BF7E44" w:rsidP="00BF7E44">
      <w:pPr>
        <w:numPr>
          <w:ilvl w:val="0"/>
          <w:numId w:val="1"/>
        </w:numPr>
        <w:jc w:val="both"/>
        <w:rPr>
          <w:bCs/>
          <w:sz w:val="22"/>
          <w:szCs w:val="22"/>
        </w:rPr>
      </w:pPr>
      <w:r w:rsidRPr="001B25DE">
        <w:rPr>
          <w:bCs/>
          <w:sz w:val="22"/>
          <w:szCs w:val="22"/>
        </w:rPr>
        <w:t>Należy pamiętać, że prowadzona przez rzecznika mediacja nie przerywa biegu przedawnienia. Decydując się na złożenie sprawy w sądzie konsument powinien pamiętać, że roszczenia dotyczące:</w:t>
      </w:r>
    </w:p>
    <w:p w14:paraId="6ACE9783" w14:textId="77777777" w:rsidR="00BF7E44" w:rsidRPr="001B25DE" w:rsidRDefault="00BF7E44" w:rsidP="00BF7E44">
      <w:pPr>
        <w:numPr>
          <w:ilvl w:val="0"/>
          <w:numId w:val="2"/>
        </w:numPr>
        <w:tabs>
          <w:tab w:val="clear" w:pos="720"/>
        </w:tabs>
        <w:ind w:left="709" w:hanging="349"/>
        <w:jc w:val="both"/>
        <w:rPr>
          <w:bCs/>
          <w:sz w:val="22"/>
          <w:szCs w:val="22"/>
        </w:rPr>
      </w:pPr>
      <w:r w:rsidRPr="001B25DE">
        <w:rPr>
          <w:bCs/>
          <w:sz w:val="22"/>
          <w:szCs w:val="22"/>
        </w:rPr>
        <w:t xml:space="preserve">niezgodności towaru z umową przedawniają się z upływem roku od stwierdzenia wady, nie wcześniej jednak niż przed upływem dwóch lat od  momentu zakupu reklamowanego towaru. </w:t>
      </w:r>
    </w:p>
    <w:p w14:paraId="12977CA5" w14:textId="77777777" w:rsidR="00BF7E44" w:rsidRPr="001B25DE" w:rsidRDefault="00BF7E44" w:rsidP="00BF7E44">
      <w:pPr>
        <w:numPr>
          <w:ilvl w:val="0"/>
          <w:numId w:val="2"/>
        </w:numPr>
        <w:tabs>
          <w:tab w:val="clear" w:pos="720"/>
        </w:tabs>
        <w:jc w:val="both"/>
        <w:rPr>
          <w:bCs/>
          <w:sz w:val="22"/>
          <w:szCs w:val="22"/>
        </w:rPr>
      </w:pPr>
      <w:r w:rsidRPr="001B25DE">
        <w:rPr>
          <w:bCs/>
          <w:sz w:val="22"/>
          <w:szCs w:val="22"/>
        </w:rPr>
        <w:t>umów o dzieło - przedawniają się w terminie dwóch lat od wydania dzieła.</w:t>
      </w:r>
    </w:p>
    <w:p w14:paraId="7BD27359" w14:textId="1A383AC4" w:rsidR="008026A3" w:rsidRPr="00634963" w:rsidRDefault="00BF7E44" w:rsidP="00BF7E44">
      <w:pPr>
        <w:pStyle w:val="Akapitzlist"/>
        <w:numPr>
          <w:ilvl w:val="0"/>
          <w:numId w:val="1"/>
        </w:numPr>
        <w:jc w:val="both"/>
        <w:rPr>
          <w:rFonts w:ascii="Times New Roman" w:hAnsi="Times New Roman"/>
          <w:bCs/>
        </w:rPr>
      </w:pPr>
      <w:r w:rsidRPr="001B25DE">
        <w:rPr>
          <w:rFonts w:ascii="Times New Roman" w:hAnsi="Times New Roman"/>
          <w:bCs/>
        </w:rPr>
        <w:t>Powiatowy Rzecznik Konsumentów rozpatruje wnioski w kolejności wpływu.</w:t>
      </w:r>
    </w:p>
    <w:p w14:paraId="1DA047CF" w14:textId="77777777" w:rsidR="001B25DE" w:rsidRPr="00634963" w:rsidRDefault="001B25DE" w:rsidP="001B25DE">
      <w:pPr>
        <w:spacing w:line="276" w:lineRule="auto"/>
        <w:jc w:val="center"/>
        <w:rPr>
          <w:b/>
          <w:sz w:val="24"/>
          <w:szCs w:val="24"/>
        </w:rPr>
      </w:pPr>
      <w:r w:rsidRPr="00634963">
        <w:rPr>
          <w:b/>
          <w:sz w:val="24"/>
          <w:szCs w:val="24"/>
        </w:rPr>
        <w:t>KLAUZULA INFORMACYJNA</w:t>
      </w:r>
    </w:p>
    <w:p w14:paraId="28EF9B0E" w14:textId="77777777" w:rsidR="001B25DE" w:rsidRDefault="001B25DE" w:rsidP="001B25DE">
      <w:pPr>
        <w:spacing w:line="276" w:lineRule="auto"/>
        <w:jc w:val="center"/>
        <w:rPr>
          <w:b/>
          <w:sz w:val="22"/>
          <w:szCs w:val="27"/>
        </w:rPr>
      </w:pPr>
      <w:r>
        <w:rPr>
          <w:b/>
          <w:sz w:val="22"/>
          <w:szCs w:val="27"/>
        </w:rPr>
        <w:t>o przetwarzaniu danych osobowych w sprawach dotyczących ochrony praw konsumentów</w:t>
      </w:r>
    </w:p>
    <w:p w14:paraId="52FDB698" w14:textId="77777777" w:rsidR="001B25DE" w:rsidRDefault="001B25DE" w:rsidP="001B25DE">
      <w:pPr>
        <w:jc w:val="both"/>
        <w:rPr>
          <w:sz w:val="22"/>
          <w:szCs w:val="22"/>
        </w:rPr>
      </w:pPr>
      <w:r>
        <w:rPr>
          <w:sz w:val="22"/>
          <w:szCs w:val="22"/>
        </w:rPr>
        <w:t xml:space="preserve">Zgodnie z art. 13 ust. 1 i ust. 2 rozporządzenia Parlamentu Europejskiego i Rady (UE) 2016/679 z 27.04.2016 r. w sprawie ochrony osób fizycznych w związku z przetwarzaniem danych osobowych </w:t>
      </w:r>
      <w:r>
        <w:rPr>
          <w:sz w:val="22"/>
          <w:szCs w:val="22"/>
        </w:rPr>
        <w:br/>
        <w:t>i w sprawie swobodnego przepływu takich danych oraz uchylenia dyrektywy 95/46/WE (ogólne rozporządzenie o ochronie danych) (Dz. Urz. UE L 119, s. 1) – dalej RODO − informuję, że:</w:t>
      </w:r>
    </w:p>
    <w:p w14:paraId="6A52B53D" w14:textId="77777777" w:rsidR="001B25DE" w:rsidRDefault="001B25DE" w:rsidP="001B25DE">
      <w:pPr>
        <w:pStyle w:val="Akapitzlist"/>
        <w:numPr>
          <w:ilvl w:val="0"/>
          <w:numId w:val="4"/>
        </w:numPr>
        <w:spacing w:after="0" w:line="240" w:lineRule="auto"/>
        <w:jc w:val="both"/>
        <w:rPr>
          <w:rFonts w:ascii="Times New Roman" w:eastAsia="Times New Roman" w:hAnsi="Times New Roman"/>
          <w:b/>
          <w:lang w:eastAsia="pl-PL"/>
        </w:rPr>
      </w:pPr>
      <w:r>
        <w:rPr>
          <w:rFonts w:ascii="Times New Roman" w:eastAsia="Times New Roman" w:hAnsi="Times New Roman"/>
          <w:b/>
          <w:lang w:eastAsia="pl-PL"/>
        </w:rPr>
        <w:t xml:space="preserve">Współadministratorzy Danych Osobowych </w:t>
      </w:r>
    </w:p>
    <w:p w14:paraId="01FFE511" w14:textId="77777777" w:rsidR="001B25DE" w:rsidRDefault="001B25DE" w:rsidP="001B25DE">
      <w:pPr>
        <w:pStyle w:val="Akapitzlist"/>
        <w:spacing w:after="0" w:line="240" w:lineRule="auto"/>
        <w:ind w:left="714"/>
        <w:jc w:val="both"/>
        <w:rPr>
          <w:rFonts w:ascii="Times New Roman" w:eastAsia="Times New Roman" w:hAnsi="Times New Roman"/>
          <w:lang w:eastAsia="pl-PL"/>
        </w:rPr>
      </w:pPr>
      <w:r>
        <w:rPr>
          <w:rFonts w:ascii="Times New Roman" w:eastAsia="Times New Roman" w:hAnsi="Times New Roman"/>
          <w:lang w:eastAsia="pl-PL"/>
        </w:rPr>
        <w:t>Współadministratorami Danych Osobowych w sprawach dotyczących ochrony praw konsumentów są:</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4605"/>
      </w:tblGrid>
      <w:tr w:rsidR="001B25DE" w14:paraId="3872C89A" w14:textId="77777777" w:rsidTr="001B25DE">
        <w:trPr>
          <w:trHeight w:val="1381"/>
        </w:trPr>
        <w:tc>
          <w:tcPr>
            <w:tcW w:w="4609" w:type="dxa"/>
            <w:tcBorders>
              <w:top w:val="single" w:sz="4" w:space="0" w:color="auto"/>
              <w:left w:val="single" w:sz="4" w:space="0" w:color="auto"/>
              <w:bottom w:val="single" w:sz="4" w:space="0" w:color="auto"/>
              <w:right w:val="single" w:sz="4" w:space="0" w:color="auto"/>
            </w:tcBorders>
            <w:hideMark/>
          </w:tcPr>
          <w:p w14:paraId="510372F9" w14:textId="77777777" w:rsidR="001B25DE" w:rsidRDefault="001B25DE">
            <w:pPr>
              <w:pStyle w:val="Akapitzlist"/>
              <w:spacing w:after="0" w:line="240" w:lineRule="auto"/>
              <w:ind w:left="0"/>
              <w:jc w:val="both"/>
              <w:rPr>
                <w:rFonts w:ascii="Times New Roman" w:eastAsia="Times New Roman" w:hAnsi="Times New Roman"/>
                <w:lang w:eastAsia="pl-PL"/>
              </w:rPr>
            </w:pPr>
            <w:r>
              <w:rPr>
                <w:rFonts w:ascii="Times New Roman" w:eastAsia="Times New Roman" w:hAnsi="Times New Roman"/>
                <w:b/>
                <w:lang w:eastAsia="pl-PL"/>
              </w:rPr>
              <w:t>Starosta Włocławski</w:t>
            </w:r>
            <w:r>
              <w:rPr>
                <w:rFonts w:ascii="Times New Roman" w:eastAsia="Times New Roman" w:hAnsi="Times New Roman"/>
                <w:lang w:eastAsia="pl-PL"/>
              </w:rPr>
              <w:t xml:space="preserve"> z siedzibą w Starostwie Powiatowym we Włocławku</w:t>
            </w:r>
          </w:p>
          <w:p w14:paraId="0C5EA456" w14:textId="77777777" w:rsidR="001B25DE" w:rsidRDefault="001B25DE">
            <w:pPr>
              <w:pStyle w:val="Akapitzlist"/>
              <w:spacing w:after="0" w:line="240" w:lineRule="auto"/>
              <w:ind w:left="0"/>
              <w:jc w:val="both"/>
              <w:rPr>
                <w:rFonts w:ascii="Times New Roman" w:eastAsia="Times New Roman" w:hAnsi="Times New Roman"/>
                <w:lang w:eastAsia="pl-PL"/>
              </w:rPr>
            </w:pPr>
            <w:r>
              <w:rPr>
                <w:rFonts w:ascii="Times New Roman" w:eastAsia="Times New Roman" w:hAnsi="Times New Roman"/>
                <w:lang w:eastAsia="pl-PL"/>
              </w:rPr>
              <w:t>ul. Cyganka 28, 87-800 Włocławek</w:t>
            </w:r>
          </w:p>
          <w:p w14:paraId="25D3349C" w14:textId="77777777" w:rsidR="001B25DE" w:rsidRDefault="001B25DE">
            <w:pPr>
              <w:pStyle w:val="Akapitzlist"/>
              <w:spacing w:after="0" w:line="240" w:lineRule="auto"/>
              <w:ind w:left="0"/>
              <w:jc w:val="both"/>
              <w:rPr>
                <w:rFonts w:ascii="Times New Roman" w:eastAsia="Times New Roman" w:hAnsi="Times New Roman"/>
                <w:lang w:eastAsia="pl-PL"/>
              </w:rPr>
            </w:pPr>
            <w:r>
              <w:rPr>
                <w:rFonts w:ascii="Times New Roman" w:eastAsia="Times New Roman" w:hAnsi="Times New Roman"/>
                <w:lang w:eastAsia="pl-PL"/>
              </w:rPr>
              <w:t xml:space="preserve">e-mail: </w:t>
            </w:r>
            <w:hyperlink r:id="rId5" w:history="1">
              <w:r>
                <w:rPr>
                  <w:rStyle w:val="Hipercze"/>
                </w:rPr>
                <w:t>starostwo@powiat.wloclawski.pl</w:t>
              </w:r>
            </w:hyperlink>
          </w:p>
          <w:p w14:paraId="32961572" w14:textId="77777777" w:rsidR="001B25DE" w:rsidRDefault="001B25DE">
            <w:pPr>
              <w:pStyle w:val="Akapitzlist"/>
              <w:spacing w:after="0" w:line="240" w:lineRule="auto"/>
              <w:ind w:left="0"/>
              <w:jc w:val="both"/>
              <w:rPr>
                <w:rFonts w:ascii="Times New Roman" w:eastAsia="Times New Roman" w:hAnsi="Times New Roman"/>
                <w:lang w:eastAsia="pl-PL"/>
              </w:rPr>
            </w:pPr>
            <w:r>
              <w:rPr>
                <w:rFonts w:ascii="Times New Roman" w:eastAsia="Times New Roman" w:hAnsi="Times New Roman"/>
                <w:lang w:eastAsia="pl-PL"/>
              </w:rPr>
              <w:t xml:space="preserve">tel. </w:t>
            </w:r>
            <w:r>
              <w:rPr>
                <w:rFonts w:ascii="Times New Roman" w:eastAsia="Times New Roman" w:hAnsi="Times New Roman"/>
                <w:b/>
                <w:i/>
                <w:lang w:eastAsia="pl-PL"/>
              </w:rPr>
              <w:t>54 230-46-00</w:t>
            </w:r>
          </w:p>
        </w:tc>
        <w:tc>
          <w:tcPr>
            <w:tcW w:w="4605" w:type="dxa"/>
            <w:tcBorders>
              <w:top w:val="single" w:sz="4" w:space="0" w:color="auto"/>
              <w:left w:val="single" w:sz="4" w:space="0" w:color="auto"/>
              <w:bottom w:val="single" w:sz="4" w:space="0" w:color="auto"/>
              <w:right w:val="single" w:sz="4" w:space="0" w:color="auto"/>
            </w:tcBorders>
            <w:hideMark/>
          </w:tcPr>
          <w:p w14:paraId="42C188E9" w14:textId="77777777" w:rsidR="001B25DE" w:rsidRDefault="001B25DE">
            <w:pPr>
              <w:pStyle w:val="Akapitzlist"/>
              <w:spacing w:after="0" w:line="240" w:lineRule="auto"/>
              <w:ind w:left="0"/>
              <w:jc w:val="both"/>
              <w:rPr>
                <w:rFonts w:ascii="Times New Roman" w:eastAsia="Times New Roman" w:hAnsi="Times New Roman"/>
                <w:lang w:eastAsia="pl-PL"/>
              </w:rPr>
            </w:pPr>
            <w:r>
              <w:rPr>
                <w:rFonts w:ascii="Times New Roman" w:eastAsia="Times New Roman" w:hAnsi="Times New Roman"/>
                <w:b/>
                <w:lang w:eastAsia="pl-PL"/>
              </w:rPr>
              <w:t>Powiatowy Rzecznik Konsumentów</w:t>
            </w:r>
            <w:r>
              <w:rPr>
                <w:rFonts w:ascii="Times New Roman" w:eastAsia="Times New Roman" w:hAnsi="Times New Roman"/>
                <w:lang w:eastAsia="pl-PL"/>
              </w:rPr>
              <w:t xml:space="preserve"> z siedzibą </w:t>
            </w:r>
            <w:r>
              <w:rPr>
                <w:rFonts w:ascii="Times New Roman" w:eastAsia="Times New Roman" w:hAnsi="Times New Roman"/>
                <w:lang w:eastAsia="pl-PL"/>
              </w:rPr>
              <w:br/>
              <w:t>w Starostwie Powiatowym we Włocławku</w:t>
            </w:r>
          </w:p>
          <w:p w14:paraId="15AE2BF6" w14:textId="77777777" w:rsidR="001B25DE" w:rsidRDefault="001B25DE">
            <w:pPr>
              <w:pStyle w:val="Akapitzlist"/>
              <w:spacing w:after="0" w:line="240" w:lineRule="auto"/>
              <w:ind w:left="0"/>
              <w:jc w:val="both"/>
              <w:rPr>
                <w:rFonts w:ascii="Times New Roman" w:eastAsia="Times New Roman" w:hAnsi="Times New Roman"/>
                <w:lang w:eastAsia="pl-PL"/>
              </w:rPr>
            </w:pPr>
            <w:r>
              <w:rPr>
                <w:rFonts w:ascii="Times New Roman" w:eastAsia="Times New Roman" w:hAnsi="Times New Roman"/>
                <w:lang w:eastAsia="pl-PL"/>
              </w:rPr>
              <w:t>ul. Cyganka 28, 87-800 Włocławek</w:t>
            </w:r>
          </w:p>
          <w:p w14:paraId="55D9439F" w14:textId="77777777" w:rsidR="001B25DE" w:rsidRDefault="001B25DE">
            <w:pPr>
              <w:pStyle w:val="Akapitzlist"/>
              <w:spacing w:after="0" w:line="240" w:lineRule="auto"/>
              <w:ind w:left="0"/>
              <w:jc w:val="both"/>
              <w:rPr>
                <w:rFonts w:ascii="Times New Roman" w:eastAsia="Times New Roman" w:hAnsi="Times New Roman"/>
                <w:lang w:eastAsia="pl-PL"/>
              </w:rPr>
            </w:pPr>
            <w:r>
              <w:rPr>
                <w:rFonts w:ascii="Times New Roman" w:eastAsia="Times New Roman" w:hAnsi="Times New Roman"/>
                <w:lang w:eastAsia="pl-PL"/>
              </w:rPr>
              <w:t xml:space="preserve">e-mail: </w:t>
            </w:r>
            <w:hyperlink r:id="rId6" w:history="1">
              <w:r>
                <w:rPr>
                  <w:rStyle w:val="Hipercze"/>
                </w:rPr>
                <w:t>konsumenci@powiat.wloclawski.pl</w:t>
              </w:r>
            </w:hyperlink>
          </w:p>
          <w:p w14:paraId="0B042101" w14:textId="77777777" w:rsidR="001B25DE" w:rsidRDefault="001B25DE">
            <w:pPr>
              <w:pStyle w:val="Akapitzlist"/>
              <w:spacing w:after="0" w:line="240" w:lineRule="auto"/>
              <w:ind w:left="0"/>
              <w:jc w:val="both"/>
              <w:rPr>
                <w:rFonts w:ascii="Times New Roman" w:eastAsia="Times New Roman" w:hAnsi="Times New Roman"/>
                <w:lang w:eastAsia="pl-PL"/>
              </w:rPr>
            </w:pPr>
            <w:r>
              <w:rPr>
                <w:rFonts w:ascii="Times New Roman" w:eastAsia="Times New Roman" w:hAnsi="Times New Roman"/>
                <w:lang w:eastAsia="pl-PL"/>
              </w:rPr>
              <w:t xml:space="preserve">tel. </w:t>
            </w:r>
            <w:r>
              <w:rPr>
                <w:rFonts w:ascii="Times New Roman" w:eastAsia="Times New Roman" w:hAnsi="Times New Roman"/>
                <w:b/>
                <w:i/>
                <w:lang w:eastAsia="pl-PL"/>
              </w:rPr>
              <w:t>54 230-46-12</w:t>
            </w:r>
          </w:p>
        </w:tc>
      </w:tr>
    </w:tbl>
    <w:p w14:paraId="2686A05A" w14:textId="77777777" w:rsidR="001B25DE" w:rsidRDefault="001B25DE" w:rsidP="001B25DE">
      <w:pPr>
        <w:pStyle w:val="Akapitzlist"/>
        <w:spacing w:after="0" w:line="240" w:lineRule="auto"/>
        <w:ind w:left="0"/>
        <w:jc w:val="both"/>
        <w:rPr>
          <w:rFonts w:ascii="Times New Roman" w:eastAsia="Times New Roman" w:hAnsi="Times New Roman"/>
          <w:lang w:eastAsia="pl-PL"/>
        </w:rPr>
      </w:pPr>
    </w:p>
    <w:p w14:paraId="15C25F76" w14:textId="77777777" w:rsidR="001B25DE" w:rsidRDefault="001B25DE" w:rsidP="001B25DE">
      <w:pPr>
        <w:pStyle w:val="Akapitzlist"/>
        <w:numPr>
          <w:ilvl w:val="0"/>
          <w:numId w:val="4"/>
        </w:numPr>
        <w:spacing w:after="0" w:line="240" w:lineRule="auto"/>
        <w:jc w:val="both"/>
        <w:rPr>
          <w:rFonts w:ascii="Times New Roman" w:eastAsia="Times New Roman" w:hAnsi="Times New Roman"/>
          <w:b/>
          <w:lang w:eastAsia="pl-PL"/>
        </w:rPr>
      </w:pPr>
      <w:r>
        <w:rPr>
          <w:rFonts w:ascii="Times New Roman" w:eastAsia="Times New Roman" w:hAnsi="Times New Roman"/>
          <w:b/>
          <w:lang w:eastAsia="pl-PL"/>
        </w:rPr>
        <w:t>Inspektor Ochrony Danych</w:t>
      </w:r>
    </w:p>
    <w:p w14:paraId="5CD4DF46" w14:textId="77777777" w:rsidR="001B25DE" w:rsidRDefault="001B25DE" w:rsidP="001B25DE">
      <w:pPr>
        <w:pStyle w:val="Akapitzlist"/>
        <w:spacing w:after="0" w:line="240" w:lineRule="auto"/>
        <w:jc w:val="both"/>
        <w:rPr>
          <w:rFonts w:ascii="Times New Roman" w:eastAsia="Times New Roman" w:hAnsi="Times New Roman"/>
          <w:lang w:eastAsia="pl-PL"/>
        </w:rPr>
      </w:pPr>
      <w:r>
        <w:rPr>
          <w:rFonts w:ascii="Times New Roman" w:eastAsia="Times New Roman" w:hAnsi="Times New Roman"/>
          <w:lang w:eastAsia="pl-PL"/>
        </w:rPr>
        <w:t xml:space="preserve">Wszelkich informacji na temat przetwarzania danych osobowych udziela powołany przez Współadministratorów Inspektor Ochrony Danych, z którym można się skontaktować pod numerem telefonu </w:t>
      </w:r>
      <w:r>
        <w:rPr>
          <w:rFonts w:ascii="Times New Roman" w:eastAsia="Times New Roman" w:hAnsi="Times New Roman"/>
          <w:b/>
          <w:lang w:eastAsia="pl-PL"/>
        </w:rPr>
        <w:t>54 230-46-60</w:t>
      </w:r>
      <w:r>
        <w:rPr>
          <w:rFonts w:ascii="Times New Roman" w:eastAsia="Times New Roman" w:hAnsi="Times New Roman"/>
          <w:lang w:eastAsia="pl-PL"/>
        </w:rPr>
        <w:t xml:space="preserve">, e-mail: </w:t>
      </w:r>
      <w:hyperlink r:id="rId7" w:history="1">
        <w:r>
          <w:rPr>
            <w:rStyle w:val="Hipercze"/>
          </w:rPr>
          <w:t>iod@powiat.wloclawski.pl</w:t>
        </w:r>
      </w:hyperlink>
      <w:r>
        <w:rPr>
          <w:rFonts w:ascii="Times New Roman" w:eastAsia="Times New Roman" w:hAnsi="Times New Roman"/>
          <w:lang w:eastAsia="pl-PL"/>
        </w:rPr>
        <w:t xml:space="preserve"> lub pisemnie na adres siedziby, wskazany w pkt I.</w:t>
      </w:r>
    </w:p>
    <w:p w14:paraId="6D865D1D" w14:textId="77777777" w:rsidR="001B25DE" w:rsidRDefault="001B25DE" w:rsidP="001B25DE">
      <w:pPr>
        <w:pStyle w:val="Akapitzlist"/>
        <w:numPr>
          <w:ilvl w:val="0"/>
          <w:numId w:val="4"/>
        </w:numPr>
        <w:spacing w:after="0" w:line="240" w:lineRule="auto"/>
        <w:jc w:val="both"/>
        <w:rPr>
          <w:rFonts w:ascii="Times New Roman" w:eastAsia="Times New Roman" w:hAnsi="Times New Roman"/>
          <w:b/>
          <w:lang w:eastAsia="pl-PL"/>
        </w:rPr>
      </w:pPr>
      <w:r>
        <w:rPr>
          <w:rFonts w:ascii="Times New Roman" w:eastAsia="Times New Roman" w:hAnsi="Times New Roman"/>
          <w:b/>
          <w:lang w:eastAsia="pl-PL"/>
        </w:rPr>
        <w:t>Cele i podstawy przetwarzania</w:t>
      </w:r>
    </w:p>
    <w:p w14:paraId="56AF15D3" w14:textId="77777777" w:rsidR="001B25DE" w:rsidRDefault="001B25DE" w:rsidP="001B25DE">
      <w:pPr>
        <w:pStyle w:val="NormalnyWeb"/>
        <w:spacing w:before="0" w:beforeAutospacing="0" w:after="0" w:afterAutospacing="0"/>
        <w:ind w:firstLine="708"/>
        <w:jc w:val="both"/>
        <w:rPr>
          <w:bCs/>
          <w:sz w:val="22"/>
          <w:szCs w:val="22"/>
        </w:rPr>
      </w:pPr>
      <w:r>
        <w:rPr>
          <w:bCs/>
          <w:sz w:val="22"/>
          <w:szCs w:val="22"/>
        </w:rPr>
        <w:t>Pani/Pana dane osobowe będą przetwarzanie w szczególności w celu:</w:t>
      </w:r>
    </w:p>
    <w:p w14:paraId="15E515E6" w14:textId="77777777" w:rsidR="001B25DE" w:rsidRDefault="001B25DE" w:rsidP="001B25DE">
      <w:pPr>
        <w:pStyle w:val="NormalnyWeb"/>
        <w:numPr>
          <w:ilvl w:val="1"/>
          <w:numId w:val="5"/>
        </w:numPr>
        <w:spacing w:before="0" w:beforeAutospacing="0" w:after="0" w:afterAutospacing="0"/>
        <w:rPr>
          <w:bCs/>
          <w:sz w:val="22"/>
          <w:szCs w:val="22"/>
        </w:rPr>
      </w:pPr>
      <w:r>
        <w:rPr>
          <w:bCs/>
          <w:sz w:val="22"/>
          <w:szCs w:val="22"/>
        </w:rPr>
        <w:t>udzielania bezpłatnego poradnictwa konsumenckiego i informacji prawnej w zakresie ochrony interesów konsumentów,</w:t>
      </w:r>
    </w:p>
    <w:p w14:paraId="1085CEA8" w14:textId="77777777" w:rsidR="001B25DE" w:rsidRDefault="001B25DE" w:rsidP="001B25DE">
      <w:pPr>
        <w:pStyle w:val="NormalnyWeb"/>
        <w:numPr>
          <w:ilvl w:val="1"/>
          <w:numId w:val="5"/>
        </w:numPr>
        <w:spacing w:before="0" w:beforeAutospacing="0" w:after="0" w:afterAutospacing="0"/>
        <w:rPr>
          <w:bCs/>
          <w:sz w:val="22"/>
          <w:szCs w:val="22"/>
        </w:rPr>
      </w:pPr>
      <w:r>
        <w:rPr>
          <w:bCs/>
          <w:sz w:val="22"/>
          <w:szCs w:val="22"/>
        </w:rPr>
        <w:t>występowania do przedsiębiorców w sprawach ochrony praw i interesów konsumentów,</w:t>
      </w:r>
    </w:p>
    <w:p w14:paraId="7855BC0C" w14:textId="77777777" w:rsidR="001B25DE" w:rsidRDefault="001B25DE" w:rsidP="001B25DE">
      <w:pPr>
        <w:pStyle w:val="NormalnyWeb"/>
        <w:numPr>
          <w:ilvl w:val="1"/>
          <w:numId w:val="5"/>
        </w:numPr>
        <w:spacing w:before="0" w:beforeAutospacing="0" w:after="0" w:afterAutospacing="0"/>
        <w:rPr>
          <w:bCs/>
          <w:sz w:val="22"/>
          <w:szCs w:val="22"/>
        </w:rPr>
      </w:pPr>
      <w:r>
        <w:rPr>
          <w:bCs/>
          <w:sz w:val="22"/>
          <w:szCs w:val="22"/>
        </w:rPr>
        <w:t>zapewniania konsumentowi pomocy w dochodzeniu roszczeń lub obronie praw w postępowaniu cywilnym,</w:t>
      </w:r>
    </w:p>
    <w:p w14:paraId="0C1C2155" w14:textId="77777777" w:rsidR="001B25DE" w:rsidRDefault="001B25DE" w:rsidP="001B25DE">
      <w:pPr>
        <w:pStyle w:val="NormalnyWeb"/>
        <w:numPr>
          <w:ilvl w:val="1"/>
          <w:numId w:val="5"/>
        </w:numPr>
        <w:spacing w:before="0" w:beforeAutospacing="0" w:after="0" w:afterAutospacing="0"/>
        <w:rPr>
          <w:bCs/>
          <w:sz w:val="22"/>
          <w:szCs w:val="22"/>
        </w:rPr>
      </w:pPr>
      <w:r>
        <w:rPr>
          <w:bCs/>
          <w:sz w:val="22"/>
          <w:szCs w:val="22"/>
        </w:rPr>
        <w:t>udziału w charakterze oskarżyciela publicznego w sprawach o wykroczenia,</w:t>
      </w:r>
    </w:p>
    <w:p w14:paraId="2E376EDB" w14:textId="77777777" w:rsidR="001B25DE" w:rsidRDefault="001B25DE" w:rsidP="001B25DE">
      <w:pPr>
        <w:pStyle w:val="NormalnyWeb"/>
        <w:numPr>
          <w:ilvl w:val="1"/>
          <w:numId w:val="5"/>
        </w:numPr>
        <w:spacing w:before="0" w:beforeAutospacing="0" w:after="0" w:afterAutospacing="0"/>
        <w:rPr>
          <w:bCs/>
          <w:sz w:val="22"/>
          <w:szCs w:val="22"/>
        </w:rPr>
      </w:pPr>
      <w:r>
        <w:rPr>
          <w:bCs/>
          <w:sz w:val="22"/>
          <w:szCs w:val="22"/>
        </w:rPr>
        <w:t>współdziałania z Prezesem Urzędu Ochrony Konkurencji i Konsumentów, Inspekcją Handlową, innymi organami, inspekcjami i służbami, w tym organami ścigania w sprawach o ochronę praw konsumentów</w:t>
      </w:r>
    </w:p>
    <w:p w14:paraId="1FA48B25" w14:textId="77777777" w:rsidR="001B25DE" w:rsidRDefault="001B25DE" w:rsidP="001B25DE">
      <w:pPr>
        <w:pStyle w:val="NormalnyWeb"/>
        <w:spacing w:before="0" w:beforeAutospacing="0" w:after="0" w:afterAutospacing="0"/>
        <w:ind w:left="710"/>
        <w:jc w:val="both"/>
        <w:rPr>
          <w:bCs/>
          <w:sz w:val="22"/>
          <w:szCs w:val="22"/>
        </w:rPr>
      </w:pPr>
      <w:r>
        <w:rPr>
          <w:bCs/>
          <w:sz w:val="22"/>
          <w:szCs w:val="22"/>
        </w:rPr>
        <w:t>na podstawie przepisów ustawy z dnia 16 lutego 2007 r. o ochronie konkurencji i konsumentów oraz art. 6 ust. 1 lit c) oraz d)  RODO w związku z realizacją zadań i obowiązków nałożonych na Powiatowego Rzecznika Konsumentów. W zakresie podania danych kontaktowych przetwarzanie następuję na podstawie dobrowolnej zgody zgodnie z art. 6 ust. 1 lit. a) RODO.</w:t>
      </w:r>
    </w:p>
    <w:p w14:paraId="067ADE24" w14:textId="77777777" w:rsidR="001B25DE" w:rsidRDefault="001B25DE" w:rsidP="001B25DE">
      <w:pPr>
        <w:pStyle w:val="Akapitzlist"/>
        <w:numPr>
          <w:ilvl w:val="0"/>
          <w:numId w:val="4"/>
        </w:numPr>
        <w:spacing w:after="0" w:line="240" w:lineRule="auto"/>
        <w:jc w:val="both"/>
        <w:rPr>
          <w:rFonts w:ascii="Times New Roman" w:eastAsia="Times New Roman" w:hAnsi="Times New Roman"/>
          <w:b/>
          <w:lang w:eastAsia="pl-PL"/>
        </w:rPr>
      </w:pPr>
      <w:r>
        <w:rPr>
          <w:rFonts w:ascii="Times New Roman" w:eastAsia="Times New Roman" w:hAnsi="Times New Roman"/>
          <w:b/>
          <w:lang w:eastAsia="pl-PL"/>
        </w:rPr>
        <w:lastRenderedPageBreak/>
        <w:t>Okres przechowywania danych</w:t>
      </w:r>
    </w:p>
    <w:p w14:paraId="32A8BA6F" w14:textId="77777777" w:rsidR="001B25DE" w:rsidRDefault="001B25DE" w:rsidP="001B25DE">
      <w:pPr>
        <w:pStyle w:val="Akapitzlist"/>
        <w:jc w:val="both"/>
        <w:rPr>
          <w:rFonts w:ascii="Times New Roman" w:eastAsia="Times New Roman" w:hAnsi="Times New Roman"/>
          <w:lang w:eastAsia="pl-PL"/>
        </w:rPr>
      </w:pPr>
      <w:r>
        <w:rPr>
          <w:rFonts w:ascii="Times New Roman" w:eastAsia="Times New Roman" w:hAnsi="Times New Roman"/>
          <w:lang w:eastAsia="pl-PL"/>
        </w:rPr>
        <w:t xml:space="preserve">Pani/Pana dane osobowe będą przechowywane przez okres niezbędny do realizacji celów określonych w pkt III, a po tym czasie przez okres oraz w zakresie wymaganym przez przepisy prawa powszechnie obowiązującego. </w:t>
      </w:r>
    </w:p>
    <w:p w14:paraId="0E050660" w14:textId="77777777" w:rsidR="001B25DE" w:rsidRDefault="001B25DE" w:rsidP="001B25DE">
      <w:pPr>
        <w:pStyle w:val="Akapitzlist"/>
        <w:numPr>
          <w:ilvl w:val="0"/>
          <w:numId w:val="4"/>
        </w:numPr>
        <w:spacing w:after="0" w:line="240" w:lineRule="auto"/>
        <w:jc w:val="both"/>
        <w:rPr>
          <w:rFonts w:ascii="Times New Roman" w:eastAsia="Times New Roman" w:hAnsi="Times New Roman"/>
          <w:b/>
          <w:lang w:eastAsia="pl-PL"/>
        </w:rPr>
      </w:pPr>
      <w:r>
        <w:rPr>
          <w:rFonts w:ascii="Times New Roman" w:eastAsia="Times New Roman" w:hAnsi="Times New Roman"/>
          <w:b/>
          <w:lang w:eastAsia="pl-PL"/>
        </w:rPr>
        <w:t>Odbiorcy danych</w:t>
      </w:r>
    </w:p>
    <w:p w14:paraId="71D24060" w14:textId="77777777" w:rsidR="001B25DE" w:rsidRDefault="001B25DE" w:rsidP="001B25DE">
      <w:pPr>
        <w:pStyle w:val="Akapitzlist"/>
        <w:spacing w:after="0" w:line="240" w:lineRule="auto"/>
        <w:jc w:val="both"/>
        <w:rPr>
          <w:rFonts w:ascii="Times New Roman" w:eastAsia="Times New Roman" w:hAnsi="Times New Roman"/>
          <w:lang w:eastAsia="pl-PL"/>
        </w:rPr>
      </w:pPr>
      <w:r>
        <w:rPr>
          <w:rFonts w:ascii="Times New Roman" w:eastAsia="Times New Roman" w:hAnsi="Times New Roman"/>
          <w:lang w:eastAsia="pl-PL"/>
        </w:rPr>
        <w:t xml:space="preserve">Odbiorcami Pani/Pana danych osobowych będą wyłącznie podmioty uprawnione do uzyskania danych osobowych na podstawie przepisów prawa (np. Urząd Ochrony Konkurencji </w:t>
      </w:r>
      <w:r>
        <w:rPr>
          <w:rFonts w:ascii="Times New Roman" w:eastAsia="Times New Roman" w:hAnsi="Times New Roman"/>
          <w:lang w:eastAsia="pl-PL"/>
        </w:rPr>
        <w:br/>
        <w:t>i Konsumentów) lub podmioty, którym Administrator powierzył dane osobowe zawierając stosowną umowę powierzenia.</w:t>
      </w:r>
    </w:p>
    <w:p w14:paraId="29FCA939" w14:textId="77777777" w:rsidR="001B25DE" w:rsidRDefault="001B25DE" w:rsidP="001B25DE">
      <w:pPr>
        <w:pStyle w:val="Akapitzlist"/>
        <w:numPr>
          <w:ilvl w:val="0"/>
          <w:numId w:val="4"/>
        </w:numPr>
        <w:spacing w:after="0" w:line="240" w:lineRule="auto"/>
        <w:jc w:val="both"/>
        <w:rPr>
          <w:rFonts w:ascii="Times New Roman" w:eastAsia="Times New Roman" w:hAnsi="Times New Roman"/>
          <w:b/>
          <w:lang w:eastAsia="pl-PL"/>
        </w:rPr>
      </w:pPr>
      <w:r>
        <w:rPr>
          <w:rFonts w:ascii="Times New Roman" w:eastAsia="Times New Roman" w:hAnsi="Times New Roman"/>
          <w:b/>
          <w:lang w:eastAsia="pl-PL"/>
        </w:rPr>
        <w:t>Informacja o zamiarze przekazywania danych osobowych do państwa trzeciego lub organizacji międzynarodowej</w:t>
      </w:r>
    </w:p>
    <w:p w14:paraId="5CF4BD68" w14:textId="77777777" w:rsidR="001B25DE" w:rsidRDefault="001B25DE" w:rsidP="001B25DE">
      <w:pPr>
        <w:pStyle w:val="Akapitzlist"/>
        <w:spacing w:after="0" w:line="240" w:lineRule="auto"/>
        <w:jc w:val="both"/>
        <w:rPr>
          <w:rFonts w:ascii="Times New Roman" w:eastAsia="Times New Roman" w:hAnsi="Times New Roman"/>
          <w:lang w:eastAsia="pl-PL"/>
        </w:rPr>
      </w:pPr>
      <w:r>
        <w:rPr>
          <w:rFonts w:ascii="Times New Roman" w:eastAsia="Times New Roman" w:hAnsi="Times New Roman"/>
          <w:lang w:eastAsia="pl-PL"/>
        </w:rPr>
        <w:t>Administratorzy nie zamierzają przekazywać Pani/Pana danych do państwa trzeciego ani do organizacji międzynarodowych.</w:t>
      </w:r>
    </w:p>
    <w:p w14:paraId="3413267C" w14:textId="77777777" w:rsidR="001B25DE" w:rsidRDefault="001B25DE" w:rsidP="001B25DE">
      <w:pPr>
        <w:pStyle w:val="Akapitzlist"/>
        <w:spacing w:after="0" w:line="240" w:lineRule="auto"/>
        <w:jc w:val="both"/>
        <w:rPr>
          <w:rFonts w:ascii="Times New Roman" w:eastAsia="Times New Roman" w:hAnsi="Times New Roman"/>
          <w:lang w:eastAsia="pl-PL"/>
        </w:rPr>
      </w:pPr>
    </w:p>
    <w:p w14:paraId="5DB82582" w14:textId="77777777" w:rsidR="001B25DE" w:rsidRDefault="001B25DE" w:rsidP="001B25DE">
      <w:pPr>
        <w:pStyle w:val="Akapitzlist"/>
        <w:numPr>
          <w:ilvl w:val="0"/>
          <w:numId w:val="4"/>
        </w:numPr>
        <w:spacing w:after="0" w:line="240" w:lineRule="auto"/>
        <w:jc w:val="both"/>
        <w:rPr>
          <w:rFonts w:ascii="Times New Roman" w:eastAsia="Times New Roman" w:hAnsi="Times New Roman"/>
          <w:b/>
          <w:lang w:eastAsia="pl-PL"/>
        </w:rPr>
      </w:pPr>
      <w:r>
        <w:rPr>
          <w:rFonts w:ascii="Times New Roman" w:eastAsia="Times New Roman" w:hAnsi="Times New Roman"/>
          <w:b/>
          <w:lang w:eastAsia="pl-PL"/>
        </w:rPr>
        <w:t>Prawa osób, których dane dotyczą:</w:t>
      </w:r>
    </w:p>
    <w:p w14:paraId="7C83CA7C" w14:textId="77777777" w:rsidR="001B25DE" w:rsidRDefault="001B25DE" w:rsidP="001B25DE">
      <w:pPr>
        <w:pStyle w:val="Akapitzlist"/>
        <w:spacing w:line="240" w:lineRule="auto"/>
        <w:jc w:val="both"/>
        <w:rPr>
          <w:rFonts w:ascii="Times New Roman" w:eastAsia="Times New Roman" w:hAnsi="Times New Roman"/>
          <w:lang w:eastAsia="pl-PL"/>
        </w:rPr>
      </w:pPr>
      <w:r>
        <w:rPr>
          <w:rFonts w:ascii="Times New Roman" w:eastAsia="Times New Roman" w:hAnsi="Times New Roman"/>
          <w:lang w:eastAsia="pl-PL"/>
        </w:rPr>
        <w:t>Na zasadach określonych przepisami RODO, posiada Pani/Pan prawo do żądania od Administratora – Rzecznika Prawo Konsumentów:</w:t>
      </w:r>
    </w:p>
    <w:p w14:paraId="66FBE437" w14:textId="77777777" w:rsidR="001B25DE" w:rsidRDefault="001B25DE" w:rsidP="001B25DE">
      <w:pPr>
        <w:pStyle w:val="Akapitzlist"/>
        <w:spacing w:line="240" w:lineRule="auto"/>
        <w:jc w:val="both"/>
        <w:rPr>
          <w:rFonts w:ascii="Times New Roman" w:eastAsia="Times New Roman" w:hAnsi="Times New Roman"/>
          <w:lang w:eastAsia="pl-PL"/>
        </w:rPr>
      </w:pPr>
      <w:r>
        <w:rPr>
          <w:rFonts w:ascii="Times New Roman" w:eastAsia="Times New Roman" w:hAnsi="Times New Roman"/>
          <w:lang w:eastAsia="pl-PL"/>
        </w:rPr>
        <w:t>1) dostępu do swoich danych,</w:t>
      </w:r>
    </w:p>
    <w:p w14:paraId="686F04D8" w14:textId="77777777" w:rsidR="001B25DE" w:rsidRDefault="001B25DE" w:rsidP="001B25DE">
      <w:pPr>
        <w:pStyle w:val="Akapitzlist"/>
        <w:spacing w:line="240" w:lineRule="auto"/>
        <w:jc w:val="both"/>
        <w:rPr>
          <w:rFonts w:ascii="Times New Roman" w:eastAsia="Times New Roman" w:hAnsi="Times New Roman"/>
          <w:lang w:eastAsia="pl-PL"/>
        </w:rPr>
      </w:pPr>
      <w:r>
        <w:rPr>
          <w:rFonts w:ascii="Times New Roman" w:eastAsia="Times New Roman" w:hAnsi="Times New Roman"/>
          <w:lang w:eastAsia="pl-PL"/>
        </w:rPr>
        <w:t>2) sprostowania swoich danych osobowych, które są nieprawidłowe oraz uzupełnienia niekompletnych danych osobowych,</w:t>
      </w:r>
    </w:p>
    <w:p w14:paraId="0619BDC5" w14:textId="77777777" w:rsidR="001B25DE" w:rsidRDefault="001B25DE" w:rsidP="001B25DE">
      <w:pPr>
        <w:pStyle w:val="Akapitzlist"/>
        <w:spacing w:line="240" w:lineRule="auto"/>
        <w:jc w:val="both"/>
        <w:rPr>
          <w:rFonts w:ascii="Times New Roman" w:eastAsia="Times New Roman" w:hAnsi="Times New Roman"/>
          <w:lang w:eastAsia="pl-PL"/>
        </w:rPr>
      </w:pPr>
      <w:r>
        <w:rPr>
          <w:rFonts w:ascii="Times New Roman" w:eastAsia="Times New Roman" w:hAnsi="Times New Roman"/>
          <w:lang w:eastAsia="pl-PL"/>
        </w:rPr>
        <w:t>3) usunięcia lub ograniczenia przetwarzania danych,</w:t>
      </w:r>
    </w:p>
    <w:p w14:paraId="2491E63D" w14:textId="77777777" w:rsidR="001B25DE" w:rsidRDefault="001B25DE" w:rsidP="001B25DE">
      <w:pPr>
        <w:pStyle w:val="Akapitzlist"/>
        <w:spacing w:line="240" w:lineRule="auto"/>
        <w:jc w:val="both"/>
        <w:rPr>
          <w:rFonts w:ascii="Times New Roman" w:eastAsia="Times New Roman" w:hAnsi="Times New Roman"/>
          <w:lang w:eastAsia="pl-PL"/>
        </w:rPr>
      </w:pPr>
      <w:r>
        <w:rPr>
          <w:rFonts w:ascii="Times New Roman" w:eastAsia="Times New Roman" w:hAnsi="Times New Roman"/>
          <w:lang w:eastAsia="pl-PL"/>
        </w:rPr>
        <w:t>4) prawo wniesienia sprzeciwu, co do danych osobowych, których podanie jest dobrowolne,</w:t>
      </w:r>
    </w:p>
    <w:p w14:paraId="0C3A8A6E" w14:textId="77777777" w:rsidR="001B25DE" w:rsidRDefault="001B25DE" w:rsidP="001B25DE">
      <w:pPr>
        <w:pStyle w:val="Akapitzlist"/>
        <w:spacing w:line="240" w:lineRule="auto"/>
        <w:jc w:val="both"/>
        <w:rPr>
          <w:rFonts w:ascii="Times New Roman" w:eastAsia="Times New Roman" w:hAnsi="Times New Roman"/>
          <w:lang w:eastAsia="pl-PL"/>
        </w:rPr>
      </w:pPr>
      <w:r>
        <w:rPr>
          <w:rFonts w:ascii="Times New Roman" w:eastAsia="Times New Roman" w:hAnsi="Times New Roman"/>
          <w:lang w:eastAsia="pl-PL"/>
        </w:rPr>
        <w:t xml:space="preserve">5) </w:t>
      </w:r>
      <w:r>
        <w:rPr>
          <w:rFonts w:ascii="Times New Roman" w:eastAsia="Times New Roman" w:hAnsi="Times New Roman"/>
          <w:bCs/>
          <w:lang w:eastAsia="pl-PL"/>
        </w:rPr>
        <w:t xml:space="preserve">w zakresie, w jakim Pani/Pana dane są przetwarzane na podstawie zgody – ma Pani/Pan prawo do </w:t>
      </w:r>
      <w:r>
        <w:rPr>
          <w:rFonts w:ascii="Times New Roman" w:eastAsia="Times New Roman" w:hAnsi="Times New Roman"/>
          <w:bCs/>
          <w:lang w:eastAsia="pl-PL"/>
        </w:rPr>
        <w:br/>
        <w:t xml:space="preserve">wycofania zgody na przetwarzanie danych w dowolnym momencie. Wycofanie zgody nie ma </w:t>
      </w:r>
      <w:r>
        <w:rPr>
          <w:rFonts w:ascii="Times New Roman" w:eastAsia="Times New Roman" w:hAnsi="Times New Roman"/>
          <w:bCs/>
          <w:lang w:eastAsia="pl-PL"/>
        </w:rPr>
        <w:br/>
        <w:t xml:space="preserve">wpływu na zgodność z prawem przetwarzania, którego dokonano na podstawie Pani/Pana zgody </w:t>
      </w:r>
      <w:r>
        <w:rPr>
          <w:rFonts w:ascii="Times New Roman" w:eastAsia="Times New Roman" w:hAnsi="Times New Roman"/>
          <w:bCs/>
          <w:lang w:eastAsia="pl-PL"/>
        </w:rPr>
        <w:br/>
        <w:t>przed jej wycofaniem,</w:t>
      </w:r>
    </w:p>
    <w:p w14:paraId="3CDD5063" w14:textId="77777777" w:rsidR="001B25DE" w:rsidRDefault="001B25DE" w:rsidP="001B25DE">
      <w:pPr>
        <w:pStyle w:val="Akapitzlist"/>
        <w:spacing w:line="240" w:lineRule="auto"/>
        <w:jc w:val="both"/>
        <w:rPr>
          <w:rFonts w:ascii="Times New Roman" w:eastAsia="Times New Roman" w:hAnsi="Times New Roman"/>
          <w:lang w:eastAsia="pl-PL"/>
        </w:rPr>
      </w:pPr>
      <w:r>
        <w:rPr>
          <w:rFonts w:ascii="Times New Roman" w:eastAsia="Times New Roman" w:hAnsi="Times New Roman"/>
          <w:lang w:eastAsia="pl-PL"/>
        </w:rPr>
        <w:t xml:space="preserve">6) prawo wniesienia skargi </w:t>
      </w:r>
      <w:r>
        <w:rPr>
          <w:rFonts w:ascii="Times New Roman" w:eastAsia="Times New Roman" w:hAnsi="Times New Roman"/>
          <w:b/>
          <w:lang w:eastAsia="pl-PL"/>
        </w:rPr>
        <w:t>do Prezesa Urzędu Ochrony Danych Osobowych  (ul. Stawki 2, 00-193 Warszawa),</w:t>
      </w:r>
    </w:p>
    <w:p w14:paraId="1161C92C" w14:textId="77777777" w:rsidR="001B25DE" w:rsidRDefault="001B25DE" w:rsidP="001B25DE">
      <w:pPr>
        <w:pStyle w:val="Akapitzlist"/>
        <w:spacing w:line="240" w:lineRule="auto"/>
        <w:jc w:val="both"/>
        <w:rPr>
          <w:rFonts w:ascii="Times New Roman" w:eastAsia="Times New Roman" w:hAnsi="Times New Roman"/>
          <w:lang w:eastAsia="pl-PL"/>
        </w:rPr>
      </w:pPr>
      <w:r>
        <w:rPr>
          <w:rFonts w:ascii="Times New Roman" w:eastAsia="Times New Roman" w:hAnsi="Times New Roman"/>
          <w:lang w:eastAsia="pl-PL"/>
        </w:rPr>
        <w:t>o ile nie ogranicza tego przepis prawa, na podstawie którego Pani/Pana dane są przetwarzane. Aby  skorzystać  z  wyżej  wymienionych  praw,  osoba, której  dane  dotyczą,  powinna  skontaktować  się,  wykorzystując  podane  dane  kontaktowe,  z  Administratorem – Rzecznikiem Praw Konsumentów i poinformować go, z którego prawa i w jakim zakresie chce skorzystać.</w:t>
      </w:r>
    </w:p>
    <w:p w14:paraId="6F6F6357" w14:textId="77777777" w:rsidR="001B25DE" w:rsidRDefault="001B25DE" w:rsidP="001B25DE">
      <w:pPr>
        <w:pStyle w:val="Akapitzlist"/>
        <w:numPr>
          <w:ilvl w:val="0"/>
          <w:numId w:val="4"/>
        </w:numPr>
        <w:spacing w:after="0" w:line="240" w:lineRule="auto"/>
        <w:jc w:val="both"/>
        <w:rPr>
          <w:rFonts w:ascii="Times New Roman" w:eastAsia="Times New Roman" w:hAnsi="Times New Roman"/>
          <w:b/>
          <w:lang w:eastAsia="pl-PL"/>
        </w:rPr>
      </w:pPr>
      <w:r>
        <w:rPr>
          <w:rFonts w:ascii="Times New Roman" w:eastAsia="Times New Roman" w:hAnsi="Times New Roman"/>
          <w:b/>
          <w:lang w:eastAsia="pl-PL"/>
        </w:rPr>
        <w:t>Informacje o wymogu/dobrowolności podania danych</w:t>
      </w:r>
    </w:p>
    <w:p w14:paraId="1F42EFF4" w14:textId="77777777" w:rsidR="001B25DE" w:rsidRDefault="001B25DE" w:rsidP="001B25DE">
      <w:pPr>
        <w:ind w:left="708"/>
        <w:jc w:val="both"/>
        <w:rPr>
          <w:sz w:val="22"/>
          <w:szCs w:val="22"/>
        </w:rPr>
      </w:pPr>
      <w:r>
        <w:rPr>
          <w:sz w:val="22"/>
          <w:szCs w:val="22"/>
        </w:rPr>
        <w:t>Podanie przez Panią/Pana danych osobowych jest obowiązkowe, w sytuacji gdy przesłankę przetwarzania danych osobowych stanowi przepis prawa. Niepodanie przez Panią/Pana danych osobowych wymaganych przepisami prawa, może skutkować nieudzieleniem wsparcia przez Powiatowego Rzecznika Konsumentów.</w:t>
      </w:r>
    </w:p>
    <w:p w14:paraId="65FC141E" w14:textId="77777777" w:rsidR="001B25DE" w:rsidRDefault="001B25DE" w:rsidP="001B25DE">
      <w:pPr>
        <w:pStyle w:val="Akapitzlist"/>
        <w:numPr>
          <w:ilvl w:val="0"/>
          <w:numId w:val="4"/>
        </w:numPr>
        <w:spacing w:after="0" w:line="240" w:lineRule="auto"/>
        <w:jc w:val="both"/>
        <w:rPr>
          <w:rFonts w:ascii="Times New Roman" w:eastAsia="Times New Roman" w:hAnsi="Times New Roman"/>
          <w:b/>
          <w:lang w:eastAsia="pl-PL"/>
        </w:rPr>
      </w:pPr>
      <w:r>
        <w:rPr>
          <w:rFonts w:ascii="Times New Roman" w:eastAsia="Times New Roman" w:hAnsi="Times New Roman"/>
          <w:b/>
          <w:lang w:eastAsia="pl-PL"/>
        </w:rPr>
        <w:t>Zautomatyzowane podejmowanie decyzji</w:t>
      </w:r>
    </w:p>
    <w:p w14:paraId="129CB0BF" w14:textId="77777777" w:rsidR="001B25DE" w:rsidRDefault="001B25DE" w:rsidP="001B25DE">
      <w:pPr>
        <w:pStyle w:val="Akapitzlist"/>
        <w:spacing w:after="0" w:line="240" w:lineRule="auto"/>
        <w:jc w:val="both"/>
        <w:rPr>
          <w:rFonts w:ascii="Times New Roman" w:eastAsia="Times New Roman" w:hAnsi="Times New Roman"/>
          <w:lang w:eastAsia="pl-PL"/>
        </w:rPr>
      </w:pPr>
      <w:r>
        <w:rPr>
          <w:rFonts w:ascii="Times New Roman" w:eastAsia="Times New Roman" w:hAnsi="Times New Roman"/>
          <w:lang w:eastAsia="pl-PL"/>
        </w:rPr>
        <w:t>W oparciu o Pani/Pana dane osobowe Administratorzy nie będą podejmowali wobec Pana/Pani zautomatyzowanych decyzji, w tym decyzji będących wynikiem profilowania.</w:t>
      </w:r>
    </w:p>
    <w:p w14:paraId="20354DCE" w14:textId="77777777" w:rsidR="001B25DE" w:rsidRDefault="001B25DE" w:rsidP="001B25DE">
      <w:pPr>
        <w:pStyle w:val="Akapitzlist"/>
        <w:spacing w:after="0" w:line="240" w:lineRule="auto"/>
        <w:jc w:val="both"/>
        <w:rPr>
          <w:rFonts w:ascii="Times New Roman" w:eastAsia="Times New Roman" w:hAnsi="Times New Roman"/>
          <w:lang w:eastAsia="pl-PL"/>
        </w:rPr>
      </w:pPr>
    </w:p>
    <w:p w14:paraId="37F69714" w14:textId="77777777" w:rsidR="001B25DE" w:rsidRDefault="001B25DE" w:rsidP="001B25DE">
      <w:pPr>
        <w:pStyle w:val="Akapitzlist"/>
        <w:spacing w:before="120" w:after="0"/>
        <w:ind w:left="5529"/>
        <w:jc w:val="center"/>
        <w:rPr>
          <w:rFonts w:ascii="Times New Roman" w:eastAsia="Times New Roman" w:hAnsi="Times New Roman"/>
          <w:lang w:eastAsia="pl-PL"/>
        </w:rPr>
      </w:pPr>
      <w:r>
        <w:rPr>
          <w:rFonts w:ascii="Times New Roman" w:eastAsia="Times New Roman" w:hAnsi="Times New Roman"/>
          <w:lang w:eastAsia="pl-PL"/>
        </w:rPr>
        <w:t>Administrator Danych Osobowych</w:t>
      </w:r>
    </w:p>
    <w:p w14:paraId="0A0E996F" w14:textId="77777777" w:rsidR="001B25DE" w:rsidRDefault="001B25DE" w:rsidP="001B25DE">
      <w:pPr>
        <w:pStyle w:val="Akapitzlist"/>
        <w:spacing w:before="120" w:after="0"/>
        <w:ind w:left="5529"/>
        <w:jc w:val="center"/>
        <w:rPr>
          <w:rFonts w:ascii="Times New Roman" w:eastAsia="Times New Roman" w:hAnsi="Times New Roman"/>
          <w:bCs/>
          <w:lang w:eastAsia="pl-PL"/>
        </w:rPr>
      </w:pPr>
      <w:r>
        <w:rPr>
          <w:rFonts w:ascii="Times New Roman" w:eastAsia="Times New Roman" w:hAnsi="Times New Roman"/>
          <w:bCs/>
          <w:lang w:eastAsia="pl-PL"/>
        </w:rPr>
        <w:t>Starosta Włocławski</w:t>
      </w:r>
    </w:p>
    <w:p w14:paraId="78D9AE88" w14:textId="77777777" w:rsidR="001C4E6A" w:rsidRDefault="001C4E6A" w:rsidP="00BF7E44"/>
    <w:sectPr w:rsidR="001C4E6A" w:rsidSect="00BF7E44">
      <w:pgSz w:w="11906" w:h="16838"/>
      <w:pgMar w:top="709"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900A7"/>
    <w:multiLevelType w:val="hybridMultilevel"/>
    <w:tmpl w:val="BD70E97C"/>
    <w:lvl w:ilvl="0" w:tplc="BC8CC9A4">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37656DD0"/>
    <w:multiLevelType w:val="hybridMultilevel"/>
    <w:tmpl w:val="E2940AD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E9C3AB5"/>
    <w:multiLevelType w:val="hybridMultilevel"/>
    <w:tmpl w:val="E37A68FC"/>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6AD7755B"/>
    <w:multiLevelType w:val="multilevel"/>
    <w:tmpl w:val="50FC49B2"/>
    <w:lvl w:ilvl="0">
      <w:start w:val="1"/>
      <w:numFmt w:val="decimal"/>
      <w:lvlText w:val="%1."/>
      <w:lvlJc w:val="left"/>
      <w:pPr>
        <w:tabs>
          <w:tab w:val="num" w:pos="-360"/>
        </w:tabs>
        <w:ind w:left="360" w:hanging="360"/>
      </w:pPr>
    </w:lvl>
    <w:lvl w:ilvl="1">
      <w:start w:val="1"/>
      <w:numFmt w:val="lowerLetter"/>
      <w:lvlText w:val="%2)"/>
      <w:lvlJc w:val="left"/>
      <w:pPr>
        <w:tabs>
          <w:tab w:val="num" w:pos="-370"/>
        </w:tabs>
        <w:ind w:left="107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 w15:restartNumberingAfterBreak="0">
    <w:nsid w:val="7D1E4DB7"/>
    <w:multiLevelType w:val="hybridMultilevel"/>
    <w:tmpl w:val="A4864BE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E44"/>
    <w:rsid w:val="00157169"/>
    <w:rsid w:val="001B25DE"/>
    <w:rsid w:val="001C4E6A"/>
    <w:rsid w:val="002C2B5D"/>
    <w:rsid w:val="002D7B2C"/>
    <w:rsid w:val="00425603"/>
    <w:rsid w:val="00533576"/>
    <w:rsid w:val="00634963"/>
    <w:rsid w:val="008026A3"/>
    <w:rsid w:val="009D4E9F"/>
    <w:rsid w:val="00BE26BC"/>
    <w:rsid w:val="00BF7E44"/>
    <w:rsid w:val="00F434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9B63"/>
  <w15:docId w15:val="{CB8E1759-2955-40AF-95D8-0213C8E3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7E44"/>
    <w:pPr>
      <w:spacing w:after="0" w:line="240" w:lineRule="auto"/>
    </w:pPr>
    <w:rPr>
      <w:rFonts w:ascii="Times New Roman" w:eastAsia="Times New Roman" w:hAnsi="Times New Roman" w:cs="Times New Roman"/>
      <w:sz w:val="28"/>
      <w:szCs w:val="20"/>
      <w:lang w:eastAsia="pl-PL"/>
    </w:rPr>
  </w:style>
  <w:style w:type="paragraph" w:styleId="Nagwek1">
    <w:name w:val="heading 1"/>
    <w:basedOn w:val="Normalny"/>
    <w:next w:val="Normalny"/>
    <w:link w:val="Nagwek1Znak"/>
    <w:qFormat/>
    <w:rsid w:val="00BF7E44"/>
    <w:pPr>
      <w:keepNext/>
      <w:jc w:val="both"/>
      <w:outlineLvl w:val="0"/>
    </w:pPr>
    <w:rPr>
      <w:b/>
      <w:sz w:val="36"/>
    </w:rPr>
  </w:style>
  <w:style w:type="paragraph" w:styleId="Nagwek2">
    <w:name w:val="heading 2"/>
    <w:basedOn w:val="Normalny"/>
    <w:next w:val="Normalny"/>
    <w:link w:val="Nagwek2Znak"/>
    <w:qFormat/>
    <w:rsid w:val="00BF7E44"/>
    <w:pPr>
      <w:keepNext/>
      <w:jc w:val="both"/>
      <w:outlineLvl w:val="1"/>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7E44"/>
    <w:rPr>
      <w:rFonts w:ascii="Times New Roman" w:eastAsia="Times New Roman" w:hAnsi="Times New Roman" w:cs="Times New Roman"/>
      <w:b/>
      <w:sz w:val="36"/>
      <w:szCs w:val="20"/>
      <w:lang w:eastAsia="pl-PL"/>
    </w:rPr>
  </w:style>
  <w:style w:type="character" w:customStyle="1" w:styleId="Nagwek2Znak">
    <w:name w:val="Nagłówek 2 Znak"/>
    <w:basedOn w:val="Domylnaczcionkaakapitu"/>
    <w:link w:val="Nagwek2"/>
    <w:rsid w:val="00BF7E44"/>
    <w:rPr>
      <w:rFonts w:ascii="Times New Roman" w:eastAsia="Times New Roman" w:hAnsi="Times New Roman" w:cs="Times New Roman"/>
      <w:b/>
      <w:sz w:val="32"/>
      <w:szCs w:val="20"/>
      <w:lang w:eastAsia="pl-PL"/>
    </w:rPr>
  </w:style>
  <w:style w:type="paragraph" w:styleId="Akapitzlist">
    <w:name w:val="List Paragraph"/>
    <w:basedOn w:val="Normalny"/>
    <w:uiPriority w:val="34"/>
    <w:qFormat/>
    <w:rsid w:val="00BF7E44"/>
    <w:pPr>
      <w:spacing w:after="200" w:line="276" w:lineRule="auto"/>
      <w:ind w:left="720"/>
      <w:contextualSpacing/>
    </w:pPr>
    <w:rPr>
      <w:rFonts w:ascii="Calibri" w:eastAsia="Calibri" w:hAnsi="Calibri"/>
      <w:sz w:val="22"/>
      <w:szCs w:val="22"/>
      <w:lang w:eastAsia="en-US"/>
    </w:rPr>
  </w:style>
  <w:style w:type="character" w:customStyle="1" w:styleId="Domylnaczcionkaakapitu1">
    <w:name w:val="Domyślna czcionka akapitu1"/>
    <w:rsid w:val="00BF7E44"/>
  </w:style>
  <w:style w:type="character" w:customStyle="1" w:styleId="Hipercze1">
    <w:name w:val="Hiperłącze1"/>
    <w:rsid w:val="00BF7E44"/>
    <w:rPr>
      <w:color w:val="0563C1"/>
      <w:u w:val="single"/>
    </w:rPr>
  </w:style>
  <w:style w:type="paragraph" w:customStyle="1" w:styleId="Normalny1">
    <w:name w:val="Normalny1"/>
    <w:rsid w:val="00BF7E44"/>
    <w:pPr>
      <w:suppressAutoHyphens/>
      <w:spacing w:line="256" w:lineRule="auto"/>
    </w:pPr>
    <w:rPr>
      <w:rFonts w:ascii="Calibri" w:eastAsia="Calibri" w:hAnsi="Calibri" w:cs="Times New Roman"/>
      <w:lang w:eastAsia="ar-SA"/>
    </w:rPr>
  </w:style>
  <w:style w:type="character" w:styleId="Hipercze">
    <w:name w:val="Hyperlink"/>
    <w:basedOn w:val="Domylnaczcionkaakapitu"/>
    <w:uiPriority w:val="99"/>
    <w:unhideWhenUsed/>
    <w:rsid w:val="00157169"/>
    <w:rPr>
      <w:color w:val="0563C1" w:themeColor="hyperlink"/>
      <w:u w:val="single"/>
    </w:rPr>
  </w:style>
  <w:style w:type="paragraph" w:styleId="NormalnyWeb">
    <w:name w:val="Normal (Web)"/>
    <w:basedOn w:val="Normalny"/>
    <w:uiPriority w:val="99"/>
    <w:semiHidden/>
    <w:unhideWhenUsed/>
    <w:rsid w:val="001B25D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powiat.wloclaws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sumenci@powiat.wloclawski.pl" TargetMode="External"/><Relationship Id="rId5" Type="http://schemas.openxmlformats.org/officeDocument/2006/relationships/hyperlink" Target="mailto:starostwo@powiat.wloclawski.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1304</Words>
  <Characters>7827</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Kordylewska</dc:creator>
  <cp:lastModifiedBy>Paulina</cp:lastModifiedBy>
  <cp:revision>4</cp:revision>
  <cp:lastPrinted>2021-12-02T07:01:00Z</cp:lastPrinted>
  <dcterms:created xsi:type="dcterms:W3CDTF">2021-02-16T11:39:00Z</dcterms:created>
  <dcterms:modified xsi:type="dcterms:W3CDTF">2021-12-02T07:04:00Z</dcterms:modified>
</cp:coreProperties>
</file>