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9962" w14:textId="121B1F25" w:rsidR="002D54F0" w:rsidRPr="00204ABB" w:rsidRDefault="002D54F0">
      <w:pPr>
        <w:rPr>
          <w:rFonts w:cstheme="minorHAnsi"/>
        </w:rPr>
      </w:pPr>
    </w:p>
    <w:p w14:paraId="4CFFEA1D" w14:textId="181E41EB" w:rsidR="00370AEA" w:rsidRPr="00421D9E" w:rsidRDefault="00421D9E" w:rsidP="00A6021D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 w:line="276" w:lineRule="auto"/>
        <w:ind w:left="426"/>
        <w:jc w:val="both"/>
        <w:rPr>
          <w:rFonts w:cstheme="minorHAnsi"/>
          <w:b/>
          <w:bCs/>
        </w:rPr>
      </w:pPr>
      <w:r w:rsidRPr="00421D9E">
        <w:rPr>
          <w:rFonts w:cstheme="minorHAnsi"/>
          <w:b/>
          <w:bCs/>
        </w:rPr>
        <w:t>OŚWIADCZENIE WYKONAWCY SKŁADANE NA PODSTAWIE ART. 125 UST. 1 USTAWY PZP, DOTYCZĄCE PRZESŁANEK WYKLUCZENIA NA PODSTAWIE ART. 5K ROZPORZĄDZENIA 833/2014</w:t>
      </w:r>
    </w:p>
    <w:p w14:paraId="2699B26B" w14:textId="77777777" w:rsidR="00421D9E" w:rsidRPr="00D01F7A" w:rsidRDefault="00421D9E" w:rsidP="00421D9E">
      <w:pPr>
        <w:spacing w:after="0" w:line="256" w:lineRule="auto"/>
        <w:rPr>
          <w:rFonts w:cs="Calibri"/>
          <w:b/>
        </w:rPr>
      </w:pPr>
      <w:r w:rsidRPr="00D01F7A">
        <w:rPr>
          <w:rFonts w:cs="Calibri"/>
          <w:b/>
        </w:rPr>
        <w:t>Wykonawca:</w:t>
      </w:r>
    </w:p>
    <w:p w14:paraId="715E87B0" w14:textId="77777777" w:rsidR="00421D9E" w:rsidRPr="00DD4DA3" w:rsidRDefault="00421D9E" w:rsidP="00421D9E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D4DA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2885C74" w14:textId="77777777" w:rsidR="00421D9E" w:rsidRPr="00DD4DA3" w:rsidRDefault="00421D9E" w:rsidP="00421D9E">
      <w:pPr>
        <w:spacing w:line="256" w:lineRule="auto"/>
        <w:ind w:right="5953"/>
        <w:rPr>
          <w:rFonts w:ascii="Arial" w:hAnsi="Arial" w:cs="Arial"/>
          <w:i/>
          <w:sz w:val="16"/>
          <w:szCs w:val="16"/>
        </w:rPr>
      </w:pPr>
      <w:r w:rsidRPr="00DD4DA3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44FAF2C" w14:textId="77777777" w:rsidR="00421D9E" w:rsidRPr="00D01F7A" w:rsidRDefault="00421D9E" w:rsidP="00421D9E">
      <w:pPr>
        <w:spacing w:after="0" w:line="256" w:lineRule="auto"/>
        <w:rPr>
          <w:rFonts w:cs="Calibri"/>
          <w:u w:val="single"/>
        </w:rPr>
      </w:pPr>
      <w:r w:rsidRPr="00D01F7A">
        <w:rPr>
          <w:rFonts w:cs="Calibri"/>
          <w:u w:val="single"/>
        </w:rPr>
        <w:t>reprezentowany przez:</w:t>
      </w:r>
    </w:p>
    <w:p w14:paraId="10000D72" w14:textId="77777777" w:rsidR="00421D9E" w:rsidRPr="00DD4DA3" w:rsidRDefault="00421D9E" w:rsidP="00421D9E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DD4DA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D107573" w14:textId="77777777" w:rsidR="00421D9E" w:rsidRDefault="00421D9E" w:rsidP="00421D9E">
      <w:pPr>
        <w:widowControl w:val="0"/>
        <w:autoSpaceDE w:val="0"/>
        <w:autoSpaceDN w:val="0"/>
        <w:spacing w:after="0"/>
        <w:ind w:right="122"/>
        <w:rPr>
          <w:rFonts w:ascii="Arial" w:hAnsi="Arial" w:cs="Arial"/>
          <w:i/>
          <w:sz w:val="16"/>
          <w:szCs w:val="16"/>
        </w:rPr>
      </w:pPr>
      <w:r w:rsidRPr="00DD4DA3">
        <w:rPr>
          <w:rFonts w:ascii="Arial" w:hAnsi="Arial" w:cs="Arial"/>
          <w:i/>
          <w:sz w:val="16"/>
          <w:szCs w:val="16"/>
        </w:rPr>
        <w:t>(imię, nazwisko, stanowisko/podstawa do reprezentacji</w:t>
      </w:r>
    </w:p>
    <w:p w14:paraId="2B76AEF8" w14:textId="77777777" w:rsidR="00421D9E" w:rsidRPr="007E5274" w:rsidRDefault="00421D9E" w:rsidP="00421D9E">
      <w:pPr>
        <w:widowControl w:val="0"/>
        <w:autoSpaceDE w:val="0"/>
        <w:autoSpaceDN w:val="0"/>
        <w:spacing w:after="0"/>
        <w:ind w:right="122"/>
        <w:rPr>
          <w:rFonts w:ascii="Arial" w:eastAsia="Verdana" w:hAnsi="Arial" w:cs="Arial"/>
          <w:b/>
          <w:bCs/>
          <w:color w:val="000000"/>
          <w:sz w:val="20"/>
          <w:szCs w:val="20"/>
          <w:lang w:eastAsia="pl-PL" w:bidi="pl-PL"/>
        </w:rPr>
      </w:pPr>
    </w:p>
    <w:p w14:paraId="0323330B" w14:textId="54E61F2A" w:rsidR="00421D9E" w:rsidRPr="007E5274" w:rsidRDefault="00421D9E" w:rsidP="00421D9E">
      <w:pPr>
        <w:autoSpaceDE w:val="0"/>
        <w:autoSpaceDN w:val="0"/>
        <w:spacing w:after="0" w:line="240" w:lineRule="auto"/>
        <w:ind w:right="-2" w:firstLine="567"/>
        <w:jc w:val="both"/>
        <w:rPr>
          <w:rFonts w:cs="Arial"/>
          <w:bCs/>
          <w:sz w:val="21"/>
          <w:szCs w:val="21"/>
        </w:rPr>
      </w:pPr>
      <w:r>
        <w:rPr>
          <w:rFonts w:eastAsia="Times New Roman" w:cs="Arial"/>
          <w:sz w:val="21"/>
          <w:szCs w:val="21"/>
          <w:lang w:eastAsia="pl-PL"/>
        </w:rPr>
        <w:t>W</w:t>
      </w:r>
      <w:r w:rsidRPr="007E5274">
        <w:rPr>
          <w:rFonts w:eastAsia="Times New Roman" w:cs="Arial"/>
          <w:sz w:val="21"/>
          <w:szCs w:val="21"/>
          <w:lang w:eastAsia="pl-PL"/>
        </w:rPr>
        <w:t xml:space="preserve"> związku z udziałem w postępowaniu o udzielenie zamówienia publicznego, prowadzonego w</w:t>
      </w:r>
      <w:r>
        <w:rPr>
          <w:rFonts w:eastAsia="Times New Roman" w:cs="Arial"/>
          <w:sz w:val="21"/>
          <w:szCs w:val="21"/>
          <w:lang w:eastAsia="pl-PL"/>
        </w:rPr>
        <w:t>   </w:t>
      </w:r>
      <w:r w:rsidRPr="007E5274">
        <w:rPr>
          <w:rFonts w:eastAsia="Times New Roman" w:cs="Arial"/>
          <w:sz w:val="21"/>
          <w:szCs w:val="21"/>
          <w:lang w:eastAsia="pl-PL"/>
        </w:rPr>
        <w:t xml:space="preserve">trybie przetargu nieograniczonego pn.: </w:t>
      </w:r>
      <w:r w:rsidR="00CA745F" w:rsidRPr="00CA745F">
        <w:rPr>
          <w:rFonts w:eastAsia="Times New Roman" w:cs="Arial"/>
          <w:b/>
          <w:bCs/>
          <w:sz w:val="21"/>
          <w:szCs w:val="21"/>
          <w:lang w:eastAsia="pl-PL"/>
        </w:rPr>
        <w:t>Sukcesywna dostawa oleju opałowego dla potrzeb jednostek organizacyjnych Powiatu Włocławskiego oraz Powiatowego Urzędu Pracy we Włocławku – II postępowanie</w:t>
      </w:r>
      <w:r w:rsidR="00CE4C66">
        <w:rPr>
          <w:rFonts w:eastAsia="Times New Roman" w:cs="Arial"/>
          <w:b/>
          <w:bCs/>
          <w:sz w:val="21"/>
          <w:szCs w:val="21"/>
          <w:lang w:eastAsia="pl-PL"/>
        </w:rPr>
        <w:t>,</w:t>
      </w:r>
      <w:r w:rsidRPr="007E5274">
        <w:rPr>
          <w:rFonts w:eastAsia="Times New Roman" w:cs="Arial"/>
          <w:b/>
          <w:sz w:val="21"/>
          <w:szCs w:val="21"/>
          <w:lang w:eastAsia="pl-PL"/>
        </w:rPr>
        <w:t xml:space="preserve"> </w:t>
      </w:r>
      <w:r w:rsidRPr="007E5274">
        <w:rPr>
          <w:rFonts w:cs="Arial"/>
          <w:bCs/>
          <w:sz w:val="21"/>
          <w:szCs w:val="21"/>
        </w:rPr>
        <w:t xml:space="preserve">oświadczam(-my), </w:t>
      </w:r>
      <w:r>
        <w:rPr>
          <w:rFonts w:cs="Arial"/>
          <w:bCs/>
          <w:sz w:val="21"/>
          <w:szCs w:val="21"/>
        </w:rPr>
        <w:t>co następuje</w:t>
      </w:r>
      <w:r w:rsidRPr="007E5274">
        <w:rPr>
          <w:rFonts w:cs="Arial"/>
          <w:bCs/>
          <w:sz w:val="21"/>
          <w:szCs w:val="21"/>
        </w:rPr>
        <w:t>:</w:t>
      </w:r>
    </w:p>
    <w:p w14:paraId="7869E364" w14:textId="77777777" w:rsidR="00421D9E" w:rsidRDefault="00421D9E" w:rsidP="00421D9E">
      <w:pPr>
        <w:autoSpaceDE w:val="0"/>
        <w:autoSpaceDN w:val="0"/>
        <w:spacing w:after="0" w:line="240" w:lineRule="auto"/>
        <w:ind w:right="-2" w:firstLine="426"/>
        <w:jc w:val="both"/>
        <w:rPr>
          <w:rFonts w:cs="Arial"/>
          <w:bCs/>
          <w:sz w:val="20"/>
          <w:szCs w:val="20"/>
        </w:rPr>
      </w:pPr>
    </w:p>
    <w:p w14:paraId="11456E97" w14:textId="77777777" w:rsidR="00421D9E" w:rsidRPr="007E5274" w:rsidRDefault="00421D9E" w:rsidP="00421D9E">
      <w:pPr>
        <w:shd w:val="clear" w:color="auto" w:fill="BFBFBF"/>
        <w:spacing w:after="0"/>
        <w:jc w:val="center"/>
        <w:rPr>
          <w:rFonts w:cs="Calibri"/>
          <w:b/>
          <w:sz w:val="21"/>
          <w:szCs w:val="21"/>
        </w:rPr>
      </w:pPr>
      <w:r w:rsidRPr="007E5274">
        <w:rPr>
          <w:rFonts w:cs="Calibri"/>
          <w:b/>
          <w:sz w:val="21"/>
          <w:szCs w:val="21"/>
        </w:rPr>
        <w:t>OŚWIADCZENIA DOTYCZĄCE WYKONAWCY:</w:t>
      </w:r>
    </w:p>
    <w:p w14:paraId="2FB0599E" w14:textId="77777777" w:rsidR="00421D9E" w:rsidRPr="007E5274" w:rsidRDefault="00421D9E" w:rsidP="00421D9E">
      <w:pPr>
        <w:pStyle w:val="Akapitzlist"/>
        <w:spacing w:before="120"/>
        <w:ind w:left="0" w:firstLine="567"/>
        <w:jc w:val="both"/>
        <w:rPr>
          <w:rFonts w:ascii="Calibri" w:hAnsi="Calibri" w:cs="Calibri"/>
          <w:b/>
          <w:bCs/>
          <w:sz w:val="21"/>
          <w:szCs w:val="21"/>
        </w:rPr>
      </w:pPr>
      <w:r w:rsidRPr="007E5274">
        <w:rPr>
          <w:rFonts w:ascii="Calibri" w:hAnsi="Calibri" w:cs="Calibri"/>
          <w:b/>
          <w:bCs/>
          <w:sz w:val="21"/>
          <w:szCs w:val="21"/>
        </w:rPr>
        <w:t xml:space="preserve">Oświadczam (-my), że nie podlegam (-my) wykluczeniu z postępowania na podstawie art. 5k </w:t>
      </w:r>
      <w:r>
        <w:rPr>
          <w:rFonts w:ascii="Calibri" w:hAnsi="Calibri" w:cs="Calibri"/>
          <w:b/>
          <w:bCs/>
          <w:sz w:val="21"/>
          <w:szCs w:val="21"/>
        </w:rPr>
        <w:t xml:space="preserve">ust. 1 </w:t>
      </w:r>
      <w:r w:rsidRPr="007E5274">
        <w:rPr>
          <w:rFonts w:ascii="Calibri" w:hAnsi="Calibri" w:cs="Calibri"/>
          <w:b/>
          <w:bCs/>
          <w:sz w:val="21"/>
          <w:szCs w:val="21"/>
        </w:rPr>
        <w:t>rozporządzenia Rady (UE) nr 833/2014 z dnia 31 lipca 2014 r.</w:t>
      </w:r>
      <w:r w:rsidRPr="007E5274">
        <w:rPr>
          <w:rFonts w:ascii="Calibri" w:hAnsi="Calibri" w:cs="Calibri"/>
          <w:sz w:val="21"/>
          <w:szCs w:val="21"/>
        </w:rPr>
        <w:t xml:space="preserve"> dotyczącego środków ograniczających w</w:t>
      </w:r>
      <w:r>
        <w:rPr>
          <w:rFonts w:ascii="Calibri" w:hAnsi="Calibri" w:cs="Calibri"/>
          <w:sz w:val="21"/>
          <w:szCs w:val="21"/>
        </w:rPr>
        <w:t> </w:t>
      </w:r>
      <w:r w:rsidRPr="007E5274">
        <w:rPr>
          <w:rFonts w:ascii="Calibri" w:hAnsi="Calibri" w:cs="Calibri"/>
          <w:sz w:val="21"/>
          <w:szCs w:val="21"/>
        </w:rPr>
        <w:t>związku z działaniami Rosji destabilizującymi sytuację na Ukrainie (Dz. Urz. UE nr L 229 z</w:t>
      </w:r>
      <w:r>
        <w:rPr>
          <w:rFonts w:ascii="Calibri" w:hAnsi="Calibri" w:cs="Calibri"/>
          <w:sz w:val="21"/>
          <w:szCs w:val="21"/>
        </w:rPr>
        <w:t> </w:t>
      </w:r>
      <w:r w:rsidRPr="007E5274">
        <w:rPr>
          <w:rFonts w:ascii="Calibri" w:hAnsi="Calibri" w:cs="Calibri"/>
          <w:sz w:val="21"/>
          <w:szCs w:val="21"/>
        </w:rPr>
        <w:t>31.7.2014, str. 1), dalej: rozporządzenie 833/2014, w brzmieniu nadanym rozporządzeniem Rady (UE) 2022/576 w sprawie zmiany rozporządzenia (UE) nr 833/2014 dotyczącego środków ograniczających w</w:t>
      </w:r>
      <w:r>
        <w:rPr>
          <w:rFonts w:ascii="Calibri" w:hAnsi="Calibri" w:cs="Calibri"/>
          <w:sz w:val="21"/>
          <w:szCs w:val="21"/>
        </w:rPr>
        <w:t> </w:t>
      </w:r>
      <w:r w:rsidRPr="007E5274">
        <w:rPr>
          <w:rFonts w:ascii="Calibri" w:hAnsi="Calibri" w:cs="Calibri"/>
          <w:sz w:val="21"/>
          <w:szCs w:val="21"/>
        </w:rPr>
        <w:t>związku z działaniami Rosji destabilizującymi sytuację na Ukrainie (Dz. Urz. UE nr L 111 z 8.4.2022, str.</w:t>
      </w:r>
      <w:r>
        <w:rPr>
          <w:rFonts w:ascii="Calibri" w:hAnsi="Calibri" w:cs="Calibri"/>
          <w:sz w:val="21"/>
          <w:szCs w:val="21"/>
        </w:rPr>
        <w:t> </w:t>
      </w:r>
      <w:r w:rsidRPr="007E5274">
        <w:rPr>
          <w:rFonts w:ascii="Calibri" w:hAnsi="Calibri" w:cs="Calibri"/>
          <w:sz w:val="21"/>
          <w:szCs w:val="21"/>
        </w:rPr>
        <w:t>1), dalej: rozporządzenie 2022/576.</w:t>
      </w:r>
      <w:r w:rsidRPr="007E5274">
        <w:rPr>
          <w:rStyle w:val="Odwoanieprzypisudolnego"/>
          <w:rFonts w:ascii="Calibri" w:hAnsi="Calibri" w:cs="Calibri"/>
          <w:sz w:val="21"/>
          <w:szCs w:val="21"/>
        </w:rPr>
        <w:footnoteReference w:id="1"/>
      </w:r>
    </w:p>
    <w:p w14:paraId="1B6AD62C" w14:textId="77777777" w:rsidR="00421D9E" w:rsidRPr="007E5274" w:rsidRDefault="00421D9E" w:rsidP="00421D9E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222222"/>
          <w:sz w:val="21"/>
          <w:szCs w:val="21"/>
        </w:rPr>
      </w:pPr>
    </w:p>
    <w:p w14:paraId="6CA70C4E" w14:textId="77777777" w:rsidR="00421D9E" w:rsidRPr="007E5274" w:rsidRDefault="00421D9E" w:rsidP="00421D9E">
      <w:pPr>
        <w:shd w:val="clear" w:color="auto" w:fill="BFBFBF"/>
        <w:spacing w:after="0"/>
        <w:jc w:val="center"/>
        <w:rPr>
          <w:rFonts w:cs="Calibri"/>
          <w:sz w:val="21"/>
          <w:szCs w:val="21"/>
        </w:rPr>
      </w:pPr>
      <w:r w:rsidRPr="007E5274">
        <w:rPr>
          <w:rFonts w:cs="Calibri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E5274">
        <w:rPr>
          <w:rFonts w:cs="Calibri"/>
          <w:b/>
          <w:bCs/>
          <w:sz w:val="21"/>
          <w:szCs w:val="21"/>
        </w:rPr>
        <w:t>:</w:t>
      </w:r>
    </w:p>
    <w:p w14:paraId="5F90009F" w14:textId="77777777" w:rsidR="00421D9E" w:rsidRDefault="00421D9E" w:rsidP="00421D9E">
      <w:pPr>
        <w:spacing w:before="120" w:after="0" w:line="24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3274D05E" w14:textId="35EA5695" w:rsidR="00421D9E" w:rsidRDefault="00421D9E" w:rsidP="00421D9E">
      <w:pPr>
        <w:spacing w:before="120" w:after="0" w:line="240" w:lineRule="auto"/>
        <w:ind w:firstLine="567"/>
        <w:jc w:val="both"/>
        <w:rPr>
          <w:rFonts w:cs="Calibri"/>
          <w:sz w:val="21"/>
          <w:szCs w:val="21"/>
        </w:rPr>
      </w:pPr>
      <w:r w:rsidRPr="007E5274">
        <w:rPr>
          <w:rFonts w:cs="Calibri"/>
          <w:sz w:val="21"/>
          <w:szCs w:val="21"/>
        </w:rPr>
        <w:t xml:space="preserve">Oświadczam, że w celu wykazania spełniania warunków udziału w postępowaniu, określonych przez Zamawiającego </w:t>
      </w:r>
      <w:r w:rsidRPr="007E5274">
        <w:rPr>
          <w:rFonts w:cs="Calibri"/>
          <w:b/>
          <w:bCs/>
          <w:sz w:val="21"/>
          <w:szCs w:val="21"/>
        </w:rPr>
        <w:t xml:space="preserve">w pkt </w:t>
      </w:r>
      <w:r w:rsidR="00CA745F">
        <w:rPr>
          <w:rFonts w:cs="Calibri"/>
          <w:b/>
          <w:bCs/>
          <w:sz w:val="21"/>
          <w:szCs w:val="21"/>
        </w:rPr>
        <w:t>16.1</w:t>
      </w:r>
      <w:r w:rsidRPr="007E5274">
        <w:rPr>
          <w:rFonts w:cs="Calibri"/>
          <w:b/>
          <w:bCs/>
          <w:sz w:val="21"/>
          <w:szCs w:val="21"/>
        </w:rPr>
        <w:t xml:space="preserve"> SWZ</w:t>
      </w:r>
      <w:r w:rsidRPr="007E5274">
        <w:rPr>
          <w:rFonts w:cs="Calibri"/>
          <w:i/>
          <w:sz w:val="21"/>
          <w:szCs w:val="21"/>
        </w:rPr>
        <w:t>,</w:t>
      </w:r>
      <w:r w:rsidRPr="007E5274">
        <w:rPr>
          <w:rFonts w:cs="Calibri"/>
          <w:sz w:val="21"/>
          <w:szCs w:val="21"/>
        </w:rPr>
        <w:t xml:space="preserve"> </w:t>
      </w:r>
      <w:r w:rsidRPr="00DC5AB5">
        <w:rPr>
          <w:rFonts w:cs="Calibri"/>
          <w:b/>
          <w:bCs/>
          <w:sz w:val="21"/>
          <w:szCs w:val="21"/>
        </w:rPr>
        <w:t>polegam na zdolnościach lub sytuacji następującego podmiotu udostępniającego zasoby:</w:t>
      </w:r>
      <w:r w:rsidRPr="00D4600E">
        <w:rPr>
          <w:rFonts w:cs="Calibri"/>
          <w:sz w:val="20"/>
          <w:szCs w:val="20"/>
        </w:rPr>
        <w:t xml:space="preserve"> </w:t>
      </w:r>
      <w:bookmarkStart w:id="2" w:name="_Hlk99014455"/>
      <w:r w:rsidRPr="00D4600E">
        <w:rPr>
          <w:rFonts w:cs="Calibri"/>
          <w:sz w:val="20"/>
          <w:szCs w:val="20"/>
        </w:rPr>
        <w:t>………………………………………………………………………...……………………………</w:t>
      </w:r>
      <w:r>
        <w:rPr>
          <w:rFonts w:cs="Calibri"/>
          <w:sz w:val="20"/>
          <w:szCs w:val="20"/>
        </w:rPr>
        <w:t>………..</w:t>
      </w:r>
      <w:r w:rsidRPr="00D4600E">
        <w:rPr>
          <w:rFonts w:cs="Calibri"/>
          <w:sz w:val="20"/>
          <w:szCs w:val="20"/>
        </w:rPr>
        <w:t>……….…</w:t>
      </w:r>
      <w:r w:rsidRPr="00D4600E">
        <w:rPr>
          <w:rFonts w:cs="Calibri"/>
          <w:i/>
          <w:sz w:val="20"/>
          <w:szCs w:val="20"/>
        </w:rPr>
        <w:t xml:space="preserve"> </w:t>
      </w:r>
      <w:bookmarkEnd w:id="2"/>
      <w:r w:rsidRPr="00D4600E">
        <w:rPr>
          <w:rFonts w:cs="Calibri"/>
          <w:i/>
          <w:sz w:val="16"/>
          <w:szCs w:val="16"/>
        </w:rPr>
        <w:t>(podać pełną nazwę/firmę, adres, a także w zależności od podmiotu: NIP/PESEL, KRS/CEiDG)</w:t>
      </w:r>
      <w:r w:rsidRPr="00D4600E">
        <w:rPr>
          <w:rFonts w:cs="Calibri"/>
          <w:sz w:val="16"/>
          <w:szCs w:val="16"/>
        </w:rPr>
        <w:t>,</w:t>
      </w:r>
      <w:r>
        <w:rPr>
          <w:rFonts w:cs="Calibri"/>
          <w:sz w:val="16"/>
          <w:szCs w:val="16"/>
        </w:rPr>
        <w:t xml:space="preserve"> </w:t>
      </w:r>
      <w:r w:rsidRPr="007E5274">
        <w:rPr>
          <w:rFonts w:cs="Calibri"/>
          <w:sz w:val="21"/>
          <w:szCs w:val="21"/>
        </w:rPr>
        <w:t>w następującym zakresie:</w:t>
      </w:r>
      <w:r w:rsidRPr="00D4600E">
        <w:rPr>
          <w:rFonts w:cs="Calibri"/>
          <w:sz w:val="20"/>
          <w:szCs w:val="20"/>
        </w:rPr>
        <w:t xml:space="preserve"> …………………………………………………………</w:t>
      </w:r>
      <w:r>
        <w:rPr>
          <w:rFonts w:cs="Calibri"/>
          <w:sz w:val="20"/>
          <w:szCs w:val="20"/>
        </w:rPr>
        <w:t>……………………………………………………………………………………………….</w:t>
      </w:r>
      <w:r w:rsidRPr="00D4600E">
        <w:rPr>
          <w:rFonts w:cs="Calibri"/>
          <w:sz w:val="20"/>
          <w:szCs w:val="20"/>
        </w:rPr>
        <w:t xml:space="preserve">………………… </w:t>
      </w:r>
      <w:r w:rsidRPr="00D4600E">
        <w:rPr>
          <w:rFonts w:cs="Calibri"/>
          <w:i/>
          <w:sz w:val="16"/>
          <w:szCs w:val="16"/>
        </w:rPr>
        <w:t>(określić odpowiedni zakres udostępnianych zasobów dla wskazanego podmiotu)</w:t>
      </w:r>
      <w:r w:rsidRPr="00D4600E">
        <w:rPr>
          <w:rFonts w:cs="Calibri"/>
          <w:iCs/>
          <w:sz w:val="20"/>
          <w:szCs w:val="20"/>
        </w:rPr>
        <w:t>,</w:t>
      </w:r>
      <w:r>
        <w:rPr>
          <w:rFonts w:cs="Calibri"/>
          <w:iCs/>
          <w:sz w:val="20"/>
          <w:szCs w:val="20"/>
        </w:rPr>
        <w:t xml:space="preserve"> </w:t>
      </w:r>
      <w:r w:rsidRPr="007E5274">
        <w:rPr>
          <w:rFonts w:cs="Calibri"/>
          <w:sz w:val="21"/>
          <w:szCs w:val="21"/>
        </w:rPr>
        <w:t xml:space="preserve">co odpowiada ponad 10% wartości zamówienia. </w:t>
      </w:r>
    </w:p>
    <w:p w14:paraId="466A829C" w14:textId="77777777" w:rsidR="00421D9E" w:rsidRPr="00D4600E" w:rsidRDefault="00421D9E" w:rsidP="00421D9E">
      <w:pPr>
        <w:spacing w:before="120" w:after="0" w:line="240" w:lineRule="auto"/>
        <w:ind w:firstLine="567"/>
        <w:jc w:val="both"/>
        <w:rPr>
          <w:rFonts w:cs="Calibri"/>
          <w:sz w:val="20"/>
          <w:szCs w:val="20"/>
        </w:rPr>
      </w:pPr>
    </w:p>
    <w:p w14:paraId="7F217A0D" w14:textId="77777777" w:rsidR="00421D9E" w:rsidRDefault="00421D9E" w:rsidP="00421D9E">
      <w:pPr>
        <w:autoSpaceDE w:val="0"/>
        <w:autoSpaceDN w:val="0"/>
        <w:spacing w:after="0" w:line="240" w:lineRule="auto"/>
        <w:ind w:right="-2" w:firstLine="426"/>
        <w:jc w:val="both"/>
        <w:rPr>
          <w:rFonts w:cs="Arial"/>
          <w:bCs/>
          <w:sz w:val="20"/>
          <w:szCs w:val="20"/>
        </w:rPr>
      </w:pPr>
    </w:p>
    <w:p w14:paraId="42544DB1" w14:textId="77777777" w:rsidR="00421D9E" w:rsidRPr="007E5274" w:rsidRDefault="00421D9E" w:rsidP="00421D9E">
      <w:pPr>
        <w:shd w:val="clear" w:color="auto" w:fill="BFBFBF"/>
        <w:spacing w:after="0"/>
        <w:jc w:val="center"/>
        <w:rPr>
          <w:rFonts w:cs="Calibri"/>
          <w:b/>
          <w:sz w:val="21"/>
          <w:szCs w:val="21"/>
        </w:rPr>
      </w:pPr>
      <w:r w:rsidRPr="007E5274">
        <w:rPr>
          <w:rFonts w:cs="Calibri"/>
          <w:b/>
          <w:sz w:val="21"/>
          <w:szCs w:val="21"/>
        </w:rPr>
        <w:t xml:space="preserve">OŚWIADCZENIE DOTYCZĄCE PODWYKONAWCY, </w:t>
      </w:r>
      <w:r w:rsidRPr="00DC5AB5">
        <w:rPr>
          <w:rFonts w:cs="Calibri"/>
          <w:b/>
          <w:sz w:val="21"/>
          <w:szCs w:val="21"/>
        </w:rPr>
        <w:t>NIEBĘDĄCEGO PODMIOTEM UDOSTĘPNIAJĄCYM ZASOBY</w:t>
      </w:r>
      <w:r>
        <w:rPr>
          <w:rFonts w:cs="Calibri"/>
          <w:b/>
          <w:sz w:val="21"/>
          <w:szCs w:val="21"/>
        </w:rPr>
        <w:t xml:space="preserve">, </w:t>
      </w:r>
      <w:r w:rsidRPr="007E5274">
        <w:rPr>
          <w:rFonts w:cs="Calibri"/>
          <w:b/>
          <w:sz w:val="21"/>
          <w:szCs w:val="21"/>
        </w:rPr>
        <w:t>NA KTÓREGO PRZYPADA PONAD 10% WARTOŚCI ZAMÓWIENIA:</w:t>
      </w:r>
    </w:p>
    <w:p w14:paraId="37355AA4" w14:textId="77777777" w:rsidR="00421D9E" w:rsidRPr="004F537B" w:rsidRDefault="00421D9E" w:rsidP="00421D9E">
      <w:pPr>
        <w:spacing w:before="120" w:after="0" w:line="240" w:lineRule="auto"/>
        <w:jc w:val="both"/>
        <w:rPr>
          <w:rFonts w:cs="Calibri"/>
          <w:color w:val="0070C0"/>
          <w:sz w:val="16"/>
          <w:szCs w:val="16"/>
        </w:rPr>
      </w:pPr>
      <w:r w:rsidRPr="004F537B">
        <w:rPr>
          <w:rFonts w:cs="Calibri"/>
          <w:color w:val="0070C0"/>
          <w:sz w:val="16"/>
          <w:szCs w:val="16"/>
        </w:rPr>
        <w:lastRenderedPageBreak/>
        <w:t>[UWAGA</w:t>
      </w:r>
      <w:r w:rsidRPr="004F537B">
        <w:rPr>
          <w:rFonts w:cs="Calibri"/>
          <w:i/>
          <w:color w:val="0070C0"/>
          <w:sz w:val="16"/>
          <w:szCs w:val="16"/>
        </w:rPr>
        <w:t>: wypełnić tylko w przypadku podwykonawcy</w:t>
      </w:r>
      <w:r>
        <w:rPr>
          <w:rFonts w:cs="Calibri"/>
          <w:i/>
          <w:color w:val="0070C0"/>
          <w:sz w:val="16"/>
          <w:szCs w:val="16"/>
        </w:rPr>
        <w:t xml:space="preserve">, </w:t>
      </w:r>
      <w:bookmarkStart w:id="3" w:name="_Hlk103591082"/>
      <w:r w:rsidRPr="004F537B">
        <w:rPr>
          <w:rFonts w:cs="Calibri"/>
          <w:i/>
          <w:color w:val="0070C0"/>
          <w:sz w:val="16"/>
          <w:szCs w:val="16"/>
        </w:rPr>
        <w:t>niebędącego podmiotem udostępniającym zasoby</w:t>
      </w:r>
      <w:bookmarkEnd w:id="3"/>
      <w:r w:rsidRPr="004F537B">
        <w:rPr>
          <w:rFonts w:cs="Calibri"/>
          <w:i/>
          <w:color w:val="0070C0"/>
          <w:sz w:val="16"/>
          <w:szCs w:val="16"/>
        </w:rPr>
        <w:t>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4F537B">
        <w:rPr>
          <w:rFonts w:cs="Calibri"/>
          <w:color w:val="0070C0"/>
          <w:sz w:val="16"/>
          <w:szCs w:val="16"/>
        </w:rPr>
        <w:t>]</w:t>
      </w:r>
    </w:p>
    <w:p w14:paraId="14E3092B" w14:textId="77777777" w:rsidR="00421D9E" w:rsidRPr="004F537B" w:rsidRDefault="00421D9E" w:rsidP="00421D9E">
      <w:pPr>
        <w:spacing w:before="120" w:after="120" w:line="240" w:lineRule="auto"/>
        <w:ind w:firstLine="709"/>
        <w:jc w:val="both"/>
        <w:rPr>
          <w:rFonts w:cs="Calibri"/>
          <w:sz w:val="21"/>
          <w:szCs w:val="21"/>
        </w:rPr>
      </w:pPr>
      <w:r w:rsidRPr="007E5274">
        <w:rPr>
          <w:rFonts w:cs="Calibri"/>
          <w:sz w:val="21"/>
          <w:szCs w:val="21"/>
        </w:rPr>
        <w:t xml:space="preserve">Oświadczam, że w stosunku do </w:t>
      </w:r>
      <w:r w:rsidRPr="00DD4DA3">
        <w:rPr>
          <w:rFonts w:cs="Calibri"/>
          <w:b/>
          <w:bCs/>
          <w:sz w:val="21"/>
          <w:szCs w:val="21"/>
        </w:rPr>
        <w:t>następującego podwykonawcy, niebędącym podmiotem udostępniającym zasoby</w:t>
      </w:r>
      <w:r>
        <w:rPr>
          <w:rFonts w:cs="Calibri"/>
          <w:sz w:val="21"/>
          <w:szCs w:val="21"/>
        </w:rPr>
        <w:t>,</w:t>
      </w:r>
      <w:r w:rsidRPr="00DC5AB5">
        <w:rPr>
          <w:rFonts w:cs="Calibri"/>
          <w:sz w:val="21"/>
          <w:szCs w:val="21"/>
        </w:rPr>
        <w:t xml:space="preserve"> </w:t>
      </w:r>
      <w:r w:rsidRPr="007E5274">
        <w:rPr>
          <w:rFonts w:cs="Calibri"/>
          <w:sz w:val="21"/>
          <w:szCs w:val="21"/>
        </w:rPr>
        <w:t>na którego przypada ponad 10% wartości zamówienia:</w:t>
      </w:r>
      <w:r>
        <w:rPr>
          <w:rFonts w:cs="Calibri"/>
          <w:sz w:val="21"/>
          <w:szCs w:val="21"/>
        </w:rPr>
        <w:t xml:space="preserve"> …………….…….</w:t>
      </w:r>
      <w:r w:rsidRPr="007E5274">
        <w:rPr>
          <w:rFonts w:cs="Calibri"/>
          <w:sz w:val="21"/>
          <w:szCs w:val="21"/>
        </w:rPr>
        <w:t>…………</w:t>
      </w:r>
      <w:r>
        <w:rPr>
          <w:rFonts w:cs="Calibri"/>
          <w:sz w:val="21"/>
          <w:szCs w:val="21"/>
        </w:rPr>
        <w:t xml:space="preserve"> </w:t>
      </w:r>
      <w:r w:rsidRPr="007E5274">
        <w:rPr>
          <w:rFonts w:cs="Calibri"/>
          <w:sz w:val="21"/>
          <w:szCs w:val="21"/>
        </w:rPr>
        <w:t>……</w:t>
      </w:r>
      <w:r>
        <w:rPr>
          <w:rFonts w:cs="Calibri"/>
          <w:sz w:val="21"/>
          <w:szCs w:val="21"/>
        </w:rPr>
        <w:t>……………………….…………………………</w:t>
      </w:r>
      <w:r w:rsidRPr="007E5274">
        <w:rPr>
          <w:rFonts w:cs="Calibri"/>
          <w:sz w:val="21"/>
          <w:szCs w:val="21"/>
        </w:rPr>
        <w:t>……………………</w:t>
      </w:r>
      <w:r w:rsidRPr="004F537B">
        <w:rPr>
          <w:rFonts w:cs="Calibri"/>
          <w:sz w:val="20"/>
          <w:szCs w:val="20"/>
        </w:rPr>
        <w:t xml:space="preserve"> </w:t>
      </w:r>
      <w:r w:rsidRPr="004F537B">
        <w:rPr>
          <w:rFonts w:cs="Calibri"/>
          <w:i/>
          <w:sz w:val="16"/>
          <w:szCs w:val="16"/>
        </w:rPr>
        <w:t>(podać pełną nazwę/firmę, adres, a także w zależności od podmiotu: NIP/PESEL, KRS/CEiDG)</w:t>
      </w:r>
      <w:r w:rsidRPr="004F537B">
        <w:rPr>
          <w:rFonts w:cs="Calibri"/>
          <w:sz w:val="16"/>
          <w:szCs w:val="16"/>
        </w:rPr>
        <w:t xml:space="preserve">, </w:t>
      </w:r>
      <w:r w:rsidRPr="00DD4DA3">
        <w:rPr>
          <w:rFonts w:cs="Calibri"/>
          <w:b/>
          <w:bCs/>
          <w:sz w:val="21"/>
          <w:szCs w:val="21"/>
        </w:rPr>
        <w:t>nie zachodzą podstawy wykluczenia</w:t>
      </w:r>
      <w:r w:rsidRPr="00DC5AB5">
        <w:rPr>
          <w:rFonts w:cs="Calibri"/>
          <w:sz w:val="21"/>
          <w:szCs w:val="21"/>
        </w:rPr>
        <w:t xml:space="preserve"> z postępowania o udzielenie </w:t>
      </w:r>
      <w:r w:rsidRPr="004F537B">
        <w:rPr>
          <w:rFonts w:cs="Calibri"/>
          <w:sz w:val="20"/>
          <w:szCs w:val="20"/>
        </w:rPr>
        <w:t xml:space="preserve">zamówienia przewidziane w  art.  5k </w:t>
      </w:r>
      <w:r>
        <w:rPr>
          <w:rFonts w:cs="Calibri"/>
          <w:sz w:val="20"/>
          <w:szCs w:val="20"/>
        </w:rPr>
        <w:t xml:space="preserve">ust. 1 </w:t>
      </w:r>
      <w:r w:rsidRPr="004F537B">
        <w:rPr>
          <w:rFonts w:cs="Calibri"/>
          <w:sz w:val="20"/>
          <w:szCs w:val="20"/>
        </w:rPr>
        <w:t>rozporządzenia 833/2014 w</w:t>
      </w:r>
      <w:r>
        <w:rPr>
          <w:rFonts w:cs="Calibri"/>
          <w:sz w:val="20"/>
          <w:szCs w:val="20"/>
        </w:rPr>
        <w:t> </w:t>
      </w:r>
      <w:r w:rsidRPr="004F537B">
        <w:rPr>
          <w:rFonts w:cs="Calibri"/>
          <w:sz w:val="20"/>
          <w:szCs w:val="20"/>
        </w:rPr>
        <w:t>brzmieniu nadanym rozporządzeniem 2022/576.</w:t>
      </w:r>
    </w:p>
    <w:p w14:paraId="64E363F3" w14:textId="77777777" w:rsidR="00421D9E" w:rsidRPr="00DC5AB5" w:rsidRDefault="00421D9E" w:rsidP="00421D9E">
      <w:pPr>
        <w:shd w:val="clear" w:color="auto" w:fill="BFBFBF"/>
        <w:spacing w:after="0" w:line="240" w:lineRule="auto"/>
        <w:jc w:val="center"/>
        <w:rPr>
          <w:rFonts w:cs="Calibri"/>
          <w:b/>
          <w:sz w:val="21"/>
          <w:szCs w:val="21"/>
        </w:rPr>
      </w:pPr>
      <w:r w:rsidRPr="00DC5AB5">
        <w:rPr>
          <w:rFonts w:cs="Calibri"/>
          <w:b/>
          <w:sz w:val="21"/>
          <w:szCs w:val="21"/>
        </w:rPr>
        <w:t>OŚWIADCZENIE DOTYCZĄCE DOSTAWCY, NA KTÓREGO PRZYPADA PONAD 10% WARTOŚCI ZAMÓWIENIA:</w:t>
      </w:r>
    </w:p>
    <w:p w14:paraId="027E5D5D" w14:textId="77777777" w:rsidR="00421D9E" w:rsidRPr="004F537B" w:rsidRDefault="00421D9E" w:rsidP="00421D9E">
      <w:pPr>
        <w:spacing w:before="120" w:after="0" w:line="240" w:lineRule="auto"/>
        <w:jc w:val="both"/>
        <w:rPr>
          <w:rFonts w:cs="Calibri"/>
          <w:color w:val="0070C0"/>
          <w:sz w:val="16"/>
          <w:szCs w:val="16"/>
        </w:rPr>
      </w:pPr>
      <w:r w:rsidRPr="004F537B">
        <w:rPr>
          <w:rFonts w:cs="Calibri"/>
          <w:color w:val="0070C0"/>
          <w:sz w:val="16"/>
          <w:szCs w:val="16"/>
        </w:rPr>
        <w:t>[UWAGA</w:t>
      </w:r>
      <w:r w:rsidRPr="004F537B">
        <w:rPr>
          <w:rFonts w:cs="Calibr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4F537B">
        <w:rPr>
          <w:rFonts w:cs="Calibri"/>
          <w:color w:val="0070C0"/>
          <w:sz w:val="16"/>
          <w:szCs w:val="16"/>
        </w:rPr>
        <w:t>]</w:t>
      </w:r>
    </w:p>
    <w:p w14:paraId="44D06478" w14:textId="77777777" w:rsidR="00421D9E" w:rsidRPr="00B55913" w:rsidRDefault="00421D9E" w:rsidP="00421D9E">
      <w:pPr>
        <w:spacing w:before="120" w:after="120"/>
        <w:ind w:firstLine="709"/>
        <w:jc w:val="both"/>
        <w:rPr>
          <w:rFonts w:cs="Calibri"/>
          <w:sz w:val="21"/>
          <w:szCs w:val="21"/>
        </w:rPr>
      </w:pPr>
      <w:r w:rsidRPr="00DC5AB5">
        <w:rPr>
          <w:rFonts w:cs="Calibri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</w:t>
      </w:r>
      <w:r w:rsidRPr="004F537B">
        <w:rPr>
          <w:rFonts w:cs="Calibri"/>
          <w:sz w:val="20"/>
          <w:szCs w:val="20"/>
        </w:rPr>
        <w:t xml:space="preserve"> </w:t>
      </w:r>
      <w:r w:rsidRPr="004F537B">
        <w:rPr>
          <w:rFonts w:cs="Calibri"/>
          <w:i/>
          <w:sz w:val="16"/>
          <w:szCs w:val="16"/>
        </w:rPr>
        <w:t>(podać pełną nazwę/firmę, adres, a także w zależności od podmiotu: NIP/PESEL, KRS/CEiDG)</w:t>
      </w:r>
      <w:r w:rsidRPr="004F537B">
        <w:rPr>
          <w:rFonts w:cs="Calibri"/>
          <w:sz w:val="16"/>
          <w:szCs w:val="16"/>
        </w:rPr>
        <w:t>,</w:t>
      </w:r>
      <w:r w:rsidRPr="004F537B">
        <w:rPr>
          <w:rFonts w:cs="Calibri"/>
          <w:sz w:val="16"/>
          <w:szCs w:val="16"/>
        </w:rPr>
        <w:br/>
      </w:r>
      <w:r w:rsidRPr="00DC5AB5">
        <w:rPr>
          <w:rFonts w:cs="Calibri"/>
          <w:sz w:val="21"/>
          <w:szCs w:val="21"/>
        </w:rPr>
        <w:t xml:space="preserve">nie zachodzą podstawy wykluczenia z postępowania o udzielenie zamówienia przewidziane w  art.  5k </w:t>
      </w:r>
      <w:r>
        <w:rPr>
          <w:rFonts w:cs="Calibri"/>
          <w:sz w:val="21"/>
          <w:szCs w:val="21"/>
        </w:rPr>
        <w:t xml:space="preserve">ust. 1 </w:t>
      </w:r>
      <w:r w:rsidRPr="00DC5AB5">
        <w:rPr>
          <w:rFonts w:cs="Calibri"/>
          <w:sz w:val="21"/>
          <w:szCs w:val="21"/>
        </w:rPr>
        <w:t>rozporządzenia 833/2014 w brzmieniu nadanym rozporządzeniem 2022/576.</w:t>
      </w:r>
    </w:p>
    <w:p w14:paraId="09AB2578" w14:textId="77777777" w:rsidR="00421D9E" w:rsidRPr="00E41008" w:rsidRDefault="00421D9E" w:rsidP="00421D9E">
      <w:pPr>
        <w:shd w:val="clear" w:color="auto" w:fill="BFBFBF"/>
        <w:suppressAutoHyphens/>
        <w:spacing w:after="0" w:line="240" w:lineRule="auto"/>
        <w:jc w:val="center"/>
        <w:rPr>
          <w:rFonts w:cs="Calibri"/>
          <w:sz w:val="21"/>
          <w:szCs w:val="21"/>
          <w:lang w:eastAsia="ar-SA"/>
        </w:rPr>
      </w:pPr>
      <w:r w:rsidRPr="00E41008">
        <w:rPr>
          <w:rFonts w:cs="Calibri"/>
          <w:b/>
          <w:sz w:val="21"/>
          <w:szCs w:val="21"/>
          <w:lang w:eastAsia="ar-SA"/>
        </w:rPr>
        <w:t>OŚWIADCZENIE DOTYCZĄCE PODANYCH INFORMACJI</w:t>
      </w:r>
    </w:p>
    <w:p w14:paraId="05C916DB" w14:textId="77777777" w:rsidR="00421D9E" w:rsidRPr="00B55913" w:rsidRDefault="00421D9E" w:rsidP="00421D9E">
      <w:pPr>
        <w:autoSpaceDE w:val="0"/>
        <w:autoSpaceDN w:val="0"/>
        <w:spacing w:before="120" w:after="120" w:line="240" w:lineRule="auto"/>
        <w:ind w:firstLine="709"/>
        <w:jc w:val="both"/>
        <w:rPr>
          <w:rFonts w:cs="Arial"/>
          <w:bCs/>
          <w:sz w:val="21"/>
          <w:szCs w:val="21"/>
        </w:rPr>
      </w:pPr>
      <w:r w:rsidRPr="00E41008">
        <w:rPr>
          <w:rFonts w:cs="Arial"/>
          <w:bCs/>
          <w:sz w:val="21"/>
          <w:szCs w:val="21"/>
        </w:rPr>
        <w:t>Oświadczam(-my), że wszystkie informacje podane w powyższym oświadczeniu są aktualne i</w:t>
      </w:r>
      <w:r>
        <w:rPr>
          <w:rFonts w:cs="Arial"/>
          <w:bCs/>
          <w:sz w:val="21"/>
          <w:szCs w:val="21"/>
        </w:rPr>
        <w:t> </w:t>
      </w:r>
      <w:r w:rsidRPr="00E41008">
        <w:rPr>
          <w:rFonts w:cs="Arial"/>
          <w:bCs/>
          <w:sz w:val="21"/>
          <w:szCs w:val="21"/>
        </w:rPr>
        <w:t>zgodne z prawdą oraz zostały przedstawione z pełną świadomością konsekwencji wprowadzenia Zamawiającego w błąd przy przedstawianiu informacji.</w:t>
      </w:r>
    </w:p>
    <w:p w14:paraId="0E7E941F" w14:textId="77777777" w:rsidR="00421D9E" w:rsidRPr="00E41008" w:rsidRDefault="00421D9E" w:rsidP="00421D9E">
      <w:pPr>
        <w:shd w:val="clear" w:color="auto" w:fill="BFBFBF"/>
        <w:spacing w:after="0"/>
        <w:jc w:val="center"/>
        <w:rPr>
          <w:rFonts w:cs="Calibri"/>
          <w:b/>
          <w:sz w:val="21"/>
          <w:szCs w:val="21"/>
        </w:rPr>
      </w:pPr>
      <w:r w:rsidRPr="00E41008">
        <w:rPr>
          <w:rFonts w:cs="Calibri"/>
          <w:b/>
          <w:sz w:val="21"/>
          <w:szCs w:val="21"/>
        </w:rPr>
        <w:t>INFORMACJA DOTYCZĄCA DOSTĘPU DO PODMIOTOWYCH ŚRODKÓW DOWODOWYCH:</w:t>
      </w:r>
    </w:p>
    <w:p w14:paraId="29052475" w14:textId="77777777" w:rsidR="00421D9E" w:rsidRPr="00E41008" w:rsidRDefault="00421D9E" w:rsidP="00421D9E">
      <w:pPr>
        <w:spacing w:before="120" w:after="0" w:line="240" w:lineRule="auto"/>
        <w:ind w:firstLine="709"/>
        <w:jc w:val="both"/>
        <w:rPr>
          <w:rFonts w:cs="Calibri"/>
          <w:sz w:val="21"/>
          <w:szCs w:val="21"/>
        </w:rPr>
      </w:pPr>
      <w:r w:rsidRPr="00E41008">
        <w:rPr>
          <w:rFonts w:cs="Calibri"/>
          <w:sz w:val="21"/>
          <w:szCs w:val="21"/>
        </w:rPr>
        <w:t>Wskazuję następujące podmiotowe środki dowodowe, które można uzyskać za pomocą bezpłatnych i ogólnodostępnych baz danych, oraz dane umożliwiające dostęp do tych środków:</w:t>
      </w:r>
    </w:p>
    <w:p w14:paraId="45546303" w14:textId="77777777" w:rsidR="00421D9E" w:rsidRPr="004F537B" w:rsidRDefault="00421D9E" w:rsidP="00421D9E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F537B">
        <w:rPr>
          <w:rFonts w:cs="Calibr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51674102" w14:textId="77777777" w:rsidR="00421D9E" w:rsidRPr="004F537B" w:rsidRDefault="00421D9E" w:rsidP="00421D9E">
      <w:pPr>
        <w:spacing w:after="0" w:line="240" w:lineRule="auto"/>
        <w:ind w:left="284"/>
        <w:jc w:val="both"/>
        <w:rPr>
          <w:rFonts w:cs="Calibri"/>
          <w:sz w:val="21"/>
          <w:szCs w:val="21"/>
        </w:rPr>
      </w:pPr>
      <w:r w:rsidRPr="004F537B">
        <w:rPr>
          <w:rFonts w:cs="Calibr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135B82E" w14:textId="77777777" w:rsidR="00421D9E" w:rsidRPr="004F537B" w:rsidRDefault="00421D9E" w:rsidP="00421D9E">
      <w:pPr>
        <w:spacing w:after="0" w:line="240" w:lineRule="auto"/>
        <w:jc w:val="both"/>
        <w:rPr>
          <w:rFonts w:cs="Calibri"/>
          <w:sz w:val="20"/>
          <w:szCs w:val="20"/>
        </w:rPr>
      </w:pPr>
      <w:r w:rsidRPr="004F537B">
        <w:rPr>
          <w:rFonts w:cs="Calibri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04E77702" w14:textId="77777777" w:rsidR="00421D9E" w:rsidRDefault="00421D9E" w:rsidP="00421D9E">
      <w:pPr>
        <w:spacing w:after="0" w:line="240" w:lineRule="auto"/>
        <w:ind w:left="284"/>
        <w:jc w:val="both"/>
        <w:rPr>
          <w:rFonts w:cs="Calibri"/>
          <w:i/>
          <w:sz w:val="16"/>
          <w:szCs w:val="16"/>
        </w:rPr>
      </w:pPr>
      <w:r w:rsidRPr="004F537B">
        <w:rPr>
          <w:rFonts w:cs="Calibr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ECD4758" w14:textId="77777777" w:rsidR="00421D9E" w:rsidRPr="004F537B" w:rsidRDefault="00421D9E" w:rsidP="00421D9E">
      <w:pPr>
        <w:spacing w:after="0" w:line="240" w:lineRule="auto"/>
        <w:ind w:left="284"/>
        <w:jc w:val="both"/>
        <w:rPr>
          <w:rFonts w:cs="Calibri"/>
          <w:i/>
          <w:sz w:val="16"/>
          <w:szCs w:val="16"/>
        </w:rPr>
      </w:pPr>
    </w:p>
    <w:p w14:paraId="6436C21B" w14:textId="77777777" w:rsidR="00421D9E" w:rsidRDefault="00421D9E" w:rsidP="00421D9E">
      <w:pPr>
        <w:spacing w:before="120" w:after="0" w:line="240" w:lineRule="auto"/>
        <w:jc w:val="both"/>
        <w:rPr>
          <w:rFonts w:cs="Calibri"/>
          <w:i/>
          <w:sz w:val="18"/>
          <w:szCs w:val="18"/>
          <w:lang w:eastAsia="en-GB"/>
        </w:rPr>
      </w:pPr>
    </w:p>
    <w:p w14:paraId="23C17D2C" w14:textId="77777777" w:rsidR="00421D9E" w:rsidRPr="002530B5" w:rsidRDefault="00421D9E" w:rsidP="00421D9E">
      <w:pPr>
        <w:spacing w:before="120" w:after="0" w:line="240" w:lineRule="auto"/>
        <w:jc w:val="both"/>
        <w:rPr>
          <w:rFonts w:cs="Calibri"/>
          <w:i/>
          <w:color w:val="0070C0"/>
          <w:sz w:val="18"/>
          <w:szCs w:val="18"/>
          <w:lang w:eastAsia="en-GB"/>
        </w:rPr>
      </w:pPr>
      <w:bookmarkStart w:id="4" w:name="_Hlk103592415"/>
      <w:r w:rsidRPr="002530B5">
        <w:rPr>
          <w:rFonts w:cs="Calibri"/>
          <w:i/>
          <w:color w:val="0070C0"/>
          <w:sz w:val="18"/>
          <w:szCs w:val="18"/>
          <w:lang w:eastAsia="en-GB"/>
        </w:rPr>
        <w:t>…………………………………</w:t>
      </w:r>
    </w:p>
    <w:p w14:paraId="50EBC205" w14:textId="77777777" w:rsidR="00421D9E" w:rsidRPr="002530B5" w:rsidRDefault="00421D9E" w:rsidP="00421D9E">
      <w:pPr>
        <w:spacing w:after="0" w:line="240" w:lineRule="auto"/>
        <w:jc w:val="both"/>
        <w:rPr>
          <w:rFonts w:cs="Calibri"/>
          <w:i/>
          <w:color w:val="0070C0"/>
          <w:sz w:val="18"/>
          <w:szCs w:val="18"/>
          <w:lang w:eastAsia="en-GB"/>
        </w:rPr>
      </w:pPr>
      <w:r w:rsidRPr="002530B5">
        <w:rPr>
          <w:rFonts w:cs="Calibri"/>
          <w:i/>
          <w:color w:val="0070C0"/>
          <w:sz w:val="18"/>
          <w:szCs w:val="18"/>
          <w:lang w:eastAsia="en-GB"/>
        </w:rPr>
        <w:t xml:space="preserve">           Data</w:t>
      </w:r>
    </w:p>
    <w:bookmarkEnd w:id="4"/>
    <w:p w14:paraId="7F7F2D21" w14:textId="77777777" w:rsidR="00421D9E" w:rsidRPr="007957F5" w:rsidRDefault="00421D9E" w:rsidP="00421D9E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/>
        <w:ind w:left="1276"/>
        <w:jc w:val="both"/>
        <w:rPr>
          <w:rFonts w:cs="Arial"/>
          <w:b/>
          <w:i/>
          <w:color w:val="0070C0"/>
        </w:rPr>
      </w:pPr>
      <w:r w:rsidRPr="007957F5">
        <w:rPr>
          <w:rFonts w:cs="Arial"/>
          <w:b/>
          <w:i/>
          <w:color w:val="0070C0"/>
        </w:rPr>
        <w:t>[dokument należy podpisać kwalifikowanym podpisem elektronicznym osoby/osób uprawnionej/-ych do reprezentacji Wykonawcy]</w:t>
      </w:r>
    </w:p>
    <w:p w14:paraId="4CF339BB" w14:textId="77777777" w:rsidR="00421D9E" w:rsidRDefault="00421D9E" w:rsidP="00421D9E">
      <w:pPr>
        <w:spacing w:before="120" w:after="0" w:line="240" w:lineRule="auto"/>
        <w:jc w:val="both"/>
        <w:rPr>
          <w:rFonts w:cs="Calibri"/>
          <w:i/>
          <w:color w:val="FF0000"/>
          <w:sz w:val="18"/>
          <w:szCs w:val="18"/>
          <w:lang w:eastAsia="en-GB"/>
        </w:rPr>
      </w:pPr>
    </w:p>
    <w:p w14:paraId="29FAA6C2" w14:textId="7965AD85" w:rsidR="00421D9E" w:rsidRDefault="00421D9E" w:rsidP="00421D9E">
      <w:pPr>
        <w:spacing w:before="120" w:after="0" w:line="240" w:lineRule="auto"/>
        <w:jc w:val="both"/>
        <w:rPr>
          <w:rFonts w:cs="Calibri"/>
          <w:i/>
          <w:color w:val="FF0000"/>
          <w:sz w:val="18"/>
          <w:szCs w:val="18"/>
          <w:lang w:eastAsia="en-GB"/>
        </w:rPr>
      </w:pPr>
    </w:p>
    <w:p w14:paraId="4CBECAF7" w14:textId="4E7D451D" w:rsidR="00421D9E" w:rsidRDefault="00421D9E" w:rsidP="00421D9E">
      <w:pPr>
        <w:spacing w:before="120" w:after="0" w:line="240" w:lineRule="auto"/>
        <w:jc w:val="both"/>
        <w:rPr>
          <w:rFonts w:cs="Calibri"/>
          <w:i/>
          <w:color w:val="FF0000"/>
          <w:sz w:val="18"/>
          <w:szCs w:val="18"/>
          <w:lang w:eastAsia="en-GB"/>
        </w:rPr>
      </w:pPr>
    </w:p>
    <w:p w14:paraId="36D14C24" w14:textId="1662DC6B" w:rsidR="00421D9E" w:rsidRDefault="00421D9E" w:rsidP="00421D9E">
      <w:pPr>
        <w:spacing w:before="120" w:after="0" w:line="240" w:lineRule="auto"/>
        <w:jc w:val="both"/>
        <w:rPr>
          <w:rFonts w:cs="Calibri"/>
          <w:i/>
          <w:color w:val="FF0000"/>
          <w:sz w:val="18"/>
          <w:szCs w:val="18"/>
          <w:lang w:eastAsia="en-GB"/>
        </w:rPr>
      </w:pPr>
    </w:p>
    <w:p w14:paraId="69AEB874" w14:textId="6EE73432" w:rsidR="00421D9E" w:rsidRDefault="00421D9E" w:rsidP="00421D9E">
      <w:pPr>
        <w:spacing w:before="120" w:after="0" w:line="240" w:lineRule="auto"/>
        <w:jc w:val="both"/>
        <w:rPr>
          <w:rFonts w:cs="Calibri"/>
          <w:i/>
          <w:color w:val="FF0000"/>
          <w:sz w:val="18"/>
          <w:szCs w:val="18"/>
          <w:lang w:eastAsia="en-GB"/>
        </w:rPr>
      </w:pPr>
    </w:p>
    <w:p w14:paraId="36CA5E3F" w14:textId="0C8E68F0" w:rsidR="00421D9E" w:rsidRDefault="00421D9E" w:rsidP="00421D9E">
      <w:pPr>
        <w:spacing w:before="120" w:after="0" w:line="240" w:lineRule="auto"/>
        <w:jc w:val="both"/>
        <w:rPr>
          <w:rFonts w:cs="Calibri"/>
          <w:i/>
          <w:color w:val="FF0000"/>
          <w:sz w:val="18"/>
          <w:szCs w:val="18"/>
          <w:lang w:eastAsia="en-GB"/>
        </w:rPr>
      </w:pPr>
    </w:p>
    <w:p w14:paraId="4E5C6EB1" w14:textId="4B0F5C49" w:rsidR="00421D9E" w:rsidRDefault="00421D9E" w:rsidP="00421D9E">
      <w:pPr>
        <w:spacing w:before="120" w:after="0" w:line="240" w:lineRule="auto"/>
        <w:jc w:val="both"/>
        <w:rPr>
          <w:rFonts w:cs="Calibri"/>
          <w:i/>
          <w:color w:val="FF0000"/>
          <w:sz w:val="18"/>
          <w:szCs w:val="18"/>
          <w:lang w:eastAsia="en-GB"/>
        </w:rPr>
      </w:pPr>
    </w:p>
    <w:p w14:paraId="27542A26" w14:textId="77777777" w:rsidR="00421D9E" w:rsidRDefault="00421D9E" w:rsidP="00421D9E">
      <w:pPr>
        <w:spacing w:before="120" w:after="0" w:line="240" w:lineRule="auto"/>
        <w:jc w:val="both"/>
        <w:rPr>
          <w:rFonts w:cs="Calibri"/>
          <w:i/>
          <w:color w:val="FF0000"/>
          <w:sz w:val="18"/>
          <w:szCs w:val="18"/>
          <w:lang w:eastAsia="en-GB"/>
        </w:rPr>
      </w:pPr>
    </w:p>
    <w:p w14:paraId="0FDC2291" w14:textId="77777777" w:rsidR="00421D9E" w:rsidRPr="00D4600E" w:rsidRDefault="00421D9E" w:rsidP="00421D9E">
      <w:pPr>
        <w:spacing w:before="120" w:after="0" w:line="240" w:lineRule="auto"/>
        <w:jc w:val="both"/>
        <w:rPr>
          <w:rFonts w:cs="Calibri"/>
          <w:i/>
          <w:color w:val="FF0000"/>
          <w:sz w:val="18"/>
          <w:szCs w:val="18"/>
          <w:lang w:eastAsia="en-GB"/>
        </w:rPr>
      </w:pPr>
      <w:r w:rsidRPr="00D4600E">
        <w:rPr>
          <w:rFonts w:cs="Calibri"/>
          <w:i/>
          <w:color w:val="FF0000"/>
          <w:sz w:val="18"/>
          <w:szCs w:val="18"/>
          <w:lang w:eastAsia="en-GB"/>
        </w:rPr>
        <w:t xml:space="preserve">UWAGA!  </w:t>
      </w:r>
    </w:p>
    <w:p w14:paraId="0B26D019" w14:textId="77777777" w:rsidR="00421D9E" w:rsidRPr="00D4600E" w:rsidRDefault="00421D9E" w:rsidP="00421D9E">
      <w:pPr>
        <w:suppressAutoHyphens/>
        <w:spacing w:after="0" w:line="240" w:lineRule="auto"/>
        <w:jc w:val="both"/>
        <w:rPr>
          <w:rFonts w:cs="Calibri"/>
          <w:i/>
          <w:color w:val="FF0000"/>
          <w:sz w:val="18"/>
          <w:szCs w:val="18"/>
          <w:lang w:eastAsia="en-GB"/>
        </w:rPr>
      </w:pPr>
      <w:r w:rsidRPr="005037A7">
        <w:rPr>
          <w:rFonts w:eastAsia="Times New Roman" w:cs="Calibri"/>
          <w:bCs/>
          <w:i/>
          <w:iCs/>
          <w:color w:val="FF0000"/>
          <w:sz w:val="18"/>
          <w:szCs w:val="18"/>
          <w:u w:val="single"/>
          <w:lang w:eastAsia="pl-PL"/>
        </w:rPr>
        <w:t>W przypadku wspólnego ubiegania się o zamówienie przez wykonawców, oświadczenie składa  każdy z wykonawców</w:t>
      </w:r>
      <w:r>
        <w:rPr>
          <w:rFonts w:eastAsia="Times New Roman" w:cs="Calibri"/>
          <w:bCs/>
          <w:i/>
          <w:iCs/>
          <w:color w:val="FF0000"/>
          <w:sz w:val="18"/>
          <w:szCs w:val="18"/>
          <w:u w:val="single"/>
          <w:lang w:eastAsia="pl-PL"/>
        </w:rPr>
        <w:t xml:space="preserve"> składających ofertę wspólną</w:t>
      </w:r>
      <w:r w:rsidRPr="005037A7">
        <w:rPr>
          <w:rFonts w:eastAsia="Times New Roman" w:cs="Calibri"/>
          <w:bCs/>
          <w:i/>
          <w:iCs/>
          <w:color w:val="FF0000"/>
          <w:sz w:val="18"/>
          <w:szCs w:val="18"/>
          <w:u w:val="single"/>
          <w:lang w:eastAsia="pl-PL"/>
        </w:rPr>
        <w:t>.</w:t>
      </w:r>
      <w:r w:rsidRPr="005037A7">
        <w:rPr>
          <w:rFonts w:eastAsia="Times New Roman" w:cs="Calibri"/>
          <w:bCs/>
          <w:i/>
          <w:iCs/>
          <w:color w:val="FF0000"/>
          <w:sz w:val="18"/>
          <w:szCs w:val="18"/>
          <w:lang w:eastAsia="pl-PL"/>
        </w:rPr>
        <w:t xml:space="preserve">    </w:t>
      </w:r>
    </w:p>
    <w:p w14:paraId="5BD387FF" w14:textId="77777777" w:rsidR="00421D9E" w:rsidRPr="00204ABB" w:rsidRDefault="00421D9E" w:rsidP="00A6021D">
      <w:pPr>
        <w:shd w:val="clear" w:color="auto" w:fill="FFFFFF"/>
        <w:tabs>
          <w:tab w:val="left" w:pos="4111"/>
        </w:tabs>
        <w:autoSpaceDE w:val="0"/>
        <w:autoSpaceDN w:val="0"/>
        <w:adjustRightInd w:val="0"/>
        <w:spacing w:before="60" w:after="60" w:line="276" w:lineRule="auto"/>
        <w:ind w:left="426"/>
        <w:jc w:val="both"/>
        <w:rPr>
          <w:rFonts w:cstheme="minorHAnsi"/>
        </w:rPr>
      </w:pPr>
    </w:p>
    <w:sectPr w:rsidR="00421D9E" w:rsidRPr="00204ABB" w:rsidSect="00A6021D">
      <w:headerReference w:type="first" r:id="rId7"/>
      <w:pgSz w:w="11906" w:h="16838"/>
      <w:pgMar w:top="720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F5FD" w14:textId="77777777" w:rsidR="001F7D55" w:rsidRDefault="001F7D55" w:rsidP="00947E3F">
      <w:pPr>
        <w:spacing w:after="0" w:line="240" w:lineRule="auto"/>
      </w:pPr>
      <w:r>
        <w:separator/>
      </w:r>
    </w:p>
  </w:endnote>
  <w:endnote w:type="continuationSeparator" w:id="0">
    <w:p w14:paraId="19DA0AB4" w14:textId="77777777" w:rsidR="001F7D55" w:rsidRDefault="001F7D55" w:rsidP="0094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24BD" w14:textId="77777777" w:rsidR="001F7D55" w:rsidRDefault="001F7D55" w:rsidP="00947E3F">
      <w:pPr>
        <w:spacing w:after="0" w:line="240" w:lineRule="auto"/>
      </w:pPr>
      <w:r>
        <w:separator/>
      </w:r>
    </w:p>
  </w:footnote>
  <w:footnote w:type="continuationSeparator" w:id="0">
    <w:p w14:paraId="711AEE36" w14:textId="77777777" w:rsidR="001F7D55" w:rsidRDefault="001F7D55" w:rsidP="00947E3F">
      <w:pPr>
        <w:spacing w:after="0" w:line="240" w:lineRule="auto"/>
      </w:pPr>
      <w:r>
        <w:continuationSeparator/>
      </w:r>
    </w:p>
  </w:footnote>
  <w:footnote w:id="1">
    <w:p w14:paraId="6B0A0421" w14:textId="77777777" w:rsidR="00421D9E" w:rsidRPr="00B929A1" w:rsidRDefault="00421D9E" w:rsidP="00421D9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A4D56E7" w14:textId="77777777" w:rsidR="00421D9E" w:rsidRDefault="00421D9E" w:rsidP="00421D9E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0BD1EF" w14:textId="77777777" w:rsidR="00421D9E" w:rsidRDefault="00421D9E" w:rsidP="00421D9E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54817499" w14:textId="77777777" w:rsidR="00421D9E" w:rsidRPr="00B929A1" w:rsidRDefault="00421D9E" w:rsidP="00421D9E">
      <w:pPr>
        <w:pStyle w:val="Tekstprzypisudolnego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562E2F5" w14:textId="77777777" w:rsidR="00421D9E" w:rsidRPr="004E3F67" w:rsidRDefault="00421D9E" w:rsidP="00421D9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D149" w14:textId="4074AAF6" w:rsidR="00A6021D" w:rsidRPr="00204ABB" w:rsidRDefault="00A6021D" w:rsidP="00A6021D">
    <w:pPr>
      <w:rPr>
        <w:rFonts w:cstheme="minorHAnsi"/>
      </w:rPr>
    </w:pPr>
    <w:r w:rsidRPr="00204ABB">
      <w:rPr>
        <w:rFonts w:cstheme="minorHAnsi"/>
      </w:rPr>
      <w:t xml:space="preserve">Oznaczenie sprawy: </w:t>
    </w:r>
    <w:r w:rsidR="00CA745F">
      <w:rPr>
        <w:rFonts w:cstheme="minorHAnsi"/>
      </w:rPr>
      <w:t>ZP.272.1.13.2022</w:t>
    </w:r>
    <w:r>
      <w:rPr>
        <w:rFonts w:cstheme="minorHAnsi"/>
      </w:rPr>
      <w:tab/>
    </w:r>
    <w:r>
      <w:rPr>
        <w:rFonts w:cstheme="minorHAnsi"/>
      </w:rPr>
      <w:tab/>
    </w:r>
    <w:r>
      <w:tab/>
    </w:r>
    <w:r>
      <w:tab/>
    </w:r>
    <w:r w:rsidRPr="00204ABB">
      <w:rPr>
        <w:rFonts w:cstheme="minorHAnsi"/>
        <w:b/>
        <w:bCs/>
        <w:i/>
        <w:iCs/>
      </w:rPr>
      <w:t xml:space="preserve">Załącznik nr </w:t>
    </w:r>
    <w:r w:rsidR="00421D9E">
      <w:rPr>
        <w:rFonts w:cstheme="minorHAnsi"/>
        <w:b/>
        <w:bCs/>
        <w:i/>
        <w:iCs/>
      </w:rPr>
      <w:t xml:space="preserve">8 </w:t>
    </w:r>
    <w:r w:rsidRPr="00204ABB">
      <w:rPr>
        <w:rFonts w:cstheme="minorHAnsi"/>
        <w:b/>
        <w:bCs/>
        <w:i/>
        <w:iCs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A384E"/>
    <w:multiLevelType w:val="hybridMultilevel"/>
    <w:tmpl w:val="88189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E008A3"/>
    <w:multiLevelType w:val="hybridMultilevel"/>
    <w:tmpl w:val="D608841A"/>
    <w:lvl w:ilvl="0" w:tplc="3C7A7BB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8911">
    <w:abstractNumId w:val="0"/>
  </w:num>
  <w:num w:numId="2" w16cid:durableId="382490006">
    <w:abstractNumId w:val="2"/>
  </w:num>
  <w:num w:numId="3" w16cid:durableId="161397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3F"/>
    <w:rsid w:val="0000488B"/>
    <w:rsid w:val="00017A93"/>
    <w:rsid w:val="0003096E"/>
    <w:rsid w:val="000475B3"/>
    <w:rsid w:val="0006574E"/>
    <w:rsid w:val="000A24D6"/>
    <w:rsid w:val="00114F19"/>
    <w:rsid w:val="001C42B7"/>
    <w:rsid w:val="001F7D55"/>
    <w:rsid w:val="00204ABB"/>
    <w:rsid w:val="002451D0"/>
    <w:rsid w:val="0027285A"/>
    <w:rsid w:val="0029762B"/>
    <w:rsid w:val="002D54F0"/>
    <w:rsid w:val="003137B9"/>
    <w:rsid w:val="00370AEA"/>
    <w:rsid w:val="00396B45"/>
    <w:rsid w:val="00421D9E"/>
    <w:rsid w:val="0045442C"/>
    <w:rsid w:val="00552866"/>
    <w:rsid w:val="005721D5"/>
    <w:rsid w:val="0057741C"/>
    <w:rsid w:val="005A6A0C"/>
    <w:rsid w:val="005C298E"/>
    <w:rsid w:val="00635D27"/>
    <w:rsid w:val="006417F1"/>
    <w:rsid w:val="0064705D"/>
    <w:rsid w:val="0069232F"/>
    <w:rsid w:val="006A6D19"/>
    <w:rsid w:val="007F7DA4"/>
    <w:rsid w:val="00873F6E"/>
    <w:rsid w:val="009349D2"/>
    <w:rsid w:val="00947E3F"/>
    <w:rsid w:val="009C025B"/>
    <w:rsid w:val="00A6021D"/>
    <w:rsid w:val="00A71062"/>
    <w:rsid w:val="00AB0652"/>
    <w:rsid w:val="00AB0CC9"/>
    <w:rsid w:val="00AB11A5"/>
    <w:rsid w:val="00C316C8"/>
    <w:rsid w:val="00CA745F"/>
    <w:rsid w:val="00CA7EC5"/>
    <w:rsid w:val="00CE4C66"/>
    <w:rsid w:val="00D952E9"/>
    <w:rsid w:val="00DE6895"/>
    <w:rsid w:val="00E23B1A"/>
    <w:rsid w:val="00E4408A"/>
    <w:rsid w:val="00ED17C2"/>
    <w:rsid w:val="00ED1EA4"/>
    <w:rsid w:val="00EE3BC4"/>
    <w:rsid w:val="00EE798C"/>
    <w:rsid w:val="00F42B5F"/>
    <w:rsid w:val="00F571C8"/>
    <w:rsid w:val="00FC7B07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1C6B"/>
  <w15:chartTrackingRefBased/>
  <w15:docId w15:val="{1CD591A0-7FFC-439F-86C1-81AC0DD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E3F"/>
  </w:style>
  <w:style w:type="paragraph" w:styleId="Stopka">
    <w:name w:val="footer"/>
    <w:basedOn w:val="Normalny"/>
    <w:link w:val="StopkaZnak"/>
    <w:uiPriority w:val="99"/>
    <w:unhideWhenUsed/>
    <w:rsid w:val="009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E3F"/>
  </w:style>
  <w:style w:type="paragraph" w:styleId="Tekstdymka">
    <w:name w:val="Balloon Text"/>
    <w:basedOn w:val="Normalny"/>
    <w:link w:val="TekstdymkaZnak"/>
    <w:uiPriority w:val="99"/>
    <w:semiHidden/>
    <w:unhideWhenUsed/>
    <w:rsid w:val="00D95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2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C29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774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74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74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2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Witkowska-Kwitek (RZGW Gliwice)</dc:creator>
  <cp:keywords/>
  <dc:description/>
  <cp:lastModifiedBy>Anna Muszalska</cp:lastModifiedBy>
  <cp:revision>4</cp:revision>
  <cp:lastPrinted>2021-03-12T10:09:00Z</cp:lastPrinted>
  <dcterms:created xsi:type="dcterms:W3CDTF">2022-06-24T13:30:00Z</dcterms:created>
  <dcterms:modified xsi:type="dcterms:W3CDTF">2022-06-28T07:58:00Z</dcterms:modified>
</cp:coreProperties>
</file>