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76215CC7" w:rsidR="002D54F0" w:rsidRPr="00204ABB" w:rsidRDefault="002D54F0">
      <w:pPr>
        <w:rPr>
          <w:rFonts w:cstheme="minorHAnsi"/>
        </w:rPr>
      </w:pPr>
    </w:p>
    <w:p w14:paraId="6A90FC98" w14:textId="77777777" w:rsidR="00C06C2B" w:rsidRPr="008E52B3" w:rsidRDefault="00C06C2B" w:rsidP="00C06C2B">
      <w:pPr>
        <w:rPr>
          <w:b/>
          <w:bCs/>
        </w:rPr>
      </w:pPr>
      <w:r w:rsidRPr="008E52B3">
        <w:rPr>
          <w:b/>
          <w:bCs/>
        </w:rPr>
        <w:t>Podmiot udostępniający zasoby:</w:t>
      </w:r>
    </w:p>
    <w:p w14:paraId="57374136" w14:textId="77777777" w:rsidR="00C06C2B" w:rsidRPr="00042492" w:rsidRDefault="00C06C2B" w:rsidP="00C06C2B">
      <w:pPr>
        <w:spacing w:after="0" w:line="48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7DCDA754" w14:textId="77777777" w:rsidR="00C06C2B" w:rsidRPr="00042492" w:rsidRDefault="00C06C2B" w:rsidP="00C06C2B">
      <w:pPr>
        <w:spacing w:line="254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042492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42492">
        <w:rPr>
          <w:rFonts w:ascii="Calibri" w:eastAsia="Calibri" w:hAnsi="Calibri" w:cs="Calibri"/>
          <w:i/>
          <w:sz w:val="16"/>
          <w:szCs w:val="16"/>
        </w:rPr>
        <w:t>CEiDG</w:t>
      </w:r>
      <w:proofErr w:type="spellEnd"/>
      <w:r w:rsidRPr="00042492">
        <w:rPr>
          <w:rFonts w:ascii="Calibri" w:eastAsia="Calibri" w:hAnsi="Calibri" w:cs="Calibri"/>
          <w:i/>
          <w:sz w:val="16"/>
          <w:szCs w:val="16"/>
        </w:rPr>
        <w:t>)</w:t>
      </w:r>
    </w:p>
    <w:p w14:paraId="5599453D" w14:textId="77777777" w:rsidR="00C06C2B" w:rsidRPr="00042492" w:rsidRDefault="00C06C2B" w:rsidP="00C06C2B">
      <w:pPr>
        <w:spacing w:after="0" w:line="254" w:lineRule="auto"/>
        <w:rPr>
          <w:rFonts w:ascii="Calibri" w:eastAsia="Calibri" w:hAnsi="Calibri" w:cs="Calibri"/>
          <w:sz w:val="20"/>
          <w:szCs w:val="20"/>
          <w:u w:val="single"/>
        </w:rPr>
      </w:pPr>
      <w:r w:rsidRPr="00042492">
        <w:rPr>
          <w:rFonts w:ascii="Calibri" w:eastAsia="Calibri" w:hAnsi="Calibri" w:cs="Calibri"/>
          <w:sz w:val="20"/>
          <w:szCs w:val="20"/>
          <w:u w:val="single"/>
        </w:rPr>
        <w:t>reprezentowany przez:</w:t>
      </w:r>
    </w:p>
    <w:p w14:paraId="74021B96" w14:textId="77777777" w:rsidR="00C06C2B" w:rsidRPr="00042492" w:rsidRDefault="00C06C2B" w:rsidP="00C06C2B">
      <w:pPr>
        <w:spacing w:before="120"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7FBAD1A7" w14:textId="5EE30CE0" w:rsidR="00C06C2B" w:rsidRPr="00C06C2B" w:rsidRDefault="00C06C2B" w:rsidP="00C06C2B">
      <w:pPr>
        <w:spacing w:after="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04249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3D09E868" w14:textId="77777777" w:rsidR="00C06C2B" w:rsidRPr="00A66DEC" w:rsidRDefault="00C06C2B" w:rsidP="00C06C2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66DEC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PODMIOTU UDOSTĘPNIAJĄCEGO ZASOBY</w:t>
      </w:r>
    </w:p>
    <w:p w14:paraId="4025B79F" w14:textId="77777777" w:rsidR="00C06C2B" w:rsidRPr="0019002E" w:rsidRDefault="00C06C2B" w:rsidP="00C06C2B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 xml:space="preserve">dotyczące przesłanek wykluczenia </w:t>
      </w:r>
      <w:r>
        <w:rPr>
          <w:rFonts w:eastAsia="Calibri" w:cstheme="minorHAnsi"/>
          <w:b/>
          <w:bCs/>
          <w:u w:val="single"/>
        </w:rPr>
        <w:t>na podstawie</w:t>
      </w:r>
      <w:r w:rsidRPr="0019002E">
        <w:rPr>
          <w:rFonts w:eastAsia="Calibri" w:cstheme="minorHAnsi"/>
          <w:b/>
          <w:bCs/>
          <w:u w:val="single"/>
        </w:rPr>
        <w:t xml:space="preserve"> </w:t>
      </w:r>
      <w:r w:rsidRPr="008B556C">
        <w:rPr>
          <w:rFonts w:eastAsia="Calibri" w:cstheme="minorHAnsi"/>
          <w:b/>
          <w:bCs/>
          <w:u w:val="single"/>
        </w:rPr>
        <w:t>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 r. (Dz. Urz. UE nr L 111/1 z 8.4.2022)</w:t>
      </w:r>
      <w:r w:rsidRPr="0019002E">
        <w:rPr>
          <w:rFonts w:eastAsia="Calibri" w:cstheme="minorHAnsi"/>
          <w:b/>
          <w:bCs/>
          <w:u w:val="single"/>
        </w:rPr>
        <w:br/>
      </w:r>
    </w:p>
    <w:p w14:paraId="5D9FAA05" w14:textId="77777777" w:rsidR="00EA4096" w:rsidRPr="00EA4096" w:rsidRDefault="00C06C2B" w:rsidP="00EA409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Times New Roman" w:cs="Arial"/>
          <w:b/>
          <w:bCs/>
          <w:sz w:val="21"/>
          <w:szCs w:val="21"/>
          <w:lang w:eastAsia="pl-PL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EA4096" w:rsidRPr="00EA4096">
        <w:rPr>
          <w:rFonts w:eastAsia="Times New Roman" w:cs="Arial"/>
          <w:b/>
          <w:bCs/>
          <w:sz w:val="21"/>
          <w:szCs w:val="21"/>
          <w:lang w:eastAsia="pl-PL"/>
        </w:rPr>
        <w:t xml:space="preserve">„Zimowe utrzymanie dróg powiatowych na terenie powiatu włocławskiego </w:t>
      </w:r>
    </w:p>
    <w:p w14:paraId="26A31BB7" w14:textId="2DECFF38" w:rsidR="00C06C2B" w:rsidRPr="00C06C2B" w:rsidRDefault="00EA4096" w:rsidP="00EA409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theme="minorHAnsi"/>
          <w:color w:val="000000"/>
          <w:sz w:val="24"/>
          <w:szCs w:val="24"/>
        </w:rPr>
      </w:pPr>
      <w:r w:rsidRPr="00EA4096">
        <w:rPr>
          <w:rFonts w:eastAsia="Times New Roman" w:cs="Arial"/>
          <w:b/>
          <w:bCs/>
          <w:sz w:val="21"/>
          <w:szCs w:val="21"/>
          <w:lang w:eastAsia="pl-PL"/>
        </w:rPr>
        <w:t>w sezonie 2022/2023” – z podziałem na 6 części</w:t>
      </w:r>
      <w:r>
        <w:rPr>
          <w:rFonts w:eastAsia="Times New Roman" w:cs="Arial"/>
          <w:b/>
          <w:bCs/>
          <w:sz w:val="21"/>
          <w:szCs w:val="21"/>
          <w:lang w:eastAsia="pl-PL"/>
        </w:rPr>
        <w:t xml:space="preserve"> </w:t>
      </w:r>
      <w:r w:rsidR="00C06C2B" w:rsidRPr="00256B51">
        <w:rPr>
          <w:rFonts w:eastAsia="Times New Roman" w:cs="Arial"/>
          <w:sz w:val="21"/>
          <w:szCs w:val="21"/>
          <w:u w:val="single"/>
          <w:lang w:eastAsia="pl-PL"/>
        </w:rPr>
        <w:t>w zakresie odpowiadającym ponad 10% wartości zamówienia</w:t>
      </w:r>
      <w:r w:rsidR="00C06C2B">
        <w:rPr>
          <w:rFonts w:eastAsia="Times New Roman" w:cs="Arial"/>
          <w:b/>
          <w:sz w:val="21"/>
          <w:szCs w:val="21"/>
          <w:lang w:eastAsia="pl-PL"/>
        </w:rPr>
        <w:t xml:space="preserve">, </w:t>
      </w:r>
      <w:r w:rsidR="00C06C2B" w:rsidRPr="007E5274">
        <w:rPr>
          <w:rFonts w:cs="Arial"/>
          <w:bCs/>
          <w:sz w:val="21"/>
          <w:szCs w:val="21"/>
        </w:rPr>
        <w:t xml:space="preserve">oświadczam(-my), </w:t>
      </w:r>
      <w:r w:rsidR="00C06C2B">
        <w:rPr>
          <w:rFonts w:cs="Arial"/>
          <w:bCs/>
          <w:sz w:val="21"/>
          <w:szCs w:val="21"/>
        </w:rPr>
        <w:t>co następuje:</w:t>
      </w:r>
    </w:p>
    <w:p w14:paraId="5A6B09B5" w14:textId="77777777" w:rsidR="00C06C2B" w:rsidRDefault="00C06C2B" w:rsidP="00C06C2B">
      <w:pPr>
        <w:spacing w:after="0" w:line="276" w:lineRule="auto"/>
        <w:jc w:val="both"/>
        <w:rPr>
          <w:rFonts w:ascii="Calibri" w:eastAsia="Calibri" w:hAnsi="Calibri" w:cs="Calibri"/>
          <w:b/>
          <w:bCs/>
          <w:spacing w:val="-2"/>
          <w:sz w:val="21"/>
          <w:szCs w:val="21"/>
        </w:rPr>
      </w:pPr>
      <w:r w:rsidRPr="004C011B">
        <w:rPr>
          <w:rFonts w:ascii="Calibri" w:eastAsia="Calibri" w:hAnsi="Calibri" w:cs="Calibri"/>
          <w:b/>
          <w:bCs/>
        </w:rPr>
        <w:t>Oświadczam</w:t>
      </w:r>
      <w:r>
        <w:rPr>
          <w:rFonts w:ascii="Calibri" w:eastAsia="Calibri" w:hAnsi="Calibri" w:cs="Calibri"/>
          <w:b/>
          <w:bCs/>
        </w:rPr>
        <w:t>(-my)</w:t>
      </w:r>
      <w:r w:rsidRPr="004C011B">
        <w:rPr>
          <w:rFonts w:ascii="Calibri" w:eastAsia="Calibri" w:hAnsi="Calibri" w:cs="Calibri"/>
          <w:b/>
          <w:bCs/>
        </w:rPr>
        <w:t xml:space="preserve">, że nie podlegam wykluczeniu z postępowania na podstawie </w:t>
      </w:r>
      <w:r w:rsidRPr="00D2638E">
        <w:rPr>
          <w:rFonts w:ascii="Calibri" w:eastAsia="Calibri" w:hAnsi="Calibri" w:cs="Calibri"/>
          <w:b/>
          <w:bCs/>
          <w:spacing w:val="-2"/>
          <w:sz w:val="21"/>
          <w:szCs w:val="21"/>
        </w:rPr>
        <w:t>art. 5k ust. 1 Rozporządzenia Rady (UE) nr 833/2014  z dnia 31 lipca 2014 r. dotyczącego środków ograniczających w związku z działaniami Rosji destabilizującymi sytuację na Ukrainie (Dz. Urz. UE nr L 229 z 31.7.2014</w:t>
      </w:r>
      <w:r>
        <w:rPr>
          <w:rFonts w:ascii="Calibri" w:eastAsia="Calibri" w:hAnsi="Calibri" w:cs="Calibri"/>
          <w:b/>
          <w:bCs/>
          <w:spacing w:val="-2"/>
          <w:sz w:val="21"/>
          <w:szCs w:val="21"/>
        </w:rPr>
        <w:t>,</w:t>
      </w:r>
      <w:r w:rsidRPr="00D2638E">
        <w:rPr>
          <w:rFonts w:ascii="Calibri" w:eastAsia="Calibri" w:hAnsi="Calibri" w:cs="Calibri"/>
          <w:b/>
          <w:bCs/>
          <w:spacing w:val="-2"/>
          <w:sz w:val="21"/>
          <w:szCs w:val="21"/>
        </w:rPr>
        <w:t xml:space="preserve"> w brzmieniu nadanym Rozporządzeniem nr 2022/576 z dnia 8 kwietnia 2022 r. (Dz. Urz. UE nr L 111/1 z 8.4.2022)</w:t>
      </w:r>
      <w:r>
        <w:rPr>
          <w:rStyle w:val="Odwoanieprzypisudolnego"/>
          <w:rFonts w:ascii="Calibri" w:eastAsia="Calibri" w:hAnsi="Calibri" w:cs="Calibri"/>
          <w:b/>
          <w:bCs/>
          <w:spacing w:val="-2"/>
          <w:sz w:val="21"/>
          <w:szCs w:val="21"/>
        </w:rPr>
        <w:footnoteReference w:id="1"/>
      </w:r>
      <w:r>
        <w:rPr>
          <w:rFonts w:ascii="Calibri" w:eastAsia="Calibri" w:hAnsi="Calibri" w:cs="Calibri"/>
          <w:b/>
          <w:bCs/>
          <w:spacing w:val="-2"/>
          <w:sz w:val="21"/>
          <w:szCs w:val="21"/>
        </w:rPr>
        <w:t>.</w:t>
      </w:r>
    </w:p>
    <w:p w14:paraId="57604782" w14:textId="77777777" w:rsidR="00C06C2B" w:rsidRPr="00A66DEC" w:rsidRDefault="00C06C2B" w:rsidP="00C06C2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bookmarkStart w:id="0" w:name="_Hlk103672805"/>
      <w:r w:rsidRPr="00A66DEC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23A42F81" w14:textId="77777777" w:rsidR="00C06C2B" w:rsidRPr="00A66DEC" w:rsidRDefault="00C06C2B" w:rsidP="00C06C2B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7BB67CB2" w14:textId="4771C651" w:rsidR="00C06C2B" w:rsidRPr="00C06C2B" w:rsidRDefault="00C06C2B" w:rsidP="00C06C2B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>Oświadczam</w:t>
      </w:r>
      <w:r w:rsidRPr="00066EC0">
        <w:rPr>
          <w:rFonts w:ascii="Calibri" w:eastAsia="Times New Roman" w:hAnsi="Calibri" w:cs="Calibri"/>
          <w:sz w:val="21"/>
          <w:szCs w:val="21"/>
          <w:lang w:eastAsia="pl-PL"/>
        </w:rPr>
        <w:t>(-my)</w:t>
      </w: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>, że wszystkie informacje podane w powyższym oświadczeniu są aktualne i zgodne z</w:t>
      </w:r>
      <w:r w:rsidRPr="00066EC0">
        <w:rPr>
          <w:rFonts w:ascii="Calibri" w:eastAsia="Times New Roman" w:hAnsi="Calibri" w:cs="Calibri"/>
          <w:sz w:val="21"/>
          <w:szCs w:val="21"/>
          <w:lang w:eastAsia="pl-PL"/>
        </w:rPr>
        <w:t> </w:t>
      </w: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 xml:space="preserve">prawdą, oraz zostały przedstawione z pełną świadomością konsekwencji wprowadzenia Zamawiającego w błąd przy przedstawieniu informacji.  </w:t>
      </w:r>
    </w:p>
    <w:bookmarkEnd w:id="0"/>
    <w:p w14:paraId="22DAADC7" w14:textId="77777777" w:rsidR="00C06C2B" w:rsidRPr="004C011B" w:rsidRDefault="00C06C2B" w:rsidP="00C06C2B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</w:p>
    <w:p w14:paraId="3A498189" w14:textId="77777777" w:rsidR="00C06C2B" w:rsidRPr="000A3A86" w:rsidRDefault="00C06C2B" w:rsidP="00C06C2B">
      <w:pPr>
        <w:rPr>
          <w:i/>
          <w:iCs/>
          <w:color w:val="2E74B5" w:themeColor="accent5" w:themeShade="BF"/>
        </w:rPr>
      </w:pPr>
      <w:bookmarkStart w:id="1" w:name="_Hlk103672503"/>
      <w:r w:rsidRPr="000A3A86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2F8613A7" w14:textId="2B57CE0F" w:rsidR="0027467B" w:rsidRPr="00FE7874" w:rsidRDefault="00C06C2B" w:rsidP="00C06C2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331C28">
        <w:rPr>
          <w:rFonts w:ascii="Calibri" w:eastAsia="Calibri" w:hAnsi="Calibri" w:cs="Arial"/>
          <w:b/>
          <w:i/>
          <w:color w:val="0070C0"/>
        </w:rPr>
        <w:t>[dokument należy podpisać kwalifikowanym podpisem elektronicznym osoby/osób uprawnionej/-</w:t>
      </w:r>
      <w:proofErr w:type="spellStart"/>
      <w:r w:rsidRPr="00331C28">
        <w:rPr>
          <w:rFonts w:ascii="Calibri" w:eastAsia="Calibri" w:hAnsi="Calibri" w:cs="Arial"/>
          <w:b/>
          <w:i/>
          <w:color w:val="0070C0"/>
        </w:rPr>
        <w:t>ych</w:t>
      </w:r>
      <w:proofErr w:type="spellEnd"/>
      <w:r w:rsidRPr="00331C28">
        <w:rPr>
          <w:rFonts w:ascii="Calibri" w:eastAsia="Calibri" w:hAnsi="Calibri" w:cs="Arial"/>
          <w:b/>
          <w:i/>
          <w:color w:val="0070C0"/>
        </w:rPr>
        <w:t xml:space="preserve"> do reprezentacji </w:t>
      </w:r>
      <w:r>
        <w:rPr>
          <w:rFonts w:ascii="Calibri" w:eastAsia="Calibri" w:hAnsi="Calibri" w:cs="Arial"/>
          <w:b/>
          <w:i/>
          <w:color w:val="0070C0"/>
        </w:rPr>
        <w:t>podmiotu udostępniającego zasoby</w:t>
      </w:r>
      <w:r w:rsidRPr="00331C28">
        <w:rPr>
          <w:rFonts w:ascii="Calibri" w:eastAsia="Calibri" w:hAnsi="Calibri" w:cs="Arial"/>
          <w:b/>
          <w:i/>
          <w:color w:val="0070C0"/>
        </w:rPr>
        <w:t>]</w:t>
      </w:r>
      <w:bookmarkEnd w:id="1"/>
    </w:p>
    <w:sectPr w:rsidR="0027467B" w:rsidRPr="00FE7874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9DFFF" w14:textId="77777777" w:rsidR="00CF7AF8" w:rsidRDefault="00CF7AF8" w:rsidP="00947E3F">
      <w:pPr>
        <w:spacing w:after="0" w:line="240" w:lineRule="auto"/>
      </w:pPr>
      <w:r>
        <w:separator/>
      </w:r>
    </w:p>
  </w:endnote>
  <w:endnote w:type="continuationSeparator" w:id="0">
    <w:p w14:paraId="7B7C828A" w14:textId="77777777" w:rsidR="00CF7AF8" w:rsidRDefault="00CF7AF8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7A7B" w14:textId="77777777" w:rsidR="00CF7AF8" w:rsidRDefault="00CF7AF8" w:rsidP="00947E3F">
      <w:pPr>
        <w:spacing w:after="0" w:line="240" w:lineRule="auto"/>
      </w:pPr>
      <w:r>
        <w:separator/>
      </w:r>
    </w:p>
  </w:footnote>
  <w:footnote w:type="continuationSeparator" w:id="0">
    <w:p w14:paraId="36C6E2B3" w14:textId="77777777" w:rsidR="00CF7AF8" w:rsidRDefault="00CF7AF8" w:rsidP="00947E3F">
      <w:pPr>
        <w:spacing w:after="0" w:line="240" w:lineRule="auto"/>
      </w:pPr>
      <w:r>
        <w:continuationSeparator/>
      </w:r>
    </w:p>
  </w:footnote>
  <w:footnote w:id="1">
    <w:p w14:paraId="320253D2" w14:textId="77777777" w:rsidR="00C06C2B" w:rsidRDefault="00C06C2B" w:rsidP="00C06C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2BC6">
        <w:rPr>
          <w:u w:val="single"/>
        </w:rPr>
        <w:t>Zakazuje się udzielania lub dalszego wykonywania wszelkich zamówień publicznych</w:t>
      </w:r>
      <w:r>
        <w:t xml:space="preserve">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CB2BC6">
        <w:rPr>
          <w:u w:val="single"/>
        </w:rPr>
        <w:t>na rzecz lub z udziałem</w:t>
      </w:r>
      <w:r>
        <w:t>:</w:t>
      </w:r>
    </w:p>
    <w:p w14:paraId="1E565B89" w14:textId="77777777" w:rsidR="00C06C2B" w:rsidRDefault="00C06C2B" w:rsidP="00C06C2B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72024BBE" w14:textId="77777777" w:rsidR="00C06C2B" w:rsidRDefault="00C06C2B" w:rsidP="00C06C2B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50 % należą do podmiotu, o którym mowa w lit. a) niniejszego punktu; lub </w:t>
      </w:r>
    </w:p>
    <w:p w14:paraId="5D20A1F8" w14:textId="77777777" w:rsidR="00C06C2B" w:rsidRDefault="00C06C2B" w:rsidP="00C06C2B">
      <w:pPr>
        <w:pStyle w:val="Tekstprzypisudolnego"/>
        <w:ind w:left="284" w:hanging="284"/>
        <w:jc w:val="both"/>
      </w:pPr>
      <w:r>
        <w:t>c) osób fizycznych lub prawnych, podmiotów lub organów działających w imieniu lub pod kierunkiem podmiotu, o którym mowa w lit. a) lub b) niniejszego punktu,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0382989D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EC3130">
      <w:rPr>
        <w:rFonts w:cstheme="minorHAnsi"/>
      </w:rPr>
      <w:t>ZP.272.1.1</w:t>
    </w:r>
    <w:r w:rsidR="00EA4096">
      <w:rPr>
        <w:rFonts w:cstheme="minorHAnsi"/>
      </w:rPr>
      <w:t>7</w:t>
    </w:r>
    <w:r w:rsidR="00EC3130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</w:t>
    </w:r>
    <w:r w:rsidR="00B21D9F">
      <w:rPr>
        <w:rFonts w:cstheme="minorHAnsi"/>
        <w:b/>
        <w:bCs/>
        <w:i/>
        <w:iCs/>
      </w:rPr>
      <w:t>2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6A7640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B21D9F"/>
    <w:rsid w:val="00B57CC4"/>
    <w:rsid w:val="00B70CC1"/>
    <w:rsid w:val="00C06C2B"/>
    <w:rsid w:val="00C316C8"/>
    <w:rsid w:val="00CA7EC5"/>
    <w:rsid w:val="00CF7AF8"/>
    <w:rsid w:val="00D952E9"/>
    <w:rsid w:val="00DE6895"/>
    <w:rsid w:val="00DF7AB1"/>
    <w:rsid w:val="00E23B1A"/>
    <w:rsid w:val="00E4408A"/>
    <w:rsid w:val="00EA4096"/>
    <w:rsid w:val="00EC3130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6</cp:revision>
  <cp:lastPrinted>2022-06-28T11:43:00Z</cp:lastPrinted>
  <dcterms:created xsi:type="dcterms:W3CDTF">2022-06-24T13:48:00Z</dcterms:created>
  <dcterms:modified xsi:type="dcterms:W3CDTF">2022-08-30T11:29:00Z</dcterms:modified>
</cp:coreProperties>
</file>