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781B0" w14:textId="77777777" w:rsidR="008C5476" w:rsidRPr="008D7B5B" w:rsidRDefault="008C5476" w:rsidP="008C5476">
      <w:pPr>
        <w:widowControl w:val="0"/>
        <w:suppressAutoHyphens/>
        <w:spacing w:before="100" w:beforeAutospacing="1" w:after="0" w:line="100" w:lineRule="atLeast"/>
        <w:ind w:right="-428"/>
        <w:contextualSpacing/>
        <w:jc w:val="right"/>
        <w:textAlignment w:val="baseline"/>
        <w:rPr>
          <w:rFonts w:ascii="Times New Roman" w:hAnsi="Times New Roman"/>
          <w:bCs/>
          <w:sz w:val="24"/>
          <w:szCs w:val="24"/>
        </w:rPr>
      </w:pPr>
      <w:r w:rsidRPr="008D7B5B">
        <w:rPr>
          <w:rFonts w:ascii="Times New Roman" w:hAnsi="Times New Roman"/>
          <w:bCs/>
          <w:sz w:val="24"/>
          <w:szCs w:val="24"/>
        </w:rPr>
        <w:t>Z</w:t>
      </w:r>
      <w:r w:rsidRPr="008D7B5B">
        <w:rPr>
          <w:rFonts w:ascii="Times New Roman" w:hAnsi="Times New Roman" w:cs="Times New Roman"/>
          <w:bCs/>
          <w:sz w:val="24"/>
          <w:szCs w:val="24"/>
        </w:rPr>
        <w:t>ałącznik nr 1 do SWZ</w:t>
      </w:r>
    </w:p>
    <w:p w14:paraId="5A272A8E" w14:textId="77777777" w:rsidR="008C5476" w:rsidRDefault="008C5476" w:rsidP="008C5476">
      <w:pPr>
        <w:widowControl w:val="0"/>
        <w:suppressAutoHyphens/>
        <w:spacing w:before="100" w:beforeAutospacing="1" w:after="0" w:line="100" w:lineRule="atLeast"/>
        <w:ind w:right="-428"/>
        <w:contextualSpacing/>
        <w:jc w:val="right"/>
        <w:textAlignment w:val="baseline"/>
        <w:rPr>
          <w:rFonts w:ascii="Times New Roman" w:hAnsi="Times New Roman"/>
          <w:bCs/>
          <w:sz w:val="24"/>
          <w:szCs w:val="24"/>
        </w:rPr>
      </w:pPr>
      <w:r w:rsidRPr="008D7B5B">
        <w:rPr>
          <w:rFonts w:ascii="Times New Roman" w:hAnsi="Times New Roman"/>
          <w:bCs/>
          <w:sz w:val="24"/>
          <w:szCs w:val="24"/>
        </w:rPr>
        <w:t xml:space="preserve"> </w:t>
      </w:r>
      <w:r w:rsidRPr="008D7B5B">
        <w:rPr>
          <w:rFonts w:ascii="Times New Roman" w:hAnsi="Times New Roman" w:cs="Times New Roman"/>
          <w:bCs/>
          <w:sz w:val="24"/>
          <w:szCs w:val="24"/>
        </w:rPr>
        <w:t>Opis przedmiotu zamówienia</w:t>
      </w:r>
      <w:r w:rsidRPr="008D7B5B">
        <w:rPr>
          <w:rFonts w:ascii="Times New Roman" w:hAnsi="Times New Roman"/>
          <w:bCs/>
          <w:sz w:val="24"/>
          <w:szCs w:val="24"/>
        </w:rPr>
        <w:t xml:space="preserve"> (</w:t>
      </w:r>
      <w:r w:rsidRPr="008D7B5B">
        <w:rPr>
          <w:rFonts w:ascii="Times New Roman" w:hAnsi="Times New Roman" w:cs="Times New Roman"/>
          <w:bCs/>
          <w:sz w:val="24"/>
          <w:szCs w:val="24"/>
        </w:rPr>
        <w:t>Formularz asortymentowy</w:t>
      </w:r>
      <w:r w:rsidRPr="008D7B5B">
        <w:rPr>
          <w:rFonts w:ascii="Times New Roman" w:hAnsi="Times New Roman"/>
          <w:bCs/>
          <w:sz w:val="24"/>
          <w:szCs w:val="24"/>
        </w:rPr>
        <w:t>)</w:t>
      </w:r>
    </w:p>
    <w:p w14:paraId="59BE03E0" w14:textId="77777777" w:rsidR="008C5476" w:rsidRDefault="008C5476" w:rsidP="009377BA">
      <w:pPr>
        <w:pStyle w:val="Bezodstpw"/>
        <w:tabs>
          <w:tab w:val="left" w:pos="3984"/>
        </w:tabs>
        <w:rPr>
          <w:rFonts w:ascii="Times New Roman" w:eastAsia="Andale Sans UI" w:hAnsi="Times New Roman"/>
          <w:b/>
          <w:bCs/>
          <w:kern w:val="2"/>
          <w:lang w:eastAsia="fa-IR" w:bidi="fa-IR"/>
        </w:rPr>
      </w:pPr>
    </w:p>
    <w:p w14:paraId="601F9D03" w14:textId="4BED3FD8" w:rsidR="00473065" w:rsidRPr="00DE45E9" w:rsidRDefault="00DE45E9" w:rsidP="009377BA">
      <w:pPr>
        <w:pStyle w:val="Bezodstpw"/>
        <w:tabs>
          <w:tab w:val="left" w:pos="3984"/>
        </w:tabs>
        <w:rPr>
          <w:rFonts w:ascii="Times New Roman" w:eastAsia="Andale Sans UI" w:hAnsi="Times New Roman"/>
          <w:b/>
          <w:bCs/>
          <w:kern w:val="2"/>
          <w:lang w:eastAsia="fa-IR" w:bidi="fa-IR"/>
        </w:rPr>
      </w:pPr>
      <w:r w:rsidRPr="00DE45E9">
        <w:rPr>
          <w:rFonts w:ascii="Times New Roman" w:eastAsia="Andale Sans UI" w:hAnsi="Times New Roman"/>
          <w:b/>
          <w:bCs/>
          <w:kern w:val="2"/>
          <w:lang w:eastAsia="fa-IR" w:bidi="fa-IR"/>
        </w:rPr>
        <w:t>UNIT</w:t>
      </w:r>
      <w:r w:rsidR="009377BA" w:rsidRPr="00DE45E9">
        <w:rPr>
          <w:rFonts w:ascii="Times New Roman" w:eastAsia="Andale Sans UI" w:hAnsi="Times New Roman"/>
          <w:b/>
          <w:bCs/>
          <w:kern w:val="2"/>
          <w:lang w:eastAsia="fa-IR" w:bidi="fa-IR"/>
        </w:rPr>
        <w:tab/>
      </w:r>
    </w:p>
    <w:p w14:paraId="2247D106" w14:textId="309A2815" w:rsidR="00957AD4" w:rsidRPr="000F4363" w:rsidRDefault="00957AD4" w:rsidP="00957AD4">
      <w:pPr>
        <w:pStyle w:val="Bezodstpw"/>
        <w:rPr>
          <w:rFonts w:ascii="Times New Roman" w:eastAsia="Andale Sans UI" w:hAnsi="Times New Roman"/>
          <w:kern w:val="2"/>
          <w:lang w:eastAsia="fa-IR" w:bidi="fa-IR"/>
        </w:rPr>
      </w:pPr>
      <w:r w:rsidRPr="000F4363">
        <w:rPr>
          <w:rFonts w:ascii="Times New Roman" w:eastAsia="Andale Sans UI" w:hAnsi="Times New Roman"/>
          <w:kern w:val="2"/>
          <w:lang w:eastAsia="fa-IR" w:bidi="fa-IR"/>
        </w:rPr>
        <w:t>Pełna nazwa :</w:t>
      </w:r>
    </w:p>
    <w:p w14:paraId="5514AED4" w14:textId="244720C5" w:rsidR="00957AD4" w:rsidRPr="000F4363" w:rsidRDefault="00957AD4" w:rsidP="007433BD">
      <w:pPr>
        <w:pStyle w:val="Bezodstpw"/>
        <w:rPr>
          <w:rFonts w:ascii="Times New Roman" w:eastAsia="Andale Sans UI" w:hAnsi="Times New Roman"/>
          <w:kern w:val="2"/>
          <w:lang w:eastAsia="fa-IR" w:bidi="fa-IR"/>
        </w:rPr>
      </w:pPr>
      <w:r w:rsidRPr="000F4363">
        <w:rPr>
          <w:rFonts w:ascii="Times New Roman" w:eastAsia="Andale Sans UI" w:hAnsi="Times New Roman"/>
          <w:kern w:val="2"/>
          <w:lang w:eastAsia="fa-IR" w:bidi="fa-IR"/>
        </w:rPr>
        <w:t>Typ/model :</w:t>
      </w:r>
    </w:p>
    <w:p w14:paraId="7E897BB8" w14:textId="2500788F" w:rsidR="00957AD4" w:rsidRPr="000F4363" w:rsidRDefault="00957AD4" w:rsidP="00957AD4">
      <w:pPr>
        <w:rPr>
          <w:rFonts w:ascii="Times New Roman" w:hAnsi="Times New Roman" w:cs="Times New Roman"/>
        </w:rPr>
      </w:pPr>
      <w:r w:rsidRPr="000F4363">
        <w:rPr>
          <w:rFonts w:ascii="Times New Roman" w:hAnsi="Times New Roman" w:cs="Times New Roman"/>
        </w:rPr>
        <w:t>Producent :</w:t>
      </w:r>
    </w:p>
    <w:tbl>
      <w:tblPr>
        <w:tblStyle w:val="Tabela-Siatka"/>
        <w:tblW w:w="0" w:type="auto"/>
        <w:tblLook w:val="04A0" w:firstRow="1" w:lastRow="0" w:firstColumn="1" w:lastColumn="0" w:noHBand="0" w:noVBand="1"/>
      </w:tblPr>
      <w:tblGrid>
        <w:gridCol w:w="988"/>
        <w:gridCol w:w="3260"/>
        <w:gridCol w:w="1276"/>
        <w:gridCol w:w="3538"/>
      </w:tblGrid>
      <w:tr w:rsidR="00957AD4" w:rsidRPr="000F4363" w14:paraId="3B8199AD" w14:textId="77777777" w:rsidTr="00957AD4">
        <w:tc>
          <w:tcPr>
            <w:tcW w:w="988" w:type="dxa"/>
          </w:tcPr>
          <w:p w14:paraId="7B5C2C17" w14:textId="77777777" w:rsidR="00957AD4" w:rsidRPr="000F4363" w:rsidRDefault="00957AD4" w:rsidP="00A62294">
            <w:pPr>
              <w:rPr>
                <w:rFonts w:ascii="Times New Roman" w:hAnsi="Times New Roman" w:cs="Times New Roman"/>
                <w:b/>
                <w:bCs/>
              </w:rPr>
            </w:pPr>
            <w:r w:rsidRPr="000F4363">
              <w:rPr>
                <w:rFonts w:ascii="Times New Roman" w:hAnsi="Times New Roman" w:cs="Times New Roman"/>
                <w:b/>
                <w:bCs/>
              </w:rPr>
              <w:t>LP.</w:t>
            </w:r>
          </w:p>
        </w:tc>
        <w:tc>
          <w:tcPr>
            <w:tcW w:w="3260" w:type="dxa"/>
            <w:vAlign w:val="center"/>
          </w:tcPr>
          <w:p w14:paraId="1A145E14" w14:textId="77777777" w:rsidR="00957AD4" w:rsidRPr="000F4363" w:rsidRDefault="00957AD4" w:rsidP="00A62294">
            <w:pPr>
              <w:rPr>
                <w:rFonts w:ascii="Times New Roman" w:hAnsi="Times New Roman" w:cs="Times New Roman"/>
              </w:rPr>
            </w:pPr>
            <w:r w:rsidRPr="000F4363">
              <w:rPr>
                <w:rFonts w:ascii="Times New Roman" w:eastAsia="Times New Roman" w:hAnsi="Times New Roman" w:cs="Times New Roman"/>
                <w:b/>
                <w:lang w:eastAsia="pl-PL"/>
              </w:rPr>
              <w:t>OPIS PRZEDMIOTU ZAMÓWIENIA</w:t>
            </w:r>
          </w:p>
        </w:tc>
        <w:tc>
          <w:tcPr>
            <w:tcW w:w="1276" w:type="dxa"/>
            <w:tcBorders>
              <w:bottom w:val="single" w:sz="4" w:space="0" w:color="auto"/>
            </w:tcBorders>
            <w:vAlign w:val="center"/>
          </w:tcPr>
          <w:p w14:paraId="1A69D226" w14:textId="77777777" w:rsidR="00957AD4" w:rsidRPr="000F4363" w:rsidRDefault="00957AD4" w:rsidP="00A62294">
            <w:pPr>
              <w:rPr>
                <w:rFonts w:ascii="Times New Roman" w:hAnsi="Times New Roman" w:cs="Times New Roman"/>
              </w:rPr>
            </w:pPr>
            <w:r w:rsidRPr="000F4363">
              <w:rPr>
                <w:rFonts w:ascii="Times New Roman" w:eastAsia="Times New Roman" w:hAnsi="Times New Roman" w:cs="Times New Roman"/>
                <w:b/>
                <w:bCs/>
                <w:lang w:eastAsia="pl-PL"/>
              </w:rPr>
              <w:t xml:space="preserve">Wartość </w:t>
            </w:r>
            <w:r w:rsidRPr="000F4363">
              <w:rPr>
                <w:rFonts w:ascii="Times New Roman" w:eastAsia="Times New Roman" w:hAnsi="Times New Roman" w:cs="Times New Roman"/>
                <w:b/>
                <w:bCs/>
                <w:lang w:eastAsia="pl-PL"/>
              </w:rPr>
              <w:br/>
              <w:t xml:space="preserve">wymagana </w:t>
            </w:r>
          </w:p>
        </w:tc>
        <w:tc>
          <w:tcPr>
            <w:tcW w:w="3538" w:type="dxa"/>
            <w:tcBorders>
              <w:bottom w:val="single" w:sz="4" w:space="0" w:color="auto"/>
            </w:tcBorders>
          </w:tcPr>
          <w:p w14:paraId="68AFCE13" w14:textId="77777777" w:rsidR="00957AD4" w:rsidRPr="000F4363" w:rsidRDefault="00957AD4" w:rsidP="00A62294">
            <w:pPr>
              <w:rPr>
                <w:rFonts w:ascii="Times New Roman" w:hAnsi="Times New Roman" w:cs="Times New Roman"/>
              </w:rPr>
            </w:pPr>
            <w:r w:rsidRPr="000F4363">
              <w:rPr>
                <w:rFonts w:ascii="Times New Roman" w:eastAsia="Times New Roman" w:hAnsi="Times New Roman" w:cs="Times New Roman"/>
                <w:b/>
                <w:bCs/>
                <w:lang w:eastAsia="pl-PL"/>
              </w:rPr>
              <w:t xml:space="preserve">Wartość </w:t>
            </w:r>
            <w:r w:rsidRPr="000F4363">
              <w:rPr>
                <w:rFonts w:ascii="Times New Roman" w:eastAsia="Times New Roman" w:hAnsi="Times New Roman" w:cs="Times New Roman"/>
                <w:b/>
                <w:bCs/>
                <w:lang w:eastAsia="pl-PL"/>
              </w:rPr>
              <w:br/>
              <w:t>oferowana (podać/opisać)</w:t>
            </w:r>
          </w:p>
        </w:tc>
      </w:tr>
      <w:tr w:rsidR="00957AD4" w:rsidRPr="000F4363" w14:paraId="1C648FA7" w14:textId="77777777" w:rsidTr="00957AD4">
        <w:tc>
          <w:tcPr>
            <w:tcW w:w="988" w:type="dxa"/>
          </w:tcPr>
          <w:p w14:paraId="75F15577" w14:textId="6101CACC"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668AB58" w14:textId="536B2FB6" w:rsidR="00957AD4" w:rsidRPr="000F4363" w:rsidRDefault="00957AD4" w:rsidP="00957AD4">
            <w:pPr>
              <w:rPr>
                <w:rFonts w:ascii="Times New Roman" w:hAnsi="Times New Roman" w:cs="Times New Roman"/>
              </w:rPr>
            </w:pPr>
            <w:r w:rsidRPr="000F4363">
              <w:rPr>
                <w:rFonts w:ascii="Times New Roman" w:hAnsi="Times New Roman" w:cs="Times New Roman"/>
                <w:b/>
                <w:bCs/>
              </w:rPr>
              <w:t>Unit laryngologiczny 3 modułowy</w:t>
            </w:r>
          </w:p>
        </w:tc>
        <w:tc>
          <w:tcPr>
            <w:tcW w:w="1276" w:type="dxa"/>
            <w:tcBorders>
              <w:tr2bl w:val="single" w:sz="4" w:space="0" w:color="auto"/>
            </w:tcBorders>
          </w:tcPr>
          <w:p w14:paraId="38822536" w14:textId="7AF697D2"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73DA6513" w14:textId="77777777" w:rsidR="00957AD4" w:rsidRPr="000F4363" w:rsidRDefault="00957AD4" w:rsidP="00957AD4">
            <w:pPr>
              <w:rPr>
                <w:rFonts w:ascii="Times New Roman" w:hAnsi="Times New Roman" w:cs="Times New Roman"/>
              </w:rPr>
            </w:pPr>
          </w:p>
        </w:tc>
      </w:tr>
      <w:tr w:rsidR="00957AD4" w:rsidRPr="000F4363" w14:paraId="2965D273" w14:textId="77777777" w:rsidTr="00957AD4">
        <w:tc>
          <w:tcPr>
            <w:tcW w:w="988" w:type="dxa"/>
          </w:tcPr>
          <w:p w14:paraId="58E7B5FC" w14:textId="1CCDD7C4"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C3D66DA" w14:textId="52123B33" w:rsidR="00957AD4" w:rsidRPr="000F4363" w:rsidRDefault="00957AD4" w:rsidP="00957AD4">
            <w:pPr>
              <w:rPr>
                <w:rFonts w:ascii="Times New Roman" w:hAnsi="Times New Roman" w:cs="Times New Roman"/>
              </w:rPr>
            </w:pPr>
            <w:r w:rsidRPr="000F4363">
              <w:rPr>
                <w:rFonts w:ascii="Times New Roman" w:hAnsi="Times New Roman" w:cs="Times New Roman"/>
              </w:rPr>
              <w:t>Unit laryngologiczny modułowy zbudowany min. z modułów: funkcyjny, moduł endoskopowy, moduł narzędziowy z ramą i  kolumną do zamocowania mikroskopu diagnostycznego.</w:t>
            </w:r>
          </w:p>
        </w:tc>
        <w:tc>
          <w:tcPr>
            <w:tcW w:w="1276" w:type="dxa"/>
          </w:tcPr>
          <w:p w14:paraId="6A9F9F05"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8A47D41" w14:textId="77777777" w:rsidR="00957AD4" w:rsidRPr="000F4363" w:rsidRDefault="00957AD4" w:rsidP="00957AD4">
            <w:pPr>
              <w:rPr>
                <w:rFonts w:ascii="Times New Roman" w:hAnsi="Times New Roman" w:cs="Times New Roman"/>
              </w:rPr>
            </w:pPr>
          </w:p>
        </w:tc>
      </w:tr>
      <w:tr w:rsidR="00957AD4" w:rsidRPr="000F4363" w14:paraId="36B317D7" w14:textId="77777777" w:rsidTr="00957AD4">
        <w:tc>
          <w:tcPr>
            <w:tcW w:w="988" w:type="dxa"/>
          </w:tcPr>
          <w:p w14:paraId="42474338" w14:textId="1FDB4403"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2EA9316" w14:textId="2075E474" w:rsidR="00957AD4" w:rsidRPr="000F4363" w:rsidRDefault="00957AD4" w:rsidP="00957AD4">
            <w:pPr>
              <w:rPr>
                <w:rFonts w:ascii="Times New Roman" w:hAnsi="Times New Roman" w:cs="Times New Roman"/>
              </w:rPr>
            </w:pPr>
            <w:r w:rsidRPr="000F4363">
              <w:rPr>
                <w:rFonts w:ascii="Times New Roman" w:hAnsi="Times New Roman" w:cs="Times New Roman"/>
              </w:rPr>
              <w:t>Całość – konstrukcja i moduły – wykonane ze stali pokrytej farbą proszkową. Górna część unitu wykonana z tworzywa sztucznego Unit przejezdny, wyposażony w kółka w tylnej części modułu z możliwością dostawy aparatury w wybranym przez Zamawiającego z palety kolorów RAL</w:t>
            </w:r>
          </w:p>
        </w:tc>
        <w:tc>
          <w:tcPr>
            <w:tcW w:w="1276" w:type="dxa"/>
            <w:tcBorders>
              <w:bottom w:val="single" w:sz="4" w:space="0" w:color="auto"/>
            </w:tcBorders>
          </w:tcPr>
          <w:p w14:paraId="3C19815E"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3984CCD7" w14:textId="77777777" w:rsidR="00957AD4" w:rsidRPr="000F4363" w:rsidRDefault="00957AD4" w:rsidP="00957AD4">
            <w:pPr>
              <w:rPr>
                <w:rFonts w:ascii="Times New Roman" w:hAnsi="Times New Roman" w:cs="Times New Roman"/>
              </w:rPr>
            </w:pPr>
          </w:p>
        </w:tc>
      </w:tr>
      <w:tr w:rsidR="00957AD4" w:rsidRPr="000F4363" w14:paraId="55A2FC83" w14:textId="77777777" w:rsidTr="00957AD4">
        <w:tc>
          <w:tcPr>
            <w:tcW w:w="988" w:type="dxa"/>
          </w:tcPr>
          <w:p w14:paraId="0FA674BE" w14:textId="39CCD758"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FD94422" w14:textId="65C9F035" w:rsidR="00957AD4" w:rsidRPr="000F4363" w:rsidRDefault="00957AD4" w:rsidP="00957AD4">
            <w:pPr>
              <w:rPr>
                <w:rFonts w:ascii="Times New Roman" w:hAnsi="Times New Roman" w:cs="Times New Roman"/>
              </w:rPr>
            </w:pPr>
            <w:r w:rsidRPr="000F4363">
              <w:rPr>
                <w:rFonts w:ascii="Times New Roman" w:hAnsi="Times New Roman" w:cs="Times New Roman"/>
                <w:b/>
                <w:bCs/>
              </w:rPr>
              <w:t>Moduł funkcyjny</w:t>
            </w:r>
          </w:p>
        </w:tc>
        <w:tc>
          <w:tcPr>
            <w:tcW w:w="1276" w:type="dxa"/>
            <w:tcBorders>
              <w:tr2bl w:val="single" w:sz="4" w:space="0" w:color="auto"/>
            </w:tcBorders>
          </w:tcPr>
          <w:p w14:paraId="4D17C583" w14:textId="612B3B70"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2401017E" w14:textId="77777777" w:rsidR="00957AD4" w:rsidRPr="000F4363" w:rsidRDefault="00957AD4" w:rsidP="00957AD4">
            <w:pPr>
              <w:rPr>
                <w:rFonts w:ascii="Times New Roman" w:hAnsi="Times New Roman" w:cs="Times New Roman"/>
              </w:rPr>
            </w:pPr>
          </w:p>
        </w:tc>
      </w:tr>
      <w:tr w:rsidR="00957AD4" w:rsidRPr="000F4363" w14:paraId="7557086F" w14:textId="77777777" w:rsidTr="00957AD4">
        <w:tc>
          <w:tcPr>
            <w:tcW w:w="988" w:type="dxa"/>
          </w:tcPr>
          <w:p w14:paraId="68BE2134" w14:textId="026E23EA"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10CAC25" w14:textId="0F1118B1"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Moduł </w:t>
            </w:r>
            <w:proofErr w:type="spellStart"/>
            <w:r w:rsidRPr="000F4363">
              <w:rPr>
                <w:rFonts w:ascii="Times New Roman" w:hAnsi="Times New Roman" w:cs="Times New Roman"/>
              </w:rPr>
              <w:t>podstawowy-funkcyjny</w:t>
            </w:r>
            <w:proofErr w:type="spellEnd"/>
            <w:r w:rsidRPr="000F4363">
              <w:rPr>
                <w:rFonts w:ascii="Times New Roman" w:hAnsi="Times New Roman" w:cs="Times New Roman"/>
              </w:rPr>
              <w:t xml:space="preserve"> z wbudowanym wyświetlaczem typu LED  sygnalizującym błędy pracy systemem kodów cyfrowych informujących o awarii modułu na wyświetlaczu z systemem sprawdzającym poprawność działania podłączeń unitu przy każdym uruchomieniu, z wbudowanym szybkim podgrzewaczem do lusterek z funkcją automatycznego wyłączania. Sygnalizacja błędów: za niskiego ciśnienia wody, błąd zasilania bloku grzewczego, błąd czujnika temperatury, błąd obwodów bezpieczeństwa na płycie głównej, błąd zwarcia regulatora czujnika temperatury.</w:t>
            </w:r>
          </w:p>
        </w:tc>
        <w:tc>
          <w:tcPr>
            <w:tcW w:w="1276" w:type="dxa"/>
          </w:tcPr>
          <w:p w14:paraId="3E34E2A1"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DE71681" w14:textId="77777777" w:rsidR="00957AD4" w:rsidRPr="000F4363" w:rsidRDefault="00957AD4" w:rsidP="00957AD4">
            <w:pPr>
              <w:rPr>
                <w:rFonts w:ascii="Times New Roman" w:hAnsi="Times New Roman" w:cs="Times New Roman"/>
              </w:rPr>
            </w:pPr>
          </w:p>
        </w:tc>
      </w:tr>
      <w:tr w:rsidR="00957AD4" w:rsidRPr="000F4363" w14:paraId="793309CD" w14:textId="77777777" w:rsidTr="00957AD4">
        <w:tc>
          <w:tcPr>
            <w:tcW w:w="988" w:type="dxa"/>
          </w:tcPr>
          <w:p w14:paraId="26EB85A8" w14:textId="56646C6C"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7E7D8B8" w14:textId="1DED064F" w:rsidR="00957AD4" w:rsidRPr="000F4363" w:rsidRDefault="00957AD4" w:rsidP="00957AD4">
            <w:pPr>
              <w:rPr>
                <w:rFonts w:ascii="Times New Roman" w:hAnsi="Times New Roman" w:cs="Times New Roman"/>
              </w:rPr>
            </w:pPr>
            <w:proofErr w:type="spellStart"/>
            <w:r w:rsidRPr="000F4363">
              <w:rPr>
                <w:rFonts w:ascii="Times New Roman" w:hAnsi="Times New Roman" w:cs="Times New Roman"/>
              </w:rPr>
              <w:t>Autotest</w:t>
            </w:r>
            <w:proofErr w:type="spellEnd"/>
            <w:r w:rsidRPr="000F4363">
              <w:rPr>
                <w:rFonts w:ascii="Times New Roman" w:hAnsi="Times New Roman" w:cs="Times New Roman"/>
              </w:rPr>
              <w:t xml:space="preserve"> modułu funkcyjnego po każdym uruchomieniu. Sygnalizacja za pomocą diod LED minimum następujących błędów układowych: błąd pracy pompy sprężonego powietrza, błąd pompy ssącej, błąd pompy rotacyjnej, błąd pompy zrzutu </w:t>
            </w:r>
            <w:r w:rsidRPr="000F4363">
              <w:rPr>
                <w:rFonts w:ascii="Times New Roman" w:hAnsi="Times New Roman" w:cs="Times New Roman"/>
              </w:rPr>
              <w:lastRenderedPageBreak/>
              <w:t>ścieków, błąd  modułu zasilania pamięci płyty głównej.</w:t>
            </w:r>
          </w:p>
        </w:tc>
        <w:tc>
          <w:tcPr>
            <w:tcW w:w="1276" w:type="dxa"/>
          </w:tcPr>
          <w:p w14:paraId="2471DED7"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3F7EA955" w14:textId="77777777" w:rsidR="00957AD4" w:rsidRPr="000F4363" w:rsidRDefault="00957AD4" w:rsidP="00957AD4">
            <w:pPr>
              <w:rPr>
                <w:rFonts w:ascii="Times New Roman" w:hAnsi="Times New Roman" w:cs="Times New Roman"/>
              </w:rPr>
            </w:pPr>
          </w:p>
        </w:tc>
      </w:tr>
      <w:tr w:rsidR="00957AD4" w:rsidRPr="000F4363" w14:paraId="032BE12B" w14:textId="77777777" w:rsidTr="00957AD4">
        <w:tc>
          <w:tcPr>
            <w:tcW w:w="988" w:type="dxa"/>
          </w:tcPr>
          <w:p w14:paraId="360BFB34" w14:textId="65A04FB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4B0CBF1" w14:textId="2917CD88"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Wbudowany szybki podgrzewacz do lusterek z funkcją automatycznego wyłączania, czas pracy min 10s. Możliwość wyposażenia w indukcyjny podgrzewacz  do optyk podgrzewający endoskop w czasie 4s +/-1s z automatycznym włączaniem i wyłączaniem podgrzewania z wymiennym, </w:t>
            </w:r>
            <w:proofErr w:type="spellStart"/>
            <w:r w:rsidRPr="000F4363">
              <w:rPr>
                <w:rFonts w:ascii="Times New Roman" w:hAnsi="Times New Roman" w:cs="Times New Roman"/>
              </w:rPr>
              <w:t>autoklawowalnym</w:t>
            </w:r>
            <w:proofErr w:type="spellEnd"/>
            <w:r w:rsidRPr="000F4363">
              <w:rPr>
                <w:rFonts w:ascii="Times New Roman" w:hAnsi="Times New Roman" w:cs="Times New Roman"/>
              </w:rPr>
              <w:t xml:space="preserve"> wkładem szklanym</w:t>
            </w:r>
          </w:p>
        </w:tc>
        <w:tc>
          <w:tcPr>
            <w:tcW w:w="1276" w:type="dxa"/>
          </w:tcPr>
          <w:p w14:paraId="0D8C8C0F"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3E5D511" w14:textId="77777777" w:rsidR="00957AD4" w:rsidRPr="000F4363" w:rsidRDefault="00957AD4" w:rsidP="00957AD4">
            <w:pPr>
              <w:rPr>
                <w:rFonts w:ascii="Times New Roman" w:hAnsi="Times New Roman" w:cs="Times New Roman"/>
              </w:rPr>
            </w:pPr>
          </w:p>
        </w:tc>
      </w:tr>
      <w:tr w:rsidR="00957AD4" w:rsidRPr="000F4363" w14:paraId="2D9C567E" w14:textId="77777777" w:rsidTr="00957AD4">
        <w:tc>
          <w:tcPr>
            <w:tcW w:w="988" w:type="dxa"/>
          </w:tcPr>
          <w:p w14:paraId="4569E8FD" w14:textId="521F0036"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B1C1EDD" w14:textId="0006B20A" w:rsidR="00957AD4" w:rsidRPr="000F4363" w:rsidRDefault="00957AD4" w:rsidP="00957AD4">
            <w:pPr>
              <w:rPr>
                <w:rFonts w:ascii="Times New Roman" w:hAnsi="Times New Roman" w:cs="Times New Roman"/>
              </w:rPr>
            </w:pPr>
            <w:r w:rsidRPr="000F4363">
              <w:rPr>
                <w:rFonts w:ascii="Times New Roman" w:hAnsi="Times New Roman" w:cs="Times New Roman"/>
              </w:rPr>
              <w:t>Wieszak automatycznie włączający/wyłączający lam</w:t>
            </w:r>
            <w:r w:rsidR="00865427">
              <w:rPr>
                <w:rFonts w:ascii="Times New Roman" w:hAnsi="Times New Roman" w:cs="Times New Roman"/>
              </w:rPr>
              <w:t>p</w:t>
            </w:r>
            <w:r w:rsidRPr="000F4363">
              <w:rPr>
                <w:rFonts w:ascii="Times New Roman" w:hAnsi="Times New Roman" w:cs="Times New Roman"/>
              </w:rPr>
              <w:t>ę nagłowną</w:t>
            </w:r>
          </w:p>
        </w:tc>
        <w:tc>
          <w:tcPr>
            <w:tcW w:w="1276" w:type="dxa"/>
          </w:tcPr>
          <w:p w14:paraId="50D8AC72"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35C790B" w14:textId="77777777" w:rsidR="00957AD4" w:rsidRPr="000F4363" w:rsidRDefault="00957AD4" w:rsidP="00957AD4">
            <w:pPr>
              <w:rPr>
                <w:rFonts w:ascii="Times New Roman" w:hAnsi="Times New Roman" w:cs="Times New Roman"/>
              </w:rPr>
            </w:pPr>
          </w:p>
        </w:tc>
      </w:tr>
      <w:tr w:rsidR="00957AD4" w:rsidRPr="000F4363" w14:paraId="32AD6E04" w14:textId="77777777" w:rsidTr="00957AD4">
        <w:tc>
          <w:tcPr>
            <w:tcW w:w="988" w:type="dxa"/>
          </w:tcPr>
          <w:p w14:paraId="61AEDBCA" w14:textId="0A580491"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C32C12F" w14:textId="2B64440C" w:rsidR="00957AD4" w:rsidRPr="000F4363" w:rsidRDefault="00957AD4" w:rsidP="00957AD4">
            <w:pPr>
              <w:rPr>
                <w:rFonts w:ascii="Times New Roman" w:hAnsi="Times New Roman" w:cs="Times New Roman"/>
              </w:rPr>
            </w:pPr>
            <w:r w:rsidRPr="000F4363">
              <w:rPr>
                <w:rFonts w:ascii="Times New Roman" w:hAnsi="Times New Roman" w:cs="Times New Roman"/>
              </w:rPr>
              <w:t>Półka montowana po lewej stronie modułu funkcyjno-endoskopowego z uchwytem na miskę do płukania ucha oraz odlanym miejscem na instrumentarium</w:t>
            </w:r>
          </w:p>
        </w:tc>
        <w:tc>
          <w:tcPr>
            <w:tcW w:w="1276" w:type="dxa"/>
          </w:tcPr>
          <w:p w14:paraId="1229D1AA"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95D12F7" w14:textId="77777777" w:rsidR="00957AD4" w:rsidRPr="000F4363" w:rsidRDefault="00957AD4" w:rsidP="00957AD4">
            <w:pPr>
              <w:rPr>
                <w:rFonts w:ascii="Times New Roman" w:hAnsi="Times New Roman" w:cs="Times New Roman"/>
              </w:rPr>
            </w:pPr>
          </w:p>
        </w:tc>
      </w:tr>
      <w:tr w:rsidR="00957AD4" w:rsidRPr="000F4363" w14:paraId="698A891F" w14:textId="77777777" w:rsidTr="00957AD4">
        <w:tc>
          <w:tcPr>
            <w:tcW w:w="988" w:type="dxa"/>
          </w:tcPr>
          <w:p w14:paraId="42625297" w14:textId="6DB3E632"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1073B1A" w14:textId="40934645"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System ssania o wydajności min 40l/min z podciśnieniem min – 0,91kPa uruchamiany automatycznie po podjęciu drenu ssaka. W wyposażeniu nietłukący słój zbiorczy na nieczystości o pojemności min 1,25l. System wyposażony w minimum dwa zabezpieczenia </w:t>
            </w:r>
            <w:proofErr w:type="spellStart"/>
            <w:r w:rsidRPr="000F4363">
              <w:rPr>
                <w:rFonts w:ascii="Times New Roman" w:hAnsi="Times New Roman" w:cs="Times New Roman"/>
              </w:rPr>
              <w:t>antyprzelewowe</w:t>
            </w:r>
            <w:proofErr w:type="spellEnd"/>
            <w:r w:rsidRPr="000F4363">
              <w:rPr>
                <w:rFonts w:ascii="Times New Roman" w:hAnsi="Times New Roman" w:cs="Times New Roman"/>
              </w:rPr>
              <w:t xml:space="preserve"> w tym elektroniczny czujnik fotokomórkowy. Możliwość rozbudowy o system ssania 55l/min z podciśnieniem min -0,98kPa</w:t>
            </w:r>
          </w:p>
        </w:tc>
        <w:tc>
          <w:tcPr>
            <w:tcW w:w="1276" w:type="dxa"/>
          </w:tcPr>
          <w:p w14:paraId="1D7342E4"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9D9F4A0" w14:textId="77777777" w:rsidR="00957AD4" w:rsidRPr="000F4363" w:rsidRDefault="00957AD4" w:rsidP="00957AD4">
            <w:pPr>
              <w:rPr>
                <w:rFonts w:ascii="Times New Roman" w:hAnsi="Times New Roman" w:cs="Times New Roman"/>
              </w:rPr>
            </w:pPr>
          </w:p>
        </w:tc>
      </w:tr>
      <w:tr w:rsidR="00957AD4" w:rsidRPr="000F4363" w14:paraId="4A74BA9E" w14:textId="77777777" w:rsidTr="00957AD4">
        <w:tc>
          <w:tcPr>
            <w:tcW w:w="988" w:type="dxa"/>
          </w:tcPr>
          <w:p w14:paraId="02BB52CA" w14:textId="2992FCDC"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763D1C4" w14:textId="6CFB8A99" w:rsidR="00957AD4" w:rsidRPr="000F4363" w:rsidRDefault="00957AD4" w:rsidP="00957AD4">
            <w:pPr>
              <w:rPr>
                <w:rFonts w:ascii="Times New Roman" w:hAnsi="Times New Roman" w:cs="Times New Roman"/>
              </w:rPr>
            </w:pPr>
            <w:r w:rsidRPr="000F4363">
              <w:rPr>
                <w:rFonts w:ascii="Times New Roman" w:hAnsi="Times New Roman" w:cs="Times New Roman"/>
              </w:rPr>
              <w:t>System przepłukiwania i dezynfekcji drenu ssaka – uruchomienie automatyczne poprzez przyłożenie drenu ssaka z bezpośrednim odpływem do słoja z nieczystościami; automatycznie uzupełniany wodą z sieci wodociągowej z zestawem środków czyszczących</w:t>
            </w:r>
          </w:p>
        </w:tc>
        <w:tc>
          <w:tcPr>
            <w:tcW w:w="1276" w:type="dxa"/>
          </w:tcPr>
          <w:p w14:paraId="7B7349DB"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0E55EDB" w14:textId="77777777" w:rsidR="00957AD4" w:rsidRPr="000F4363" w:rsidRDefault="00957AD4" w:rsidP="00957AD4">
            <w:pPr>
              <w:rPr>
                <w:rFonts w:ascii="Times New Roman" w:hAnsi="Times New Roman" w:cs="Times New Roman"/>
              </w:rPr>
            </w:pPr>
          </w:p>
        </w:tc>
      </w:tr>
      <w:tr w:rsidR="00957AD4" w:rsidRPr="000F4363" w14:paraId="4373AEC5" w14:textId="77777777" w:rsidTr="00957AD4">
        <w:tc>
          <w:tcPr>
            <w:tcW w:w="988" w:type="dxa"/>
          </w:tcPr>
          <w:p w14:paraId="7B282F0A" w14:textId="06FB3E98"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FA18533" w14:textId="0900FF01"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Funkcja automatycznego opróżniania słoja z nieczystościami do kanalizacji po odłożeniu drenu ssaka na swoje miejsce po każdym użyciu oraz w trakcie użycia po przekroczeniu limitu wypełnienia słoja </w:t>
            </w:r>
          </w:p>
        </w:tc>
        <w:tc>
          <w:tcPr>
            <w:tcW w:w="1276" w:type="dxa"/>
          </w:tcPr>
          <w:p w14:paraId="027FC508"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7AB66CAA" w14:textId="77777777" w:rsidR="00957AD4" w:rsidRPr="000F4363" w:rsidRDefault="00957AD4" w:rsidP="00957AD4">
            <w:pPr>
              <w:rPr>
                <w:rFonts w:ascii="Times New Roman" w:hAnsi="Times New Roman" w:cs="Times New Roman"/>
              </w:rPr>
            </w:pPr>
          </w:p>
        </w:tc>
      </w:tr>
      <w:tr w:rsidR="00957AD4" w:rsidRPr="000F4363" w14:paraId="38DC20E2" w14:textId="77777777" w:rsidTr="00957AD4">
        <w:tc>
          <w:tcPr>
            <w:tcW w:w="988" w:type="dxa"/>
          </w:tcPr>
          <w:p w14:paraId="48049375" w14:textId="6F9D094F"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299CBD0" w14:textId="1A6ED465"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System sprężonego powietrza z maksymalnym ciśnieniem min. 2 </w:t>
            </w:r>
            <w:r w:rsidRPr="000F4363">
              <w:rPr>
                <w:rFonts w:ascii="Times New Roman" w:hAnsi="Times New Roman" w:cs="Times New Roman"/>
              </w:rPr>
              <w:lastRenderedPageBreak/>
              <w:t xml:space="preserve">bary, z automatyczną aktywacją i dezaktywacją systemu przez podniesienie lub odłożenie rączki na swoje miejsce z min. dwoma podajnikami do leków z kierunkiem rozprysku na wprost i min. jednym podajnikiem do leków o zmiennym kierunku rozprysku 360º, mocowane w uchwytach zintegrowanych z obudową modułu </w:t>
            </w:r>
            <w:proofErr w:type="spellStart"/>
            <w:r w:rsidRPr="000F4363">
              <w:rPr>
                <w:rFonts w:ascii="Times New Roman" w:hAnsi="Times New Roman" w:cs="Times New Roman"/>
              </w:rPr>
              <w:t>podstawowego-funkcyjnego</w:t>
            </w:r>
            <w:proofErr w:type="spellEnd"/>
            <w:r w:rsidRPr="000F4363">
              <w:rPr>
                <w:rFonts w:ascii="Times New Roman" w:hAnsi="Times New Roman" w:cs="Times New Roman"/>
              </w:rPr>
              <w:t>. System samowystarczalny, niezależny od centralnego systemu podaży gazów w jednostce</w:t>
            </w:r>
          </w:p>
        </w:tc>
        <w:tc>
          <w:tcPr>
            <w:tcW w:w="1276" w:type="dxa"/>
          </w:tcPr>
          <w:p w14:paraId="112CE260"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01F54170" w14:textId="77777777" w:rsidR="00957AD4" w:rsidRPr="000F4363" w:rsidRDefault="00957AD4" w:rsidP="00957AD4">
            <w:pPr>
              <w:rPr>
                <w:rFonts w:ascii="Times New Roman" w:hAnsi="Times New Roman" w:cs="Times New Roman"/>
              </w:rPr>
            </w:pPr>
          </w:p>
        </w:tc>
      </w:tr>
      <w:tr w:rsidR="00957AD4" w:rsidRPr="000F4363" w14:paraId="6C187C56" w14:textId="77777777" w:rsidTr="00957AD4">
        <w:tc>
          <w:tcPr>
            <w:tcW w:w="988" w:type="dxa"/>
          </w:tcPr>
          <w:p w14:paraId="6FE6449C" w14:textId="767B0F76"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FE30297" w14:textId="66AE8F0D" w:rsidR="00957AD4" w:rsidRPr="000F4363" w:rsidRDefault="00957AD4" w:rsidP="00957AD4">
            <w:pPr>
              <w:rPr>
                <w:rFonts w:ascii="Times New Roman" w:hAnsi="Times New Roman" w:cs="Times New Roman"/>
              </w:rPr>
            </w:pPr>
            <w:r w:rsidRPr="000F4363">
              <w:rPr>
                <w:rFonts w:ascii="Times New Roman" w:hAnsi="Times New Roman" w:cs="Times New Roman"/>
              </w:rPr>
              <w:t>System płukania ucha zasilany wodą z instalacji wody pitnej posiadający system zabezpieczający przed skażeniem wody pitnej zgodnie z normą EN1717 z automatyczną aktywacją i dezaktywacją irygacji przez podniesienie lub odłożenie rączki na swoje miejsce. Dodatkowo system krążenia i wymiany wody w obwodzie pomimo braku aktywacji irygacji z filtrem wody wpływającej do unitu z elektrycznym zaworem wodnym doprowadzający wodę do unitu i automatycznie odcinające zasilanie wodne w przypadku awarii unitu z trybem czuwania wyłączającym grzałki podczas nieużywania modułu płukania ucha.</w:t>
            </w:r>
          </w:p>
        </w:tc>
        <w:tc>
          <w:tcPr>
            <w:tcW w:w="1276" w:type="dxa"/>
          </w:tcPr>
          <w:p w14:paraId="72E746AD"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D8F4360" w14:textId="77777777" w:rsidR="00957AD4" w:rsidRPr="000F4363" w:rsidRDefault="00957AD4" w:rsidP="00957AD4">
            <w:pPr>
              <w:rPr>
                <w:rFonts w:ascii="Times New Roman" w:hAnsi="Times New Roman" w:cs="Times New Roman"/>
              </w:rPr>
            </w:pPr>
          </w:p>
        </w:tc>
      </w:tr>
      <w:tr w:rsidR="00957AD4" w:rsidRPr="000F4363" w14:paraId="2762A751" w14:textId="77777777" w:rsidTr="00957AD4">
        <w:tc>
          <w:tcPr>
            <w:tcW w:w="988" w:type="dxa"/>
          </w:tcPr>
          <w:p w14:paraId="0266CD82" w14:textId="6A0D1421"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CE694D2" w14:textId="51B2CEFF" w:rsidR="00957AD4" w:rsidRPr="000F4363" w:rsidRDefault="00957AD4" w:rsidP="00957AD4">
            <w:pPr>
              <w:rPr>
                <w:rFonts w:ascii="Times New Roman" w:hAnsi="Times New Roman" w:cs="Times New Roman"/>
              </w:rPr>
            </w:pPr>
            <w:r w:rsidRPr="000F4363">
              <w:rPr>
                <w:rFonts w:ascii="Times New Roman" w:hAnsi="Times New Roman" w:cs="Times New Roman"/>
              </w:rPr>
              <w:t>System irygacji z rączką do irygacji ucha z osłoną przeciwrozbryzgową, z wymiennymi końcówkami do precyzyjnej irygacji min. 150 szt., posiada regulację przepływu wody przez spust min. 50- 500ml/min oraz wyświetlaczem LED aktualnej temperatury na panelu przednim modułu funkcyjno-endoskopowego</w:t>
            </w:r>
          </w:p>
        </w:tc>
        <w:tc>
          <w:tcPr>
            <w:tcW w:w="1276" w:type="dxa"/>
          </w:tcPr>
          <w:p w14:paraId="74E816A7"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6B9F7C3" w14:textId="77777777" w:rsidR="00957AD4" w:rsidRPr="000F4363" w:rsidRDefault="00957AD4" w:rsidP="00957AD4">
            <w:pPr>
              <w:rPr>
                <w:rFonts w:ascii="Times New Roman" w:hAnsi="Times New Roman" w:cs="Times New Roman"/>
              </w:rPr>
            </w:pPr>
          </w:p>
        </w:tc>
      </w:tr>
      <w:tr w:rsidR="00957AD4" w:rsidRPr="000F4363" w14:paraId="28EEA774" w14:textId="77777777" w:rsidTr="00957AD4">
        <w:tc>
          <w:tcPr>
            <w:tcW w:w="988" w:type="dxa"/>
          </w:tcPr>
          <w:p w14:paraId="0EB9A01A" w14:textId="12CA3658"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194C82E" w14:textId="53BBEE58" w:rsidR="00957AD4" w:rsidRPr="000F4363" w:rsidRDefault="00957AD4" w:rsidP="00957AD4">
            <w:pPr>
              <w:rPr>
                <w:rFonts w:ascii="Times New Roman" w:hAnsi="Times New Roman" w:cs="Times New Roman"/>
              </w:rPr>
            </w:pPr>
            <w:r w:rsidRPr="000F4363">
              <w:rPr>
                <w:rFonts w:ascii="Times New Roman" w:hAnsi="Times New Roman" w:cs="Times New Roman"/>
              </w:rPr>
              <w:t>Moduł podgrzewający wodę bieżącą, zimną do temperatury 37 st. C. Możliwość regulacji temperatury w zakresie od 36 do 37st C</w:t>
            </w:r>
          </w:p>
        </w:tc>
        <w:tc>
          <w:tcPr>
            <w:tcW w:w="1276" w:type="dxa"/>
          </w:tcPr>
          <w:p w14:paraId="23D07ED5"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09E6E00" w14:textId="77777777" w:rsidR="00957AD4" w:rsidRPr="000F4363" w:rsidRDefault="00957AD4" w:rsidP="00957AD4">
            <w:pPr>
              <w:rPr>
                <w:rFonts w:ascii="Times New Roman" w:hAnsi="Times New Roman" w:cs="Times New Roman"/>
              </w:rPr>
            </w:pPr>
          </w:p>
        </w:tc>
      </w:tr>
      <w:tr w:rsidR="00957AD4" w:rsidRPr="000F4363" w14:paraId="0EE7647B" w14:textId="77777777" w:rsidTr="00957AD4">
        <w:tc>
          <w:tcPr>
            <w:tcW w:w="988" w:type="dxa"/>
          </w:tcPr>
          <w:p w14:paraId="669AE27B" w14:textId="72938736"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EEF849D" w14:textId="6BB37A69"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Miska do płukania ucha posiadająca podłączenie drenu </w:t>
            </w:r>
            <w:r w:rsidRPr="000F4363">
              <w:rPr>
                <w:rFonts w:ascii="Times New Roman" w:hAnsi="Times New Roman" w:cs="Times New Roman"/>
              </w:rPr>
              <w:lastRenderedPageBreak/>
              <w:t>ssaka, wycięcie na ucho małe oraz duże - 1 sztuka</w:t>
            </w:r>
          </w:p>
        </w:tc>
        <w:tc>
          <w:tcPr>
            <w:tcW w:w="1276" w:type="dxa"/>
          </w:tcPr>
          <w:p w14:paraId="25BF6583"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3AA60A56" w14:textId="77777777" w:rsidR="00957AD4" w:rsidRPr="000F4363" w:rsidRDefault="00957AD4" w:rsidP="00957AD4">
            <w:pPr>
              <w:rPr>
                <w:rFonts w:ascii="Times New Roman" w:hAnsi="Times New Roman" w:cs="Times New Roman"/>
              </w:rPr>
            </w:pPr>
          </w:p>
        </w:tc>
      </w:tr>
      <w:tr w:rsidR="00957AD4" w:rsidRPr="000F4363" w14:paraId="656B38B5" w14:textId="77777777" w:rsidTr="00957AD4">
        <w:tc>
          <w:tcPr>
            <w:tcW w:w="988" w:type="dxa"/>
          </w:tcPr>
          <w:p w14:paraId="5E0670FD" w14:textId="20B71A21"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8297D7E" w14:textId="5F6C032E" w:rsidR="00957AD4" w:rsidRPr="000F4363" w:rsidRDefault="00957AD4" w:rsidP="00957AD4">
            <w:pPr>
              <w:rPr>
                <w:rFonts w:ascii="Times New Roman" w:hAnsi="Times New Roman" w:cs="Times New Roman"/>
              </w:rPr>
            </w:pPr>
            <w:r w:rsidRPr="000F4363">
              <w:rPr>
                <w:rFonts w:ascii="Times New Roman" w:hAnsi="Times New Roman" w:cs="Times New Roman"/>
              </w:rPr>
              <w:t>Uchwyt monitora mocowany do modułu funkcyjnego</w:t>
            </w:r>
          </w:p>
        </w:tc>
        <w:tc>
          <w:tcPr>
            <w:tcW w:w="1276" w:type="dxa"/>
          </w:tcPr>
          <w:p w14:paraId="2AC00D9C"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4D6F469" w14:textId="77777777" w:rsidR="00957AD4" w:rsidRPr="000F4363" w:rsidRDefault="00957AD4" w:rsidP="00957AD4">
            <w:pPr>
              <w:rPr>
                <w:rFonts w:ascii="Times New Roman" w:hAnsi="Times New Roman" w:cs="Times New Roman"/>
              </w:rPr>
            </w:pPr>
          </w:p>
        </w:tc>
      </w:tr>
      <w:tr w:rsidR="00957AD4" w:rsidRPr="000F4363" w14:paraId="16B621D7" w14:textId="77777777" w:rsidTr="00957AD4">
        <w:tc>
          <w:tcPr>
            <w:tcW w:w="988" w:type="dxa"/>
          </w:tcPr>
          <w:p w14:paraId="5D6B6C6A" w14:textId="2B72330A"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D2B1797" w14:textId="4DC2F16C" w:rsidR="00957AD4" w:rsidRPr="000F4363" w:rsidRDefault="00957AD4" w:rsidP="00957AD4">
            <w:pPr>
              <w:rPr>
                <w:rFonts w:ascii="Times New Roman" w:hAnsi="Times New Roman" w:cs="Times New Roman"/>
              </w:rPr>
            </w:pPr>
            <w:r w:rsidRPr="000F4363">
              <w:rPr>
                <w:rFonts w:ascii="Times New Roman" w:hAnsi="Times New Roman" w:cs="Times New Roman"/>
              </w:rPr>
              <w:t>Monitor LCD i przekątnej przynajmniej 24” z wejściem cyfrowym DVI-D lub HDMI</w:t>
            </w:r>
          </w:p>
        </w:tc>
        <w:tc>
          <w:tcPr>
            <w:tcW w:w="1276" w:type="dxa"/>
            <w:tcBorders>
              <w:bottom w:val="single" w:sz="4" w:space="0" w:color="auto"/>
            </w:tcBorders>
          </w:tcPr>
          <w:p w14:paraId="7934EA12"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7E04BC3B" w14:textId="77777777" w:rsidR="00957AD4" w:rsidRPr="000F4363" w:rsidRDefault="00957AD4" w:rsidP="00957AD4">
            <w:pPr>
              <w:rPr>
                <w:rFonts w:ascii="Times New Roman" w:hAnsi="Times New Roman" w:cs="Times New Roman"/>
              </w:rPr>
            </w:pPr>
          </w:p>
        </w:tc>
      </w:tr>
      <w:tr w:rsidR="00957AD4" w:rsidRPr="000F4363" w14:paraId="7EFB3885" w14:textId="77777777" w:rsidTr="00957AD4">
        <w:tc>
          <w:tcPr>
            <w:tcW w:w="988" w:type="dxa"/>
          </w:tcPr>
          <w:p w14:paraId="643CF910" w14:textId="571CD24F"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22BD15A" w14:textId="4AB4A3C9" w:rsidR="00957AD4" w:rsidRPr="000F4363" w:rsidRDefault="00957AD4" w:rsidP="00957AD4">
            <w:pPr>
              <w:rPr>
                <w:rFonts w:ascii="Times New Roman" w:hAnsi="Times New Roman" w:cs="Times New Roman"/>
              </w:rPr>
            </w:pPr>
            <w:r w:rsidRPr="000F4363">
              <w:rPr>
                <w:rFonts w:ascii="Times New Roman" w:hAnsi="Times New Roman" w:cs="Times New Roman"/>
                <w:b/>
                <w:bCs/>
              </w:rPr>
              <w:t>Moduł endoskopowy</w:t>
            </w:r>
          </w:p>
        </w:tc>
        <w:tc>
          <w:tcPr>
            <w:tcW w:w="1276" w:type="dxa"/>
            <w:tcBorders>
              <w:tr2bl w:val="single" w:sz="4" w:space="0" w:color="auto"/>
            </w:tcBorders>
          </w:tcPr>
          <w:p w14:paraId="360B2ACF" w14:textId="5294241C"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65761B1E" w14:textId="77777777" w:rsidR="00957AD4" w:rsidRPr="000F4363" w:rsidRDefault="00957AD4" w:rsidP="00957AD4">
            <w:pPr>
              <w:rPr>
                <w:rFonts w:ascii="Times New Roman" w:hAnsi="Times New Roman" w:cs="Times New Roman"/>
              </w:rPr>
            </w:pPr>
          </w:p>
        </w:tc>
      </w:tr>
      <w:tr w:rsidR="00957AD4" w:rsidRPr="000F4363" w14:paraId="3C97B66D" w14:textId="77777777" w:rsidTr="00957AD4">
        <w:tc>
          <w:tcPr>
            <w:tcW w:w="988" w:type="dxa"/>
          </w:tcPr>
          <w:p w14:paraId="06B4325E" w14:textId="07BD0C13"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9FCF0ED" w14:textId="0EFC30E9"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Moduł endoskopowy wyposażony w system monitoringu czasu dezynfekcji optyk z informacją świetlną i akustyczną upłynięcia nastawy czasu dezynfekcji. System posiadający sygnalizator w postaci pasków podświetlanych diodami LED informujący o nastawie zadanego czasu dezynfekcji, czas nastaw: Regulacja czasu 10 stopniowa w zakresie od 6 do 60 minut. System ustawiany dla 4 kanałów oddzielnie. Identyfikator zieloną diodą LED o zakończonym czasie dezynfekcji. Identyfikacja czerwonym kolorem diody LED podczas trwania czasu dezynfekcji. Uchwyt światłowodowej lampy nagłownej z automatycznym </w:t>
            </w:r>
            <w:proofErr w:type="spellStart"/>
            <w:r w:rsidRPr="000F4363">
              <w:rPr>
                <w:rFonts w:ascii="Times New Roman" w:hAnsi="Times New Roman" w:cs="Times New Roman"/>
              </w:rPr>
              <w:t>wł</w:t>
            </w:r>
            <w:proofErr w:type="spellEnd"/>
            <w:r w:rsidRPr="000F4363">
              <w:rPr>
                <w:rFonts w:ascii="Times New Roman" w:hAnsi="Times New Roman" w:cs="Times New Roman"/>
              </w:rPr>
              <w:t>/wył światła po podjęciu/odłożenia lampy</w:t>
            </w:r>
          </w:p>
        </w:tc>
        <w:tc>
          <w:tcPr>
            <w:tcW w:w="1276" w:type="dxa"/>
          </w:tcPr>
          <w:p w14:paraId="07B39775"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FC61170" w14:textId="77777777" w:rsidR="00957AD4" w:rsidRPr="000F4363" w:rsidRDefault="00957AD4" w:rsidP="00957AD4">
            <w:pPr>
              <w:rPr>
                <w:rFonts w:ascii="Times New Roman" w:hAnsi="Times New Roman" w:cs="Times New Roman"/>
              </w:rPr>
            </w:pPr>
          </w:p>
        </w:tc>
      </w:tr>
      <w:tr w:rsidR="00957AD4" w:rsidRPr="000F4363" w14:paraId="093EAB55" w14:textId="77777777" w:rsidTr="00957AD4">
        <w:tc>
          <w:tcPr>
            <w:tcW w:w="988" w:type="dxa"/>
          </w:tcPr>
          <w:p w14:paraId="233E4B0B" w14:textId="7A84F38A"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7D19780" w14:textId="7BED1AC8" w:rsidR="00957AD4" w:rsidRPr="000F4363" w:rsidRDefault="00957AD4" w:rsidP="00957AD4">
            <w:pPr>
              <w:rPr>
                <w:rFonts w:ascii="Times New Roman" w:hAnsi="Times New Roman" w:cs="Times New Roman"/>
              </w:rPr>
            </w:pPr>
            <w:r w:rsidRPr="000F4363">
              <w:rPr>
                <w:rFonts w:ascii="Times New Roman" w:hAnsi="Times New Roman" w:cs="Times New Roman"/>
              </w:rPr>
              <w:t>Moduł endoskopowy wyposażony w półkę boczną montowaną z lewej strony z miejscem na umieszczenie kuwet do dezynfekcji i przechowywania endoskopów giętkich z jedną parą kuwet do przechowywania i dezynfekcji endoskopów giętkich – kuweta plastikowa i metalowa z osłonami teflonowymi</w:t>
            </w:r>
          </w:p>
        </w:tc>
        <w:tc>
          <w:tcPr>
            <w:tcW w:w="1276" w:type="dxa"/>
          </w:tcPr>
          <w:p w14:paraId="2EADCD50"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CAA384C" w14:textId="77777777" w:rsidR="00957AD4" w:rsidRPr="000F4363" w:rsidRDefault="00957AD4" w:rsidP="00957AD4">
            <w:pPr>
              <w:rPr>
                <w:rFonts w:ascii="Times New Roman" w:hAnsi="Times New Roman" w:cs="Times New Roman"/>
              </w:rPr>
            </w:pPr>
          </w:p>
        </w:tc>
      </w:tr>
      <w:tr w:rsidR="00957AD4" w:rsidRPr="000F4363" w14:paraId="3DDB1527" w14:textId="77777777" w:rsidTr="00957AD4">
        <w:tc>
          <w:tcPr>
            <w:tcW w:w="988" w:type="dxa"/>
          </w:tcPr>
          <w:p w14:paraId="443F88B0" w14:textId="597FEFA4"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46B933D" w14:textId="52295714"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Moduł endoskopowy wyposażony w miejsce na 4 zestawy kuwet metalowych i plastikowych do przechowywania i dezynfekcji endoskopów sztywnych posiadający 4 kuwety metalowe do przechowywania endoskopów sztywnych posiadające 3 teflonowe nakładki do przetrzymywania optyk o średnicy do 4 mm, 4 kuwety plastikowe do dezynfekcji endoskopów posiadające 3 teflonowe adaptery do </w:t>
            </w:r>
            <w:r w:rsidRPr="000F4363">
              <w:rPr>
                <w:rFonts w:ascii="Times New Roman" w:hAnsi="Times New Roman" w:cs="Times New Roman"/>
              </w:rPr>
              <w:lastRenderedPageBreak/>
              <w:t>dezynfekcji optyk o średnicy do 4 mm.</w:t>
            </w:r>
          </w:p>
        </w:tc>
        <w:tc>
          <w:tcPr>
            <w:tcW w:w="1276" w:type="dxa"/>
          </w:tcPr>
          <w:p w14:paraId="3DFC7A0E"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19E33E55" w14:textId="77777777" w:rsidR="00957AD4" w:rsidRPr="000F4363" w:rsidRDefault="00957AD4" w:rsidP="00957AD4">
            <w:pPr>
              <w:rPr>
                <w:rFonts w:ascii="Times New Roman" w:hAnsi="Times New Roman" w:cs="Times New Roman"/>
              </w:rPr>
            </w:pPr>
          </w:p>
        </w:tc>
      </w:tr>
      <w:tr w:rsidR="00957AD4" w:rsidRPr="000F4363" w14:paraId="370445CC" w14:textId="77777777" w:rsidTr="00957AD4">
        <w:tc>
          <w:tcPr>
            <w:tcW w:w="988" w:type="dxa"/>
          </w:tcPr>
          <w:p w14:paraId="18C73D95" w14:textId="1C193FD2"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E922A63" w14:textId="16FE6DD0" w:rsidR="00957AD4" w:rsidRPr="000F4363" w:rsidRDefault="00957AD4" w:rsidP="00957AD4">
            <w:pPr>
              <w:rPr>
                <w:rFonts w:ascii="Times New Roman" w:hAnsi="Times New Roman" w:cs="Times New Roman"/>
              </w:rPr>
            </w:pPr>
            <w:r w:rsidRPr="000F4363">
              <w:rPr>
                <w:rFonts w:ascii="Times New Roman" w:hAnsi="Times New Roman" w:cs="Times New Roman"/>
              </w:rPr>
              <w:t>System  światła LED – 2 kanałowego o mocy świecenia min 190kLx o temperaturze barwowej 5500K. Źródło światła LED regulowane w zakresie 70 do 100% mocy świecenia z funkcją zapamiętania mocy ostatniego ustawienia.</w:t>
            </w:r>
          </w:p>
        </w:tc>
        <w:tc>
          <w:tcPr>
            <w:tcW w:w="1276" w:type="dxa"/>
          </w:tcPr>
          <w:p w14:paraId="3870E6B7"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E4FD0A5" w14:textId="77777777" w:rsidR="00957AD4" w:rsidRPr="000F4363" w:rsidRDefault="00957AD4" w:rsidP="00957AD4">
            <w:pPr>
              <w:rPr>
                <w:rFonts w:ascii="Times New Roman" w:hAnsi="Times New Roman" w:cs="Times New Roman"/>
              </w:rPr>
            </w:pPr>
          </w:p>
        </w:tc>
      </w:tr>
      <w:tr w:rsidR="00957AD4" w:rsidRPr="000F4363" w14:paraId="55C29CAF" w14:textId="77777777" w:rsidTr="00957AD4">
        <w:tc>
          <w:tcPr>
            <w:tcW w:w="988" w:type="dxa"/>
          </w:tcPr>
          <w:p w14:paraId="39F6869D" w14:textId="0FB21B95"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1971744" w14:textId="39C78C58" w:rsidR="00957AD4" w:rsidRPr="000F4363" w:rsidRDefault="00957AD4" w:rsidP="00957AD4">
            <w:pPr>
              <w:rPr>
                <w:rFonts w:ascii="Times New Roman" w:hAnsi="Times New Roman" w:cs="Times New Roman"/>
              </w:rPr>
            </w:pPr>
            <w:r w:rsidRPr="000F4363">
              <w:rPr>
                <w:rFonts w:ascii="Times New Roman" w:hAnsi="Times New Roman" w:cs="Times New Roman"/>
              </w:rPr>
              <w:t>Światłowodowa lampa nagłowna, wysokiej wydajności, regulowany czepiec z regulowanym pałąkiem, światłowodem o długości min. 2 m i średnicy min 3,5mm, wyrób klasy I zgodnie z załącznikiem IX dyrektywy 93/42/EWG</w:t>
            </w:r>
          </w:p>
        </w:tc>
        <w:tc>
          <w:tcPr>
            <w:tcW w:w="1276" w:type="dxa"/>
          </w:tcPr>
          <w:p w14:paraId="5C646A90"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358EE82" w14:textId="77777777" w:rsidR="00957AD4" w:rsidRPr="000F4363" w:rsidRDefault="00957AD4" w:rsidP="00957AD4">
            <w:pPr>
              <w:rPr>
                <w:rFonts w:ascii="Times New Roman" w:hAnsi="Times New Roman" w:cs="Times New Roman"/>
              </w:rPr>
            </w:pPr>
          </w:p>
        </w:tc>
      </w:tr>
      <w:tr w:rsidR="00957AD4" w:rsidRPr="000F4363" w14:paraId="171CA8A9" w14:textId="77777777" w:rsidTr="00957AD4">
        <w:tc>
          <w:tcPr>
            <w:tcW w:w="988" w:type="dxa"/>
          </w:tcPr>
          <w:p w14:paraId="2601CCE7" w14:textId="3ED8D0C3"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E1E7FE7" w14:textId="375FE642" w:rsidR="00957AD4" w:rsidRPr="000F4363" w:rsidRDefault="00957AD4" w:rsidP="00957AD4">
            <w:pPr>
              <w:rPr>
                <w:rFonts w:ascii="Times New Roman" w:hAnsi="Times New Roman" w:cs="Times New Roman"/>
              </w:rPr>
            </w:pPr>
            <w:r w:rsidRPr="000F4363">
              <w:rPr>
                <w:rFonts w:ascii="Times New Roman" w:hAnsi="Times New Roman" w:cs="Times New Roman"/>
              </w:rPr>
              <w:t>Uchwyt na głowicę kamery zamontowany do modułu endoskopowego</w:t>
            </w:r>
          </w:p>
        </w:tc>
        <w:tc>
          <w:tcPr>
            <w:tcW w:w="1276" w:type="dxa"/>
            <w:tcBorders>
              <w:bottom w:val="single" w:sz="4" w:space="0" w:color="auto"/>
            </w:tcBorders>
          </w:tcPr>
          <w:p w14:paraId="631D8D6B"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7FC72D2A" w14:textId="77777777" w:rsidR="00957AD4" w:rsidRPr="000F4363" w:rsidRDefault="00957AD4" w:rsidP="00957AD4">
            <w:pPr>
              <w:rPr>
                <w:rFonts w:ascii="Times New Roman" w:hAnsi="Times New Roman" w:cs="Times New Roman"/>
              </w:rPr>
            </w:pPr>
          </w:p>
        </w:tc>
      </w:tr>
      <w:tr w:rsidR="00957AD4" w:rsidRPr="000F4363" w14:paraId="66DA5860" w14:textId="77777777" w:rsidTr="00957AD4">
        <w:tc>
          <w:tcPr>
            <w:tcW w:w="988" w:type="dxa"/>
          </w:tcPr>
          <w:p w14:paraId="417F0D5F" w14:textId="1ECD9412"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230D545" w14:textId="75114718" w:rsidR="00957AD4" w:rsidRPr="000F4363" w:rsidRDefault="00957AD4" w:rsidP="00957AD4">
            <w:pPr>
              <w:rPr>
                <w:rFonts w:ascii="Times New Roman" w:hAnsi="Times New Roman" w:cs="Times New Roman"/>
              </w:rPr>
            </w:pPr>
            <w:r w:rsidRPr="000F4363">
              <w:rPr>
                <w:rFonts w:ascii="Times New Roman" w:hAnsi="Times New Roman" w:cs="Times New Roman"/>
                <w:b/>
                <w:bCs/>
              </w:rPr>
              <w:t>Kamera endoskopowa ze zintegrowanym źródłem światła LED</w:t>
            </w:r>
          </w:p>
        </w:tc>
        <w:tc>
          <w:tcPr>
            <w:tcW w:w="1276" w:type="dxa"/>
            <w:tcBorders>
              <w:tr2bl w:val="single" w:sz="4" w:space="0" w:color="auto"/>
            </w:tcBorders>
          </w:tcPr>
          <w:p w14:paraId="66729726" w14:textId="183A19A5"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551D79E6" w14:textId="77777777" w:rsidR="00957AD4" w:rsidRPr="000F4363" w:rsidRDefault="00957AD4" w:rsidP="00957AD4">
            <w:pPr>
              <w:rPr>
                <w:rFonts w:ascii="Times New Roman" w:hAnsi="Times New Roman" w:cs="Times New Roman"/>
              </w:rPr>
            </w:pPr>
          </w:p>
        </w:tc>
      </w:tr>
      <w:tr w:rsidR="00957AD4" w:rsidRPr="000F4363" w14:paraId="303E0D07" w14:textId="77777777" w:rsidTr="00957AD4">
        <w:tc>
          <w:tcPr>
            <w:tcW w:w="988" w:type="dxa"/>
          </w:tcPr>
          <w:p w14:paraId="7F926155"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DACED32" w14:textId="32E14ABF" w:rsidR="00957AD4" w:rsidRPr="000F4363" w:rsidRDefault="00957AD4" w:rsidP="00957AD4">
            <w:pPr>
              <w:rPr>
                <w:rFonts w:ascii="Times New Roman" w:hAnsi="Times New Roman" w:cs="Times New Roman"/>
              </w:rPr>
            </w:pPr>
            <w:r w:rsidRPr="000F4363">
              <w:rPr>
                <w:rFonts w:ascii="Times New Roman" w:hAnsi="Times New Roman" w:cs="Times New Roman"/>
              </w:rPr>
              <w:t>Kamera medyczna posiadająca certyfikat medyczny rozdzielczość kamery FULL HD min. 1920x1080</w:t>
            </w:r>
          </w:p>
        </w:tc>
        <w:tc>
          <w:tcPr>
            <w:tcW w:w="1276" w:type="dxa"/>
          </w:tcPr>
          <w:p w14:paraId="5E145F9E" w14:textId="0A4B5EC5"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EA5230A" w14:textId="77777777" w:rsidR="00957AD4" w:rsidRPr="000F4363" w:rsidRDefault="00957AD4" w:rsidP="00957AD4">
            <w:pPr>
              <w:rPr>
                <w:rFonts w:ascii="Times New Roman" w:hAnsi="Times New Roman" w:cs="Times New Roman"/>
              </w:rPr>
            </w:pPr>
          </w:p>
        </w:tc>
      </w:tr>
      <w:tr w:rsidR="00957AD4" w:rsidRPr="000F4363" w14:paraId="2F95A176" w14:textId="77777777" w:rsidTr="00957AD4">
        <w:tc>
          <w:tcPr>
            <w:tcW w:w="988" w:type="dxa"/>
          </w:tcPr>
          <w:p w14:paraId="03C80B6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C6A4CE7" w14:textId="07FD51F0"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z wbudowanym źródłem światła, wyposażony w gniazdo do podłączenia głowic kamer, gniazdo mikrofonu</w:t>
            </w:r>
          </w:p>
        </w:tc>
        <w:tc>
          <w:tcPr>
            <w:tcW w:w="1276" w:type="dxa"/>
          </w:tcPr>
          <w:p w14:paraId="051515A2" w14:textId="3C542FB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4EBA7EB" w14:textId="77777777" w:rsidR="00957AD4" w:rsidRPr="000F4363" w:rsidRDefault="00957AD4" w:rsidP="00957AD4">
            <w:pPr>
              <w:rPr>
                <w:rFonts w:ascii="Times New Roman" w:hAnsi="Times New Roman" w:cs="Times New Roman"/>
              </w:rPr>
            </w:pPr>
          </w:p>
        </w:tc>
      </w:tr>
      <w:tr w:rsidR="00957AD4" w:rsidRPr="000F4363" w14:paraId="5DAF683A" w14:textId="77777777" w:rsidTr="00957AD4">
        <w:tc>
          <w:tcPr>
            <w:tcW w:w="988" w:type="dxa"/>
          </w:tcPr>
          <w:p w14:paraId="0D4E6D4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4C2BC45" w14:textId="1C3D21C8"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Urządzenie gotowe do podłączania </w:t>
            </w:r>
            <w:proofErr w:type="spellStart"/>
            <w:r w:rsidRPr="000F4363">
              <w:rPr>
                <w:rFonts w:ascii="Times New Roman" w:hAnsi="Times New Roman" w:cs="Times New Roman"/>
              </w:rPr>
              <w:t>videonasopharyngoskopów</w:t>
            </w:r>
            <w:proofErr w:type="spellEnd"/>
            <w:r w:rsidRPr="000F4363">
              <w:rPr>
                <w:rFonts w:ascii="Times New Roman" w:hAnsi="Times New Roman" w:cs="Times New Roman"/>
              </w:rPr>
              <w:t xml:space="preserve"> ze zintegrowanym chipem kamery na końcu dystalnym</w:t>
            </w:r>
          </w:p>
        </w:tc>
        <w:tc>
          <w:tcPr>
            <w:tcW w:w="1276" w:type="dxa"/>
          </w:tcPr>
          <w:p w14:paraId="0DBD727E" w14:textId="04B739DB"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7DE13EE" w14:textId="77777777" w:rsidR="00957AD4" w:rsidRPr="000F4363" w:rsidRDefault="00957AD4" w:rsidP="00957AD4">
            <w:pPr>
              <w:rPr>
                <w:rFonts w:ascii="Times New Roman" w:hAnsi="Times New Roman" w:cs="Times New Roman"/>
              </w:rPr>
            </w:pPr>
          </w:p>
        </w:tc>
      </w:tr>
      <w:tr w:rsidR="00957AD4" w:rsidRPr="000F4363" w14:paraId="1156B1C9" w14:textId="77777777" w:rsidTr="00957AD4">
        <w:tc>
          <w:tcPr>
            <w:tcW w:w="988" w:type="dxa"/>
          </w:tcPr>
          <w:p w14:paraId="4E842020"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DD14C6F" w14:textId="7045B4F8" w:rsidR="00957AD4" w:rsidRPr="000F4363" w:rsidRDefault="00957AD4" w:rsidP="00957AD4">
            <w:pPr>
              <w:rPr>
                <w:rFonts w:ascii="Times New Roman" w:hAnsi="Times New Roman" w:cs="Times New Roman"/>
              </w:rPr>
            </w:pPr>
            <w:r w:rsidRPr="000F4363">
              <w:rPr>
                <w:rFonts w:ascii="Times New Roman" w:hAnsi="Times New Roman" w:cs="Times New Roman"/>
              </w:rPr>
              <w:t>Urządzenie dające możliwość podłączenia mikrofonu do procesora kamery i nagrywania dźwięku podczas badania (np. komentarz podczas badania).</w:t>
            </w:r>
          </w:p>
        </w:tc>
        <w:tc>
          <w:tcPr>
            <w:tcW w:w="1276" w:type="dxa"/>
          </w:tcPr>
          <w:p w14:paraId="216E0BE1" w14:textId="043326C8"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5CA6A24" w14:textId="77777777" w:rsidR="00957AD4" w:rsidRPr="000F4363" w:rsidRDefault="00957AD4" w:rsidP="00957AD4">
            <w:pPr>
              <w:rPr>
                <w:rFonts w:ascii="Times New Roman" w:hAnsi="Times New Roman" w:cs="Times New Roman"/>
              </w:rPr>
            </w:pPr>
          </w:p>
        </w:tc>
      </w:tr>
      <w:tr w:rsidR="00957AD4" w:rsidRPr="000F4363" w14:paraId="1CD1FDAC" w14:textId="77777777" w:rsidTr="00957AD4">
        <w:tc>
          <w:tcPr>
            <w:tcW w:w="988" w:type="dxa"/>
          </w:tcPr>
          <w:p w14:paraId="4A626E77"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D34A84B" w14:textId="3D3C7A97"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posiadający na panelu sterowania przyciski funkcyjne do obsługi:</w:t>
            </w:r>
          </w:p>
        </w:tc>
        <w:tc>
          <w:tcPr>
            <w:tcW w:w="1276" w:type="dxa"/>
          </w:tcPr>
          <w:p w14:paraId="28290FA7" w14:textId="39637E2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A4A3B4E" w14:textId="77777777" w:rsidR="00957AD4" w:rsidRPr="000F4363" w:rsidRDefault="00957AD4" w:rsidP="00957AD4">
            <w:pPr>
              <w:rPr>
                <w:rFonts w:ascii="Times New Roman" w:hAnsi="Times New Roman" w:cs="Times New Roman"/>
              </w:rPr>
            </w:pPr>
          </w:p>
        </w:tc>
      </w:tr>
      <w:tr w:rsidR="00957AD4" w:rsidRPr="000F4363" w14:paraId="71F28B57" w14:textId="77777777" w:rsidTr="00957AD4">
        <w:tc>
          <w:tcPr>
            <w:tcW w:w="988" w:type="dxa"/>
          </w:tcPr>
          <w:p w14:paraId="004A5E0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006F6E8" w14:textId="5437CD4B"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Balans bieli do wyboru "balansu bieli". </w:t>
            </w:r>
          </w:p>
        </w:tc>
        <w:tc>
          <w:tcPr>
            <w:tcW w:w="1276" w:type="dxa"/>
          </w:tcPr>
          <w:p w14:paraId="663B087C" w14:textId="38EC750A"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1C15BFC" w14:textId="77777777" w:rsidR="00957AD4" w:rsidRPr="000F4363" w:rsidRDefault="00957AD4" w:rsidP="00957AD4">
            <w:pPr>
              <w:rPr>
                <w:rFonts w:ascii="Times New Roman" w:hAnsi="Times New Roman" w:cs="Times New Roman"/>
              </w:rPr>
            </w:pPr>
          </w:p>
        </w:tc>
      </w:tr>
      <w:tr w:rsidR="00957AD4" w:rsidRPr="000F4363" w14:paraId="4CF3F8D3" w14:textId="77777777" w:rsidTr="00957AD4">
        <w:tc>
          <w:tcPr>
            <w:tcW w:w="988" w:type="dxa"/>
          </w:tcPr>
          <w:p w14:paraId="1DFC6951"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7610E4B" w14:textId="7BCB994C"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Przycisk trybu endoskopowego do wyboru rozmiaru okna ekspozycji, z diodą LED do wyświetlania stanu. </w:t>
            </w:r>
          </w:p>
        </w:tc>
        <w:tc>
          <w:tcPr>
            <w:tcW w:w="1276" w:type="dxa"/>
          </w:tcPr>
          <w:p w14:paraId="616E4ED7" w14:textId="6252E1AA"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FD36C70" w14:textId="77777777" w:rsidR="00957AD4" w:rsidRPr="000F4363" w:rsidRDefault="00957AD4" w:rsidP="00957AD4">
            <w:pPr>
              <w:rPr>
                <w:rFonts w:ascii="Times New Roman" w:hAnsi="Times New Roman" w:cs="Times New Roman"/>
              </w:rPr>
            </w:pPr>
          </w:p>
        </w:tc>
      </w:tr>
      <w:tr w:rsidR="00957AD4" w:rsidRPr="000F4363" w14:paraId="3BBC7F77" w14:textId="77777777" w:rsidTr="00957AD4">
        <w:tc>
          <w:tcPr>
            <w:tcW w:w="988" w:type="dxa"/>
          </w:tcPr>
          <w:p w14:paraId="7D83D82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607E9A5" w14:textId="4CC4FDC2"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Przycisk ustawiania jasności do ustawienia jasności z diodą LED do wyświetlania stanu. </w:t>
            </w:r>
          </w:p>
        </w:tc>
        <w:tc>
          <w:tcPr>
            <w:tcW w:w="1276" w:type="dxa"/>
          </w:tcPr>
          <w:p w14:paraId="389B2F7D" w14:textId="20A8193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479B25E" w14:textId="77777777" w:rsidR="00957AD4" w:rsidRPr="000F4363" w:rsidRDefault="00957AD4" w:rsidP="00957AD4">
            <w:pPr>
              <w:rPr>
                <w:rFonts w:ascii="Times New Roman" w:hAnsi="Times New Roman" w:cs="Times New Roman"/>
              </w:rPr>
            </w:pPr>
          </w:p>
        </w:tc>
      </w:tr>
      <w:tr w:rsidR="00957AD4" w:rsidRPr="000F4363" w14:paraId="1D9866CF" w14:textId="77777777" w:rsidTr="00957AD4">
        <w:tc>
          <w:tcPr>
            <w:tcW w:w="988" w:type="dxa"/>
          </w:tcPr>
          <w:p w14:paraId="7599CB5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81AEB47" w14:textId="3C47CCC6"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Przycisk ustawiania kontrastu do ustawienia kontrastu, z diodą LED do wyświetlania stanu. </w:t>
            </w:r>
          </w:p>
        </w:tc>
        <w:tc>
          <w:tcPr>
            <w:tcW w:w="1276" w:type="dxa"/>
          </w:tcPr>
          <w:p w14:paraId="2BC0C375" w14:textId="6BDC2061"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D172FFB" w14:textId="77777777" w:rsidR="00957AD4" w:rsidRPr="000F4363" w:rsidRDefault="00957AD4" w:rsidP="00957AD4">
            <w:pPr>
              <w:rPr>
                <w:rFonts w:ascii="Times New Roman" w:hAnsi="Times New Roman" w:cs="Times New Roman"/>
              </w:rPr>
            </w:pPr>
          </w:p>
        </w:tc>
      </w:tr>
      <w:tr w:rsidR="00957AD4" w:rsidRPr="000F4363" w14:paraId="21DAA252" w14:textId="77777777" w:rsidTr="00957AD4">
        <w:tc>
          <w:tcPr>
            <w:tcW w:w="988" w:type="dxa"/>
          </w:tcPr>
          <w:p w14:paraId="218BB86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82EEA71" w14:textId="2987A4D8"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Przycisk stop klatki do "zamrażania" obrazu i wyzwalanie impulsu sterującego na wyjściu typu </w:t>
            </w:r>
            <w:proofErr w:type="spellStart"/>
            <w:r w:rsidRPr="000F4363">
              <w:rPr>
                <w:rFonts w:ascii="Times New Roman" w:hAnsi="Times New Roman" w:cs="Times New Roman"/>
              </w:rPr>
              <w:t>remote</w:t>
            </w:r>
            <w:proofErr w:type="spellEnd"/>
            <w:r w:rsidRPr="000F4363">
              <w:rPr>
                <w:rFonts w:ascii="Times New Roman" w:hAnsi="Times New Roman" w:cs="Times New Roman"/>
              </w:rPr>
              <w:t>. Przycisk profilu użytkownika o wybierania profilu aplikacji 1,2 lub 3, z diodą LED do wyświetlania wybranego profilu aplikacji</w:t>
            </w:r>
          </w:p>
        </w:tc>
        <w:tc>
          <w:tcPr>
            <w:tcW w:w="1276" w:type="dxa"/>
          </w:tcPr>
          <w:p w14:paraId="0AE4B769" w14:textId="76D31B6D"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35D0021" w14:textId="77777777" w:rsidR="00957AD4" w:rsidRPr="000F4363" w:rsidRDefault="00957AD4" w:rsidP="00957AD4">
            <w:pPr>
              <w:rPr>
                <w:rFonts w:ascii="Times New Roman" w:hAnsi="Times New Roman" w:cs="Times New Roman"/>
              </w:rPr>
            </w:pPr>
          </w:p>
        </w:tc>
      </w:tr>
      <w:tr w:rsidR="00957AD4" w:rsidRPr="000F4363" w14:paraId="5A6D3BD0" w14:textId="77777777" w:rsidTr="00957AD4">
        <w:tc>
          <w:tcPr>
            <w:tcW w:w="988" w:type="dxa"/>
          </w:tcPr>
          <w:p w14:paraId="13658E1B"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A095A61" w14:textId="53CBAEEF" w:rsidR="00957AD4" w:rsidRPr="000F4363" w:rsidRDefault="00957AD4" w:rsidP="00957AD4">
            <w:pPr>
              <w:rPr>
                <w:rFonts w:ascii="Times New Roman" w:hAnsi="Times New Roman" w:cs="Times New Roman"/>
              </w:rPr>
            </w:pPr>
            <w:r w:rsidRPr="000F4363">
              <w:rPr>
                <w:rFonts w:ascii="Times New Roman" w:hAnsi="Times New Roman" w:cs="Times New Roman"/>
              </w:rPr>
              <w:t>Przycisk trybu video do ustawiania ekspozycji pola z diodą LED do wyświetlania stanu. Przycisk menu</w:t>
            </w:r>
          </w:p>
        </w:tc>
        <w:tc>
          <w:tcPr>
            <w:tcW w:w="1276" w:type="dxa"/>
          </w:tcPr>
          <w:p w14:paraId="13DD1A66" w14:textId="1BD01DE9"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44A88C2" w14:textId="77777777" w:rsidR="00957AD4" w:rsidRPr="000F4363" w:rsidRDefault="00957AD4" w:rsidP="00957AD4">
            <w:pPr>
              <w:rPr>
                <w:rFonts w:ascii="Times New Roman" w:hAnsi="Times New Roman" w:cs="Times New Roman"/>
              </w:rPr>
            </w:pPr>
          </w:p>
        </w:tc>
      </w:tr>
      <w:tr w:rsidR="00957AD4" w:rsidRPr="000F4363" w14:paraId="570C48A3" w14:textId="77777777" w:rsidTr="00957AD4">
        <w:tc>
          <w:tcPr>
            <w:tcW w:w="988" w:type="dxa"/>
          </w:tcPr>
          <w:p w14:paraId="43ED099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795A1A5" w14:textId="4802F711"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Możliwość realizacji min. 2x zoomu cyfrowego, regulowanego skokowo od min 1x do 2x </w:t>
            </w:r>
          </w:p>
        </w:tc>
        <w:tc>
          <w:tcPr>
            <w:tcW w:w="1276" w:type="dxa"/>
          </w:tcPr>
          <w:p w14:paraId="42673532" w14:textId="1A182A1F"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C709B8E" w14:textId="77777777" w:rsidR="00957AD4" w:rsidRPr="000F4363" w:rsidRDefault="00957AD4" w:rsidP="00957AD4">
            <w:pPr>
              <w:rPr>
                <w:rFonts w:ascii="Times New Roman" w:hAnsi="Times New Roman" w:cs="Times New Roman"/>
              </w:rPr>
            </w:pPr>
          </w:p>
        </w:tc>
      </w:tr>
      <w:tr w:rsidR="00957AD4" w:rsidRPr="000F4363" w14:paraId="217BEDE0" w14:textId="77777777" w:rsidTr="00957AD4">
        <w:tc>
          <w:tcPr>
            <w:tcW w:w="988" w:type="dxa"/>
          </w:tcPr>
          <w:p w14:paraId="01694E9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FF900F3" w14:textId="34CD24C3" w:rsidR="00957AD4" w:rsidRPr="000F4363" w:rsidRDefault="00957AD4" w:rsidP="00957AD4">
            <w:pPr>
              <w:rPr>
                <w:rFonts w:ascii="Times New Roman" w:hAnsi="Times New Roman" w:cs="Times New Roman"/>
              </w:rPr>
            </w:pPr>
            <w:r w:rsidRPr="000F4363">
              <w:rPr>
                <w:rFonts w:ascii="Times New Roman" w:hAnsi="Times New Roman" w:cs="Times New Roman"/>
              </w:rPr>
              <w:t>Panel przedni urządzenia nieposiadający szczelin, ani wgłębień, zapewniający możliwość czyszczenia i stosowania dezynfekcji powierzchniowej, potwierdzoną przez producenta</w:t>
            </w:r>
          </w:p>
        </w:tc>
        <w:tc>
          <w:tcPr>
            <w:tcW w:w="1276" w:type="dxa"/>
          </w:tcPr>
          <w:p w14:paraId="4EA63B0D" w14:textId="2C149CC3"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A343FAE" w14:textId="77777777" w:rsidR="00957AD4" w:rsidRPr="000F4363" w:rsidRDefault="00957AD4" w:rsidP="00957AD4">
            <w:pPr>
              <w:rPr>
                <w:rFonts w:ascii="Times New Roman" w:hAnsi="Times New Roman" w:cs="Times New Roman"/>
              </w:rPr>
            </w:pPr>
          </w:p>
        </w:tc>
      </w:tr>
      <w:tr w:rsidR="00957AD4" w:rsidRPr="000F4363" w14:paraId="418EE56B" w14:textId="77777777" w:rsidTr="00957AD4">
        <w:tc>
          <w:tcPr>
            <w:tcW w:w="988" w:type="dxa"/>
          </w:tcPr>
          <w:p w14:paraId="0E9CE19F"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3885AA4" w14:textId="3D0821A9"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Wszystkie aktywowane funkcje menu kamery potwierdzane wyświetleniem na ekranie monitora </w:t>
            </w:r>
          </w:p>
        </w:tc>
        <w:tc>
          <w:tcPr>
            <w:tcW w:w="1276" w:type="dxa"/>
          </w:tcPr>
          <w:p w14:paraId="110A232B" w14:textId="2DCEB2D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CF3D714" w14:textId="77777777" w:rsidR="00957AD4" w:rsidRPr="000F4363" w:rsidRDefault="00957AD4" w:rsidP="00957AD4">
            <w:pPr>
              <w:rPr>
                <w:rFonts w:ascii="Times New Roman" w:hAnsi="Times New Roman" w:cs="Times New Roman"/>
              </w:rPr>
            </w:pPr>
          </w:p>
        </w:tc>
      </w:tr>
      <w:tr w:rsidR="00957AD4" w:rsidRPr="000F4363" w14:paraId="31FC00AE" w14:textId="77777777" w:rsidTr="00957AD4">
        <w:tc>
          <w:tcPr>
            <w:tcW w:w="988" w:type="dxa"/>
          </w:tcPr>
          <w:p w14:paraId="61068C5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342B09C" w14:textId="7C001B8B" w:rsidR="00957AD4" w:rsidRPr="000F4363" w:rsidRDefault="00957AD4" w:rsidP="00957AD4">
            <w:pPr>
              <w:rPr>
                <w:rFonts w:ascii="Times New Roman" w:hAnsi="Times New Roman" w:cs="Times New Roman"/>
              </w:rPr>
            </w:pPr>
            <w:r w:rsidRPr="000F4363">
              <w:rPr>
                <w:rFonts w:ascii="Times New Roman" w:hAnsi="Times New Roman" w:cs="Times New Roman"/>
              </w:rPr>
              <w:t>Możliwość ustawienia parametrów kamery dla min. 3 użytkowników oraz możliwość ich szybkiego wywołania z panelu przedniego za pomocą przycisku</w:t>
            </w:r>
          </w:p>
        </w:tc>
        <w:tc>
          <w:tcPr>
            <w:tcW w:w="1276" w:type="dxa"/>
          </w:tcPr>
          <w:p w14:paraId="407E23B1" w14:textId="6DAFBF5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22C2108" w14:textId="77777777" w:rsidR="00957AD4" w:rsidRPr="000F4363" w:rsidRDefault="00957AD4" w:rsidP="00957AD4">
            <w:pPr>
              <w:rPr>
                <w:rFonts w:ascii="Times New Roman" w:hAnsi="Times New Roman" w:cs="Times New Roman"/>
              </w:rPr>
            </w:pPr>
          </w:p>
        </w:tc>
      </w:tr>
      <w:tr w:rsidR="00957AD4" w:rsidRPr="000F4363" w14:paraId="0A8CB94A" w14:textId="77777777" w:rsidTr="00957AD4">
        <w:tc>
          <w:tcPr>
            <w:tcW w:w="988" w:type="dxa"/>
          </w:tcPr>
          <w:p w14:paraId="21559F27"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B2DAAD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tylnej części w gniazda:</w:t>
            </w:r>
          </w:p>
          <w:p w14:paraId="11FEEF91" w14:textId="77777777" w:rsidR="00957AD4" w:rsidRPr="000F4363" w:rsidRDefault="00957AD4" w:rsidP="00957AD4">
            <w:pPr>
              <w:rPr>
                <w:rFonts w:ascii="Times New Roman" w:hAnsi="Times New Roman" w:cs="Times New Roman"/>
                <w:lang w:val="en-US"/>
              </w:rPr>
            </w:pPr>
            <w:r w:rsidRPr="000F4363">
              <w:rPr>
                <w:rFonts w:ascii="Times New Roman" w:hAnsi="Times New Roman" w:cs="Times New Roman"/>
                <w:lang w:val="en-GB"/>
              </w:rPr>
              <w:t xml:space="preserve">USB - </w:t>
            </w:r>
            <w:proofErr w:type="spellStart"/>
            <w:r w:rsidRPr="000F4363">
              <w:rPr>
                <w:rFonts w:ascii="Times New Roman" w:hAnsi="Times New Roman" w:cs="Times New Roman"/>
                <w:lang w:val="en-GB"/>
              </w:rPr>
              <w:t>Typ</w:t>
            </w:r>
            <w:proofErr w:type="spellEnd"/>
            <w:r w:rsidRPr="000F4363">
              <w:rPr>
                <w:rFonts w:ascii="Times New Roman" w:hAnsi="Times New Roman" w:cs="Times New Roman"/>
                <w:lang w:val="en-GB"/>
              </w:rPr>
              <w:t xml:space="preserve"> B</w:t>
            </w:r>
          </w:p>
          <w:p w14:paraId="7C3946C5" w14:textId="77777777" w:rsidR="00957AD4" w:rsidRPr="000F4363" w:rsidRDefault="00957AD4" w:rsidP="00957AD4">
            <w:pPr>
              <w:rPr>
                <w:rFonts w:ascii="Times New Roman" w:hAnsi="Times New Roman" w:cs="Times New Roman"/>
                <w:lang w:val="en-US"/>
              </w:rPr>
            </w:pPr>
            <w:r w:rsidRPr="000F4363">
              <w:rPr>
                <w:rFonts w:ascii="Times New Roman" w:hAnsi="Times New Roman" w:cs="Times New Roman"/>
                <w:lang w:val="en-GB"/>
              </w:rPr>
              <w:t>AUDIO OUT - (Line Out) 3,5 mm Stereo</w:t>
            </w:r>
          </w:p>
          <w:p w14:paraId="3C5CDD24"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Dwa gniazda typu REMOTE 1 i 2 – do podłączenia zewnętrznych odbiorników</w:t>
            </w:r>
          </w:p>
          <w:p w14:paraId="519C855E"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Dwa gniazda DVI, 2 x DVI-D</w:t>
            </w:r>
          </w:p>
          <w:p w14:paraId="7CB55870"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4 Gniazda wyjściowe video SDI, 4 x 3G-SDI</w:t>
            </w:r>
          </w:p>
          <w:p w14:paraId="6CC75935" w14:textId="540EB31A" w:rsidR="00957AD4" w:rsidRPr="000F4363" w:rsidRDefault="00957AD4" w:rsidP="00957AD4">
            <w:pPr>
              <w:rPr>
                <w:rFonts w:ascii="Times New Roman" w:hAnsi="Times New Roman" w:cs="Times New Roman"/>
              </w:rPr>
            </w:pPr>
            <w:r w:rsidRPr="000F4363">
              <w:rPr>
                <w:rFonts w:ascii="Times New Roman" w:hAnsi="Times New Roman" w:cs="Times New Roman"/>
              </w:rPr>
              <w:t>Gniazdo zabezpieczenia typu KENSINGTON LOCK</w:t>
            </w:r>
          </w:p>
        </w:tc>
        <w:tc>
          <w:tcPr>
            <w:tcW w:w="1276" w:type="dxa"/>
          </w:tcPr>
          <w:p w14:paraId="36B62F61" w14:textId="213762C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6447016" w14:textId="77777777" w:rsidR="00957AD4" w:rsidRPr="000F4363" w:rsidRDefault="00957AD4" w:rsidP="00957AD4">
            <w:pPr>
              <w:rPr>
                <w:rFonts w:ascii="Times New Roman" w:hAnsi="Times New Roman" w:cs="Times New Roman"/>
              </w:rPr>
            </w:pPr>
          </w:p>
        </w:tc>
      </w:tr>
      <w:tr w:rsidR="00957AD4" w:rsidRPr="000F4363" w14:paraId="12A0E4B4" w14:textId="77777777" w:rsidTr="00957AD4">
        <w:tc>
          <w:tcPr>
            <w:tcW w:w="988" w:type="dxa"/>
          </w:tcPr>
          <w:p w14:paraId="3A5AC3D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2F9D45F"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Standard sygnałów video na wyjściu:</w:t>
            </w:r>
          </w:p>
          <w:p w14:paraId="555517E1" w14:textId="77777777" w:rsidR="00957AD4" w:rsidRPr="000F4363" w:rsidRDefault="00957AD4" w:rsidP="00957AD4">
            <w:pPr>
              <w:rPr>
                <w:rFonts w:ascii="Times New Roman" w:hAnsi="Times New Roman" w:cs="Times New Roman"/>
                <w:lang w:val="en-US"/>
              </w:rPr>
            </w:pPr>
            <w:r w:rsidRPr="000F4363">
              <w:rPr>
                <w:rFonts w:ascii="Times New Roman" w:hAnsi="Times New Roman" w:cs="Times New Roman"/>
                <w:lang w:val="en-US"/>
              </w:rPr>
              <w:t>FULL HD: 1080 p - 60 Hz</w:t>
            </w:r>
          </w:p>
          <w:p w14:paraId="3C81E4A3" w14:textId="77777777" w:rsidR="00957AD4" w:rsidRPr="000F4363" w:rsidRDefault="00957AD4" w:rsidP="00957AD4">
            <w:pPr>
              <w:rPr>
                <w:rFonts w:ascii="Times New Roman" w:hAnsi="Times New Roman" w:cs="Times New Roman"/>
                <w:lang w:val="en-US"/>
              </w:rPr>
            </w:pPr>
            <w:r w:rsidRPr="000F4363">
              <w:rPr>
                <w:rFonts w:ascii="Times New Roman" w:hAnsi="Times New Roman" w:cs="Times New Roman"/>
                <w:lang w:val="en-US"/>
              </w:rPr>
              <w:t>DVI-D 1080 p - 60 Hz (1920 x 1080)</w:t>
            </w:r>
          </w:p>
          <w:p w14:paraId="4717FF33" w14:textId="5E2D0925"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3G-SDI 1080 p - 60 </w:t>
            </w:r>
            <w:proofErr w:type="spellStart"/>
            <w:r w:rsidRPr="000F4363">
              <w:rPr>
                <w:rFonts w:ascii="Times New Roman" w:hAnsi="Times New Roman" w:cs="Times New Roman"/>
              </w:rPr>
              <w:t>Hz</w:t>
            </w:r>
            <w:proofErr w:type="spellEnd"/>
            <w:r w:rsidRPr="000F4363">
              <w:rPr>
                <w:rFonts w:ascii="Times New Roman" w:hAnsi="Times New Roman" w:cs="Times New Roman"/>
              </w:rPr>
              <w:t xml:space="preserve"> (1920 x 1080)</w:t>
            </w:r>
          </w:p>
        </w:tc>
        <w:tc>
          <w:tcPr>
            <w:tcW w:w="1276" w:type="dxa"/>
          </w:tcPr>
          <w:p w14:paraId="7EA6172C" w14:textId="64D4BF09"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4D3F669" w14:textId="77777777" w:rsidR="00957AD4" w:rsidRPr="000F4363" w:rsidRDefault="00957AD4" w:rsidP="00957AD4">
            <w:pPr>
              <w:rPr>
                <w:rFonts w:ascii="Times New Roman" w:hAnsi="Times New Roman" w:cs="Times New Roman"/>
              </w:rPr>
            </w:pPr>
          </w:p>
        </w:tc>
      </w:tr>
      <w:tr w:rsidR="00957AD4" w:rsidRPr="000F4363" w14:paraId="4E1F3009" w14:textId="77777777" w:rsidTr="00957AD4">
        <w:tc>
          <w:tcPr>
            <w:tcW w:w="988" w:type="dxa"/>
          </w:tcPr>
          <w:p w14:paraId="6F559463"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12A7C7F" w14:textId="00C4B8AC"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złącze do integracji z dedykowanym endoskopowym wózkiem jezdnym z centralnym sterowaniem włączania i wyłączania zasilania oraz systemem wykrywania błędów zasilania systemu.</w:t>
            </w:r>
          </w:p>
        </w:tc>
        <w:tc>
          <w:tcPr>
            <w:tcW w:w="1276" w:type="dxa"/>
          </w:tcPr>
          <w:p w14:paraId="15F6E895" w14:textId="50B1A13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C456ACE" w14:textId="77777777" w:rsidR="00957AD4" w:rsidRPr="000F4363" w:rsidRDefault="00957AD4" w:rsidP="00957AD4">
            <w:pPr>
              <w:rPr>
                <w:rFonts w:ascii="Times New Roman" w:hAnsi="Times New Roman" w:cs="Times New Roman"/>
              </w:rPr>
            </w:pPr>
          </w:p>
        </w:tc>
      </w:tr>
      <w:tr w:rsidR="00957AD4" w:rsidRPr="000F4363" w14:paraId="067847A5" w14:textId="77777777" w:rsidTr="00957AD4">
        <w:tc>
          <w:tcPr>
            <w:tcW w:w="988" w:type="dxa"/>
          </w:tcPr>
          <w:p w14:paraId="45393673"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EEABD35" w14:textId="15ED4500"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wejście dla przełącznika nożnego i modułu odbiornika dla bezprzewodowego, bezbateryjnego przełącznika nożnego.</w:t>
            </w:r>
          </w:p>
        </w:tc>
        <w:tc>
          <w:tcPr>
            <w:tcW w:w="1276" w:type="dxa"/>
          </w:tcPr>
          <w:p w14:paraId="4E697584" w14:textId="4981EEB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ECE2BEF" w14:textId="77777777" w:rsidR="00957AD4" w:rsidRPr="000F4363" w:rsidRDefault="00957AD4" w:rsidP="00957AD4">
            <w:pPr>
              <w:rPr>
                <w:rFonts w:ascii="Times New Roman" w:hAnsi="Times New Roman" w:cs="Times New Roman"/>
              </w:rPr>
            </w:pPr>
          </w:p>
        </w:tc>
      </w:tr>
      <w:tr w:rsidR="00957AD4" w:rsidRPr="000F4363" w14:paraId="3E36ABD9" w14:textId="77777777" w:rsidTr="00957AD4">
        <w:tc>
          <w:tcPr>
            <w:tcW w:w="988" w:type="dxa"/>
          </w:tcPr>
          <w:p w14:paraId="4993F0EA"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B8E15AD" w14:textId="4A7CD26A" w:rsidR="00957AD4" w:rsidRPr="000F4363" w:rsidRDefault="00957AD4" w:rsidP="00957AD4">
            <w:pPr>
              <w:rPr>
                <w:rFonts w:ascii="Times New Roman" w:hAnsi="Times New Roman" w:cs="Times New Roman"/>
              </w:rPr>
            </w:pPr>
            <w:r w:rsidRPr="000F4363">
              <w:rPr>
                <w:rFonts w:ascii="Times New Roman" w:hAnsi="Times New Roman" w:cs="Times New Roman"/>
              </w:rPr>
              <w:t>Możliwość szybkiego wywołania funkcji zamrażania obrazu – tzw. stop klatki zarówno z panelu przedniego jak i z przycisku na głowicy kamery</w:t>
            </w:r>
          </w:p>
        </w:tc>
        <w:tc>
          <w:tcPr>
            <w:tcW w:w="1276" w:type="dxa"/>
          </w:tcPr>
          <w:p w14:paraId="24E2716E" w14:textId="18AF4CA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E264BCD" w14:textId="77777777" w:rsidR="00957AD4" w:rsidRPr="000F4363" w:rsidRDefault="00957AD4" w:rsidP="00957AD4">
            <w:pPr>
              <w:rPr>
                <w:rFonts w:ascii="Times New Roman" w:hAnsi="Times New Roman" w:cs="Times New Roman"/>
              </w:rPr>
            </w:pPr>
          </w:p>
        </w:tc>
      </w:tr>
      <w:tr w:rsidR="00957AD4" w:rsidRPr="000F4363" w14:paraId="1419A613" w14:textId="77777777" w:rsidTr="00957AD4">
        <w:tc>
          <w:tcPr>
            <w:tcW w:w="988" w:type="dxa"/>
          </w:tcPr>
          <w:p w14:paraId="6477DA5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50067F0" w14:textId="31A10171" w:rsidR="00957AD4" w:rsidRPr="000F4363" w:rsidRDefault="00957AD4" w:rsidP="00957AD4">
            <w:pPr>
              <w:rPr>
                <w:rFonts w:ascii="Times New Roman" w:hAnsi="Times New Roman" w:cs="Times New Roman"/>
              </w:rPr>
            </w:pPr>
            <w:r w:rsidRPr="000F4363">
              <w:rPr>
                <w:rFonts w:ascii="Times New Roman" w:hAnsi="Times New Roman" w:cs="Times New Roman"/>
              </w:rPr>
              <w:t>Funkcja balansu bieli wykonywana za pomocą przycisku na panelu przednim urządzenia i na głowicy kamery</w:t>
            </w:r>
          </w:p>
        </w:tc>
        <w:tc>
          <w:tcPr>
            <w:tcW w:w="1276" w:type="dxa"/>
          </w:tcPr>
          <w:p w14:paraId="5BA059B2" w14:textId="181D6829"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19DF701" w14:textId="77777777" w:rsidR="00957AD4" w:rsidRPr="000F4363" w:rsidRDefault="00957AD4" w:rsidP="00957AD4">
            <w:pPr>
              <w:rPr>
                <w:rFonts w:ascii="Times New Roman" w:hAnsi="Times New Roman" w:cs="Times New Roman"/>
              </w:rPr>
            </w:pPr>
          </w:p>
        </w:tc>
      </w:tr>
      <w:tr w:rsidR="00957AD4" w:rsidRPr="000F4363" w14:paraId="55DF8692" w14:textId="77777777" w:rsidTr="00957AD4">
        <w:tc>
          <w:tcPr>
            <w:tcW w:w="988" w:type="dxa"/>
          </w:tcPr>
          <w:p w14:paraId="0F5AC09B"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79BC4B7" w14:textId="08C10E71" w:rsidR="00957AD4" w:rsidRPr="000F4363" w:rsidRDefault="00957AD4" w:rsidP="00957AD4">
            <w:pPr>
              <w:rPr>
                <w:rFonts w:ascii="Times New Roman" w:hAnsi="Times New Roman" w:cs="Times New Roman"/>
              </w:rPr>
            </w:pPr>
            <w:r w:rsidRPr="000F4363">
              <w:rPr>
                <w:rFonts w:ascii="Times New Roman" w:hAnsi="Times New Roman" w:cs="Times New Roman"/>
              </w:rPr>
              <w:t>Balans bieli stale utrzymywany do następnej regulacji, nawet gdy urządzenie zostanie wyłączone.</w:t>
            </w:r>
          </w:p>
        </w:tc>
        <w:tc>
          <w:tcPr>
            <w:tcW w:w="1276" w:type="dxa"/>
          </w:tcPr>
          <w:p w14:paraId="1DD6621F" w14:textId="3B31A22B"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47EF73C" w14:textId="77777777" w:rsidR="00957AD4" w:rsidRPr="000F4363" w:rsidRDefault="00957AD4" w:rsidP="00957AD4">
            <w:pPr>
              <w:rPr>
                <w:rFonts w:ascii="Times New Roman" w:hAnsi="Times New Roman" w:cs="Times New Roman"/>
              </w:rPr>
            </w:pPr>
          </w:p>
        </w:tc>
      </w:tr>
      <w:tr w:rsidR="00957AD4" w:rsidRPr="000F4363" w14:paraId="63AB6DED" w14:textId="77777777" w:rsidTr="00957AD4">
        <w:tc>
          <w:tcPr>
            <w:tcW w:w="988" w:type="dxa"/>
          </w:tcPr>
          <w:p w14:paraId="128055F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06EF15F" w14:textId="7153B5FA"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Gniazdo podłączeniowe uniwersalne dla głowicy kamery / </w:t>
            </w:r>
            <w:proofErr w:type="spellStart"/>
            <w:r w:rsidRPr="000F4363">
              <w:rPr>
                <w:rFonts w:ascii="Times New Roman" w:hAnsi="Times New Roman" w:cs="Times New Roman"/>
              </w:rPr>
              <w:t>videonasopharyngoskopów</w:t>
            </w:r>
            <w:proofErr w:type="spellEnd"/>
            <w:r w:rsidRPr="000F4363">
              <w:rPr>
                <w:rFonts w:ascii="Times New Roman" w:hAnsi="Times New Roman" w:cs="Times New Roman"/>
              </w:rPr>
              <w:t xml:space="preserve"> ze zintegrowanym chipem kamery na końcu dystalnym</w:t>
            </w:r>
          </w:p>
        </w:tc>
        <w:tc>
          <w:tcPr>
            <w:tcW w:w="1276" w:type="dxa"/>
          </w:tcPr>
          <w:p w14:paraId="1B2EA108" w14:textId="7A272B1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6E46960" w14:textId="77777777" w:rsidR="00957AD4" w:rsidRPr="000F4363" w:rsidRDefault="00957AD4" w:rsidP="00957AD4">
            <w:pPr>
              <w:rPr>
                <w:rFonts w:ascii="Times New Roman" w:hAnsi="Times New Roman" w:cs="Times New Roman"/>
              </w:rPr>
            </w:pPr>
          </w:p>
        </w:tc>
      </w:tr>
      <w:tr w:rsidR="00957AD4" w:rsidRPr="000F4363" w14:paraId="2AE1E486" w14:textId="77777777" w:rsidTr="00957AD4">
        <w:tc>
          <w:tcPr>
            <w:tcW w:w="988" w:type="dxa"/>
          </w:tcPr>
          <w:p w14:paraId="7946692B"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D3D9C4C" w14:textId="3379291D"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możliwość funkcji rozjaśniania ciemniejszych obszarów przy podłączeniu do dedykowanego oprogramowania do archiwizacji i przeglądania obrazu</w:t>
            </w:r>
          </w:p>
        </w:tc>
        <w:tc>
          <w:tcPr>
            <w:tcW w:w="1276" w:type="dxa"/>
            <w:tcBorders>
              <w:bottom w:val="single" w:sz="4" w:space="0" w:color="auto"/>
            </w:tcBorders>
          </w:tcPr>
          <w:p w14:paraId="5FA1C4E2" w14:textId="4BAC87D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5C0AF18F" w14:textId="77777777" w:rsidR="00957AD4" w:rsidRPr="000F4363" w:rsidRDefault="00957AD4" w:rsidP="00957AD4">
            <w:pPr>
              <w:rPr>
                <w:rFonts w:ascii="Times New Roman" w:hAnsi="Times New Roman" w:cs="Times New Roman"/>
              </w:rPr>
            </w:pPr>
          </w:p>
        </w:tc>
      </w:tr>
      <w:tr w:rsidR="00957AD4" w:rsidRPr="000F4363" w14:paraId="5536E725" w14:textId="77777777" w:rsidTr="00957AD4">
        <w:tc>
          <w:tcPr>
            <w:tcW w:w="988" w:type="dxa"/>
          </w:tcPr>
          <w:p w14:paraId="37E12E5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4BC9068" w14:textId="4A2B0996" w:rsidR="00957AD4" w:rsidRPr="000F4363" w:rsidRDefault="00957AD4" w:rsidP="00957AD4">
            <w:pPr>
              <w:rPr>
                <w:rFonts w:ascii="Times New Roman" w:hAnsi="Times New Roman" w:cs="Times New Roman"/>
              </w:rPr>
            </w:pPr>
            <w:r w:rsidRPr="000F4363">
              <w:rPr>
                <w:rFonts w:ascii="Times New Roman" w:hAnsi="Times New Roman" w:cs="Times New Roman"/>
                <w:b/>
                <w:bCs/>
              </w:rPr>
              <w:t>Głowica kamery</w:t>
            </w:r>
          </w:p>
        </w:tc>
        <w:tc>
          <w:tcPr>
            <w:tcW w:w="1276" w:type="dxa"/>
            <w:tcBorders>
              <w:tr2bl w:val="single" w:sz="4" w:space="0" w:color="auto"/>
            </w:tcBorders>
          </w:tcPr>
          <w:p w14:paraId="60FCD1D3"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5E0A8902" w14:textId="77777777" w:rsidR="00957AD4" w:rsidRPr="000F4363" w:rsidRDefault="00957AD4" w:rsidP="00957AD4">
            <w:pPr>
              <w:rPr>
                <w:rFonts w:ascii="Times New Roman" w:hAnsi="Times New Roman" w:cs="Times New Roman"/>
              </w:rPr>
            </w:pPr>
          </w:p>
        </w:tc>
      </w:tr>
      <w:tr w:rsidR="00957AD4" w:rsidRPr="000F4363" w14:paraId="7F869555" w14:textId="77777777" w:rsidTr="00957AD4">
        <w:tc>
          <w:tcPr>
            <w:tcW w:w="988" w:type="dxa"/>
          </w:tcPr>
          <w:p w14:paraId="5431FAA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C68FA30" w14:textId="701BA757"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głowicę kamery z dwoma programowalnymi przyciskami funkcyjnymi do min. funkcji balansu bieli, kontrastu, jasności, stopklatki.</w:t>
            </w:r>
          </w:p>
        </w:tc>
        <w:tc>
          <w:tcPr>
            <w:tcW w:w="1276" w:type="dxa"/>
          </w:tcPr>
          <w:p w14:paraId="0252B50B" w14:textId="34E41A6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9F823EA" w14:textId="77777777" w:rsidR="00957AD4" w:rsidRPr="000F4363" w:rsidRDefault="00957AD4" w:rsidP="00957AD4">
            <w:pPr>
              <w:rPr>
                <w:rFonts w:ascii="Times New Roman" w:hAnsi="Times New Roman" w:cs="Times New Roman"/>
              </w:rPr>
            </w:pPr>
          </w:p>
        </w:tc>
      </w:tr>
      <w:tr w:rsidR="00957AD4" w:rsidRPr="000F4363" w14:paraId="04F843D6" w14:textId="77777777" w:rsidTr="00957AD4">
        <w:tc>
          <w:tcPr>
            <w:tcW w:w="988" w:type="dxa"/>
          </w:tcPr>
          <w:p w14:paraId="252427F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71D8B70" w14:textId="6FEFAB5D" w:rsidR="00957AD4" w:rsidRPr="000F4363" w:rsidRDefault="00957AD4" w:rsidP="00957AD4">
            <w:pPr>
              <w:rPr>
                <w:rFonts w:ascii="Times New Roman" w:hAnsi="Times New Roman" w:cs="Times New Roman"/>
              </w:rPr>
            </w:pPr>
            <w:r w:rsidRPr="000F4363">
              <w:rPr>
                <w:rFonts w:ascii="Times New Roman" w:hAnsi="Times New Roman" w:cs="Times New Roman"/>
              </w:rPr>
              <w:t>Głowica kamery wyposażona w przetwornik 1/3” 1 chip CMOS ze skanowaniem progresywnym, z ogniskową minimum f=22mm</w:t>
            </w:r>
          </w:p>
        </w:tc>
        <w:tc>
          <w:tcPr>
            <w:tcW w:w="1276" w:type="dxa"/>
          </w:tcPr>
          <w:p w14:paraId="437B32AF" w14:textId="2DD585FC"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8544C19" w14:textId="77777777" w:rsidR="00957AD4" w:rsidRPr="000F4363" w:rsidRDefault="00957AD4" w:rsidP="00957AD4">
            <w:pPr>
              <w:rPr>
                <w:rFonts w:ascii="Times New Roman" w:hAnsi="Times New Roman" w:cs="Times New Roman"/>
              </w:rPr>
            </w:pPr>
          </w:p>
        </w:tc>
      </w:tr>
      <w:tr w:rsidR="00957AD4" w:rsidRPr="000F4363" w14:paraId="5DBC3EAA" w14:textId="77777777" w:rsidTr="00957AD4">
        <w:tc>
          <w:tcPr>
            <w:tcW w:w="988" w:type="dxa"/>
          </w:tcPr>
          <w:p w14:paraId="69E845D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ECD5208" w14:textId="588E0B3D" w:rsidR="00957AD4" w:rsidRPr="000F4363" w:rsidRDefault="00957AD4" w:rsidP="00957AD4">
            <w:pPr>
              <w:rPr>
                <w:rFonts w:ascii="Times New Roman" w:hAnsi="Times New Roman" w:cs="Times New Roman"/>
              </w:rPr>
            </w:pPr>
            <w:r w:rsidRPr="000F4363">
              <w:rPr>
                <w:rFonts w:ascii="Times New Roman" w:hAnsi="Times New Roman" w:cs="Times New Roman"/>
              </w:rPr>
              <w:t>Waga głowicy kamery ( bez przewodu) max. 225 g</w:t>
            </w:r>
          </w:p>
        </w:tc>
        <w:tc>
          <w:tcPr>
            <w:tcW w:w="1276" w:type="dxa"/>
          </w:tcPr>
          <w:p w14:paraId="75D0C476" w14:textId="7381E099"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50DCE9D" w14:textId="77777777" w:rsidR="00957AD4" w:rsidRPr="000F4363" w:rsidRDefault="00957AD4" w:rsidP="00957AD4">
            <w:pPr>
              <w:rPr>
                <w:rFonts w:ascii="Times New Roman" w:hAnsi="Times New Roman" w:cs="Times New Roman"/>
              </w:rPr>
            </w:pPr>
          </w:p>
        </w:tc>
      </w:tr>
      <w:tr w:rsidR="00957AD4" w:rsidRPr="000F4363" w14:paraId="7B32BCBA" w14:textId="77777777" w:rsidTr="00957AD4">
        <w:tc>
          <w:tcPr>
            <w:tcW w:w="988" w:type="dxa"/>
          </w:tcPr>
          <w:p w14:paraId="72B27C1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4504066" w14:textId="5C52181F" w:rsidR="00957AD4" w:rsidRPr="000F4363" w:rsidRDefault="00957AD4" w:rsidP="00957AD4">
            <w:pPr>
              <w:rPr>
                <w:rFonts w:ascii="Times New Roman" w:hAnsi="Times New Roman" w:cs="Times New Roman"/>
              </w:rPr>
            </w:pPr>
            <w:r w:rsidRPr="000F4363">
              <w:rPr>
                <w:rFonts w:ascii="Times New Roman" w:hAnsi="Times New Roman" w:cs="Times New Roman"/>
              </w:rPr>
              <w:t>Przewód przyłączeniowy głowicy kamery o dł. min. 290 cm</w:t>
            </w:r>
          </w:p>
        </w:tc>
        <w:tc>
          <w:tcPr>
            <w:tcW w:w="1276" w:type="dxa"/>
          </w:tcPr>
          <w:p w14:paraId="55C35734" w14:textId="5892356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1F5510A" w14:textId="77777777" w:rsidR="00957AD4" w:rsidRPr="000F4363" w:rsidRDefault="00957AD4" w:rsidP="00957AD4">
            <w:pPr>
              <w:rPr>
                <w:rFonts w:ascii="Times New Roman" w:hAnsi="Times New Roman" w:cs="Times New Roman"/>
              </w:rPr>
            </w:pPr>
          </w:p>
        </w:tc>
      </w:tr>
      <w:tr w:rsidR="00957AD4" w:rsidRPr="000F4363" w14:paraId="30839D23" w14:textId="77777777" w:rsidTr="00957AD4">
        <w:tc>
          <w:tcPr>
            <w:tcW w:w="988" w:type="dxa"/>
          </w:tcPr>
          <w:p w14:paraId="1074550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9EDD9A2" w14:textId="54744BDB"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Optyczny obiektyw umożliwiający dostosowanie </w:t>
            </w:r>
            <w:r w:rsidRPr="000F4363">
              <w:rPr>
                <w:rFonts w:ascii="Times New Roman" w:hAnsi="Times New Roman" w:cs="Times New Roman"/>
              </w:rPr>
              <w:lastRenderedPageBreak/>
              <w:t xml:space="preserve">rozmiarów obrazu bez utraty jakości i bez konieczności ponownego ogniskowania (funkcja </w:t>
            </w:r>
            <w:proofErr w:type="spellStart"/>
            <w:r w:rsidRPr="000F4363">
              <w:rPr>
                <w:rFonts w:ascii="Times New Roman" w:hAnsi="Times New Roman" w:cs="Times New Roman"/>
              </w:rPr>
              <w:t>parafokalności</w:t>
            </w:r>
            <w:proofErr w:type="spellEnd"/>
            <w:r w:rsidRPr="000F4363">
              <w:rPr>
                <w:rFonts w:ascii="Times New Roman" w:hAnsi="Times New Roman" w:cs="Times New Roman"/>
              </w:rPr>
              <w:t>)</w:t>
            </w:r>
          </w:p>
        </w:tc>
        <w:tc>
          <w:tcPr>
            <w:tcW w:w="1276" w:type="dxa"/>
          </w:tcPr>
          <w:p w14:paraId="14C306A1" w14:textId="7C18B3DE"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18E1FBBF" w14:textId="77777777" w:rsidR="00957AD4" w:rsidRPr="000F4363" w:rsidRDefault="00957AD4" w:rsidP="00957AD4">
            <w:pPr>
              <w:rPr>
                <w:rFonts w:ascii="Times New Roman" w:hAnsi="Times New Roman" w:cs="Times New Roman"/>
              </w:rPr>
            </w:pPr>
          </w:p>
        </w:tc>
      </w:tr>
      <w:tr w:rsidR="00957AD4" w:rsidRPr="000F4363" w14:paraId="25CE531E" w14:textId="77777777" w:rsidTr="00957AD4">
        <w:tc>
          <w:tcPr>
            <w:tcW w:w="988" w:type="dxa"/>
          </w:tcPr>
          <w:p w14:paraId="2D169C8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7807F33" w14:textId="0C8EEE4C" w:rsidR="00957AD4" w:rsidRPr="000F4363" w:rsidRDefault="00957AD4" w:rsidP="00957AD4">
            <w:pPr>
              <w:rPr>
                <w:rFonts w:ascii="Times New Roman" w:hAnsi="Times New Roman" w:cs="Times New Roman"/>
              </w:rPr>
            </w:pPr>
            <w:r w:rsidRPr="000F4363">
              <w:rPr>
                <w:rFonts w:ascii="Times New Roman" w:hAnsi="Times New Roman" w:cs="Times New Roman"/>
              </w:rPr>
              <w:t>Głowica kamery nadająca się do dezynfekcji za pomocą środka czyszczącego powierzchniowo</w:t>
            </w:r>
          </w:p>
        </w:tc>
        <w:tc>
          <w:tcPr>
            <w:tcW w:w="1276" w:type="dxa"/>
          </w:tcPr>
          <w:p w14:paraId="779CA748" w14:textId="5AB955F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FCA7A9A" w14:textId="77777777" w:rsidR="00957AD4" w:rsidRPr="000F4363" w:rsidRDefault="00957AD4" w:rsidP="00957AD4">
            <w:pPr>
              <w:rPr>
                <w:rFonts w:ascii="Times New Roman" w:hAnsi="Times New Roman" w:cs="Times New Roman"/>
              </w:rPr>
            </w:pPr>
          </w:p>
        </w:tc>
      </w:tr>
      <w:tr w:rsidR="00957AD4" w:rsidRPr="000F4363" w14:paraId="5614E789" w14:textId="77777777" w:rsidTr="00957AD4">
        <w:tc>
          <w:tcPr>
            <w:tcW w:w="988" w:type="dxa"/>
          </w:tcPr>
          <w:p w14:paraId="1D1B55B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CB3F4D1" w14:textId="62589600" w:rsidR="00957AD4" w:rsidRPr="000F4363" w:rsidRDefault="00957AD4" w:rsidP="00957AD4">
            <w:pPr>
              <w:rPr>
                <w:rFonts w:ascii="Times New Roman" w:hAnsi="Times New Roman" w:cs="Times New Roman"/>
              </w:rPr>
            </w:pPr>
            <w:r w:rsidRPr="000F4363">
              <w:rPr>
                <w:rFonts w:ascii="Times New Roman" w:hAnsi="Times New Roman" w:cs="Times New Roman"/>
              </w:rPr>
              <w:t>Możliwość integracji sterowania funkcji oprogramowania z dedykowanym komputerem medycznym za pomocą przycisku głowicy kamery</w:t>
            </w:r>
          </w:p>
        </w:tc>
        <w:tc>
          <w:tcPr>
            <w:tcW w:w="1276" w:type="dxa"/>
            <w:tcBorders>
              <w:bottom w:val="single" w:sz="4" w:space="0" w:color="auto"/>
            </w:tcBorders>
          </w:tcPr>
          <w:p w14:paraId="5EC3DDA0" w14:textId="1323CA9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1B1A2BF4" w14:textId="77777777" w:rsidR="00957AD4" w:rsidRPr="000F4363" w:rsidRDefault="00957AD4" w:rsidP="00957AD4">
            <w:pPr>
              <w:rPr>
                <w:rFonts w:ascii="Times New Roman" w:hAnsi="Times New Roman" w:cs="Times New Roman"/>
              </w:rPr>
            </w:pPr>
          </w:p>
        </w:tc>
      </w:tr>
      <w:tr w:rsidR="00957AD4" w:rsidRPr="000F4363" w14:paraId="279D2A60" w14:textId="77777777" w:rsidTr="00957AD4">
        <w:tc>
          <w:tcPr>
            <w:tcW w:w="988" w:type="dxa"/>
          </w:tcPr>
          <w:p w14:paraId="1171AB43"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0C3DF4A" w14:textId="7B7F6745" w:rsidR="00957AD4" w:rsidRPr="000F4363" w:rsidRDefault="00957AD4" w:rsidP="00957AD4">
            <w:pPr>
              <w:rPr>
                <w:rFonts w:ascii="Times New Roman" w:hAnsi="Times New Roman" w:cs="Times New Roman"/>
              </w:rPr>
            </w:pPr>
            <w:r w:rsidRPr="000F4363">
              <w:rPr>
                <w:rFonts w:ascii="Times New Roman" w:hAnsi="Times New Roman" w:cs="Times New Roman"/>
                <w:b/>
                <w:bCs/>
              </w:rPr>
              <w:t>Źródło światła wbudowane w sterownik kamery</w:t>
            </w:r>
          </w:p>
        </w:tc>
        <w:tc>
          <w:tcPr>
            <w:tcW w:w="1276" w:type="dxa"/>
            <w:tcBorders>
              <w:tr2bl w:val="single" w:sz="4" w:space="0" w:color="auto"/>
            </w:tcBorders>
          </w:tcPr>
          <w:p w14:paraId="0559EB55"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65A5E05D" w14:textId="77777777" w:rsidR="00957AD4" w:rsidRPr="000F4363" w:rsidRDefault="00957AD4" w:rsidP="00957AD4">
            <w:pPr>
              <w:rPr>
                <w:rFonts w:ascii="Times New Roman" w:hAnsi="Times New Roman" w:cs="Times New Roman"/>
              </w:rPr>
            </w:pPr>
          </w:p>
        </w:tc>
      </w:tr>
      <w:tr w:rsidR="00957AD4" w:rsidRPr="000F4363" w14:paraId="766DCAD8" w14:textId="77777777" w:rsidTr="00957AD4">
        <w:tc>
          <w:tcPr>
            <w:tcW w:w="988" w:type="dxa"/>
          </w:tcPr>
          <w:p w14:paraId="33315AF0"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77A6E5A" w14:textId="61A9CA22"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Płynna regulacja natężenia źródła światła </w:t>
            </w:r>
          </w:p>
        </w:tc>
        <w:tc>
          <w:tcPr>
            <w:tcW w:w="1276" w:type="dxa"/>
          </w:tcPr>
          <w:p w14:paraId="7EE818E8" w14:textId="5F1EA40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9106E8C" w14:textId="77777777" w:rsidR="00957AD4" w:rsidRPr="000F4363" w:rsidRDefault="00957AD4" w:rsidP="00957AD4">
            <w:pPr>
              <w:rPr>
                <w:rFonts w:ascii="Times New Roman" w:hAnsi="Times New Roman" w:cs="Times New Roman"/>
              </w:rPr>
            </w:pPr>
          </w:p>
        </w:tc>
      </w:tr>
      <w:tr w:rsidR="00957AD4" w:rsidRPr="000F4363" w14:paraId="3C4D7B5D" w14:textId="77777777" w:rsidTr="00957AD4">
        <w:tc>
          <w:tcPr>
            <w:tcW w:w="988" w:type="dxa"/>
          </w:tcPr>
          <w:p w14:paraId="599BE04B"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BF87E21" w14:textId="49BC7529" w:rsidR="00957AD4" w:rsidRPr="000F4363" w:rsidRDefault="00957AD4" w:rsidP="00957AD4">
            <w:pPr>
              <w:rPr>
                <w:rFonts w:ascii="Times New Roman" w:hAnsi="Times New Roman" w:cs="Times New Roman"/>
              </w:rPr>
            </w:pPr>
            <w:r w:rsidRPr="000F4363">
              <w:rPr>
                <w:rFonts w:ascii="Times New Roman" w:hAnsi="Times New Roman" w:cs="Times New Roman"/>
              </w:rPr>
              <w:t>Żywotność źródła LED min. 50000 godzin</w:t>
            </w:r>
          </w:p>
        </w:tc>
        <w:tc>
          <w:tcPr>
            <w:tcW w:w="1276" w:type="dxa"/>
          </w:tcPr>
          <w:p w14:paraId="170B97F9" w14:textId="3587260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2D1F915" w14:textId="77777777" w:rsidR="00957AD4" w:rsidRPr="000F4363" w:rsidRDefault="00957AD4" w:rsidP="00957AD4">
            <w:pPr>
              <w:rPr>
                <w:rFonts w:ascii="Times New Roman" w:hAnsi="Times New Roman" w:cs="Times New Roman"/>
              </w:rPr>
            </w:pPr>
          </w:p>
        </w:tc>
      </w:tr>
      <w:tr w:rsidR="00957AD4" w:rsidRPr="000F4363" w14:paraId="19D58F6A" w14:textId="77777777" w:rsidTr="00957AD4">
        <w:tc>
          <w:tcPr>
            <w:tcW w:w="988" w:type="dxa"/>
          </w:tcPr>
          <w:p w14:paraId="38E8F37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BD1F653" w14:textId="5DE77491"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Automatyczne wyłączenie światła po wyjęciu światłowodu </w:t>
            </w:r>
          </w:p>
        </w:tc>
        <w:tc>
          <w:tcPr>
            <w:tcW w:w="1276" w:type="dxa"/>
          </w:tcPr>
          <w:p w14:paraId="20E3A7EB" w14:textId="1CCA24E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8ADAD13" w14:textId="77777777" w:rsidR="00957AD4" w:rsidRPr="000F4363" w:rsidRDefault="00957AD4" w:rsidP="00957AD4">
            <w:pPr>
              <w:rPr>
                <w:rFonts w:ascii="Times New Roman" w:hAnsi="Times New Roman" w:cs="Times New Roman"/>
              </w:rPr>
            </w:pPr>
          </w:p>
        </w:tc>
      </w:tr>
      <w:tr w:rsidR="00957AD4" w:rsidRPr="000F4363" w14:paraId="111883BF" w14:textId="77777777" w:rsidTr="00957AD4">
        <w:tc>
          <w:tcPr>
            <w:tcW w:w="988" w:type="dxa"/>
          </w:tcPr>
          <w:p w14:paraId="2F64AA5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3E6D55E" w14:textId="136FD43E" w:rsidR="00957AD4" w:rsidRPr="000F4363" w:rsidRDefault="00957AD4" w:rsidP="00957AD4">
            <w:pPr>
              <w:rPr>
                <w:rFonts w:ascii="Times New Roman" w:hAnsi="Times New Roman" w:cs="Times New Roman"/>
              </w:rPr>
            </w:pPr>
            <w:r w:rsidRPr="000F4363">
              <w:rPr>
                <w:rFonts w:ascii="Times New Roman" w:hAnsi="Times New Roman" w:cs="Times New Roman"/>
              </w:rPr>
              <w:t>Możliwość zapamiętania mocy światła - po włączeniu urządzenie uruchamia się z nastawioną przez użytkownika preferowaną mocą</w:t>
            </w:r>
          </w:p>
        </w:tc>
        <w:tc>
          <w:tcPr>
            <w:tcW w:w="1276" w:type="dxa"/>
          </w:tcPr>
          <w:p w14:paraId="09945F3A" w14:textId="11F63CF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C15F303" w14:textId="77777777" w:rsidR="00957AD4" w:rsidRPr="000F4363" w:rsidRDefault="00957AD4" w:rsidP="00957AD4">
            <w:pPr>
              <w:rPr>
                <w:rFonts w:ascii="Times New Roman" w:hAnsi="Times New Roman" w:cs="Times New Roman"/>
              </w:rPr>
            </w:pPr>
          </w:p>
        </w:tc>
      </w:tr>
      <w:tr w:rsidR="00957AD4" w:rsidRPr="000F4363" w14:paraId="2450F93A" w14:textId="77777777" w:rsidTr="00957AD4">
        <w:tc>
          <w:tcPr>
            <w:tcW w:w="988" w:type="dxa"/>
          </w:tcPr>
          <w:p w14:paraId="0F81A671"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BDB0953" w14:textId="442E01C6"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Urządzenie posiadające gniazdo i funkcję typu </w:t>
            </w:r>
            <w:proofErr w:type="spellStart"/>
            <w:r w:rsidRPr="000F4363">
              <w:rPr>
                <w:rFonts w:ascii="Times New Roman" w:hAnsi="Times New Roman" w:cs="Times New Roman"/>
              </w:rPr>
              <w:t>IrisControl</w:t>
            </w:r>
            <w:proofErr w:type="spellEnd"/>
            <w:r w:rsidRPr="000F4363">
              <w:rPr>
                <w:rFonts w:ascii="Times New Roman" w:hAnsi="Times New Roman" w:cs="Times New Roman"/>
              </w:rPr>
              <w:t xml:space="preserve"> (kontrola przesłony kamery) do automatycznej kontroli natężenia światła</w:t>
            </w:r>
          </w:p>
        </w:tc>
        <w:tc>
          <w:tcPr>
            <w:tcW w:w="1276" w:type="dxa"/>
          </w:tcPr>
          <w:p w14:paraId="1D01B1E9" w14:textId="2E8C6B33"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512FBC1" w14:textId="77777777" w:rsidR="00957AD4" w:rsidRPr="000F4363" w:rsidRDefault="00957AD4" w:rsidP="00957AD4">
            <w:pPr>
              <w:rPr>
                <w:rFonts w:ascii="Times New Roman" w:hAnsi="Times New Roman" w:cs="Times New Roman"/>
              </w:rPr>
            </w:pPr>
          </w:p>
        </w:tc>
      </w:tr>
      <w:tr w:rsidR="00957AD4" w:rsidRPr="000F4363" w14:paraId="0A3C9311" w14:textId="77777777" w:rsidTr="00957AD4">
        <w:tc>
          <w:tcPr>
            <w:tcW w:w="988" w:type="dxa"/>
          </w:tcPr>
          <w:p w14:paraId="00CED091"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923FCE1" w14:textId="3406EC10" w:rsidR="00957AD4" w:rsidRPr="000F4363" w:rsidRDefault="00957AD4" w:rsidP="00957AD4">
            <w:pPr>
              <w:rPr>
                <w:rFonts w:ascii="Times New Roman" w:hAnsi="Times New Roman" w:cs="Times New Roman"/>
              </w:rPr>
            </w:pPr>
            <w:r w:rsidRPr="000F4363">
              <w:rPr>
                <w:rFonts w:ascii="Times New Roman" w:hAnsi="Times New Roman" w:cs="Times New Roman"/>
              </w:rPr>
              <w:t>Światłowód o podwyższonej jakości przesyłania światła, długość min. 1,8 m; średnica max. 4,8 mm; z adapterami typu STORZ, 1 szt.</w:t>
            </w:r>
          </w:p>
        </w:tc>
        <w:tc>
          <w:tcPr>
            <w:tcW w:w="1276" w:type="dxa"/>
            <w:tcBorders>
              <w:bottom w:val="single" w:sz="4" w:space="0" w:color="auto"/>
            </w:tcBorders>
          </w:tcPr>
          <w:p w14:paraId="14A9120B" w14:textId="5BF95D3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3525E7DB" w14:textId="77777777" w:rsidR="00957AD4" w:rsidRPr="000F4363" w:rsidRDefault="00957AD4" w:rsidP="00957AD4">
            <w:pPr>
              <w:rPr>
                <w:rFonts w:ascii="Times New Roman" w:hAnsi="Times New Roman" w:cs="Times New Roman"/>
              </w:rPr>
            </w:pPr>
          </w:p>
        </w:tc>
      </w:tr>
      <w:tr w:rsidR="00957AD4" w:rsidRPr="000F4363" w14:paraId="61B7A966" w14:textId="77777777" w:rsidTr="00957AD4">
        <w:tc>
          <w:tcPr>
            <w:tcW w:w="988" w:type="dxa"/>
          </w:tcPr>
          <w:p w14:paraId="1696AD0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D795970" w14:textId="089AE135" w:rsidR="00957AD4" w:rsidRPr="000F4363" w:rsidRDefault="00957AD4" w:rsidP="00957AD4">
            <w:pPr>
              <w:rPr>
                <w:rFonts w:ascii="Times New Roman" w:hAnsi="Times New Roman" w:cs="Times New Roman"/>
              </w:rPr>
            </w:pPr>
            <w:r w:rsidRPr="000F4363">
              <w:rPr>
                <w:rFonts w:ascii="Times New Roman" w:hAnsi="Times New Roman" w:cs="Times New Roman"/>
                <w:b/>
                <w:bCs/>
              </w:rPr>
              <w:t>Wyposażenie komputerowe</w:t>
            </w:r>
          </w:p>
        </w:tc>
        <w:tc>
          <w:tcPr>
            <w:tcW w:w="1276" w:type="dxa"/>
            <w:tcBorders>
              <w:tr2bl w:val="single" w:sz="4" w:space="0" w:color="auto"/>
            </w:tcBorders>
          </w:tcPr>
          <w:p w14:paraId="2368DA62"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088E9A07" w14:textId="77777777" w:rsidR="00957AD4" w:rsidRPr="000F4363" w:rsidRDefault="00957AD4" w:rsidP="00957AD4">
            <w:pPr>
              <w:rPr>
                <w:rFonts w:ascii="Times New Roman" w:hAnsi="Times New Roman" w:cs="Times New Roman"/>
              </w:rPr>
            </w:pPr>
          </w:p>
        </w:tc>
      </w:tr>
      <w:tr w:rsidR="00957AD4" w:rsidRPr="000F4363" w14:paraId="7E4A3239" w14:textId="77777777" w:rsidTr="00957AD4">
        <w:tc>
          <w:tcPr>
            <w:tcW w:w="988" w:type="dxa"/>
          </w:tcPr>
          <w:p w14:paraId="799D616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5AE28F9" w14:textId="38BE54FE" w:rsidR="00957AD4" w:rsidRPr="000F4363" w:rsidRDefault="00957AD4" w:rsidP="00957AD4">
            <w:pPr>
              <w:rPr>
                <w:rFonts w:ascii="Times New Roman" w:hAnsi="Times New Roman" w:cs="Times New Roman"/>
              </w:rPr>
            </w:pPr>
            <w:r w:rsidRPr="000F4363">
              <w:rPr>
                <w:rFonts w:ascii="Times New Roman" w:hAnsi="Times New Roman" w:cs="Times New Roman"/>
              </w:rPr>
              <w:t>Komputer stacjonarny z systemem operacyjnym umożliwiającym instalację oprogramowania endoskopowego oraz zestawem okablowania i dodatkowych elementów do poprawnego funkcjonowania oprogramowania</w:t>
            </w:r>
          </w:p>
        </w:tc>
        <w:tc>
          <w:tcPr>
            <w:tcW w:w="1276" w:type="dxa"/>
          </w:tcPr>
          <w:p w14:paraId="2566A4D0" w14:textId="4E2DF45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DCD768F" w14:textId="77777777" w:rsidR="00957AD4" w:rsidRPr="000F4363" w:rsidRDefault="00957AD4" w:rsidP="00957AD4">
            <w:pPr>
              <w:rPr>
                <w:rFonts w:ascii="Times New Roman" w:hAnsi="Times New Roman" w:cs="Times New Roman"/>
              </w:rPr>
            </w:pPr>
          </w:p>
        </w:tc>
      </w:tr>
      <w:tr w:rsidR="00957AD4" w:rsidRPr="000F4363" w14:paraId="6EFB81F8" w14:textId="77777777" w:rsidTr="00957AD4">
        <w:tc>
          <w:tcPr>
            <w:tcW w:w="988" w:type="dxa"/>
          </w:tcPr>
          <w:p w14:paraId="1F903CF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B7EDD16" w14:textId="78CF6A96" w:rsidR="00957AD4" w:rsidRPr="000F4363" w:rsidRDefault="00957AD4" w:rsidP="00957AD4">
            <w:pPr>
              <w:rPr>
                <w:rFonts w:ascii="Times New Roman" w:hAnsi="Times New Roman" w:cs="Times New Roman"/>
              </w:rPr>
            </w:pPr>
            <w:r w:rsidRPr="000F4363">
              <w:rPr>
                <w:rFonts w:ascii="Times New Roman" w:hAnsi="Times New Roman" w:cs="Times New Roman"/>
              </w:rPr>
              <w:t>Drukarka kolorowa do drukowania raportów badań pacjentów</w:t>
            </w:r>
          </w:p>
        </w:tc>
        <w:tc>
          <w:tcPr>
            <w:tcW w:w="1276" w:type="dxa"/>
          </w:tcPr>
          <w:p w14:paraId="4CF498A4" w14:textId="70BF68A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E90AAF6" w14:textId="77777777" w:rsidR="00957AD4" w:rsidRPr="000F4363" w:rsidRDefault="00957AD4" w:rsidP="00957AD4">
            <w:pPr>
              <w:rPr>
                <w:rFonts w:ascii="Times New Roman" w:hAnsi="Times New Roman" w:cs="Times New Roman"/>
              </w:rPr>
            </w:pPr>
          </w:p>
        </w:tc>
      </w:tr>
      <w:tr w:rsidR="00957AD4" w:rsidRPr="000F4363" w14:paraId="5837A1EA" w14:textId="77777777" w:rsidTr="00957AD4">
        <w:tc>
          <w:tcPr>
            <w:tcW w:w="988" w:type="dxa"/>
          </w:tcPr>
          <w:p w14:paraId="3A42BB1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8390649"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Komputerowy program do tworzenia bazy danych pacjentów z wyszukiwarką pacjentów.</w:t>
            </w:r>
          </w:p>
          <w:p w14:paraId="4EB2F9D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Obsługiwane funkcje oprogramowania:</w:t>
            </w:r>
          </w:p>
          <w:p w14:paraId="43283082"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zapis pojedynczych video-klatek-zdjęć</w:t>
            </w:r>
          </w:p>
          <w:p w14:paraId="77D9BEE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zapis sekwencji video</w:t>
            </w:r>
          </w:p>
          <w:p w14:paraId="777E3973"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lastRenderedPageBreak/>
              <w:t>- kartoteka pacjentów,</w:t>
            </w:r>
          </w:p>
          <w:p w14:paraId="406EE930"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szybki podgląd danych źródłowych z kartoteki (dostęp w oknie głównym),</w:t>
            </w:r>
          </w:p>
          <w:p w14:paraId="79F4AC6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formatowanie wydruków (możliwość wydruku raportu wraz z logo i adresem placówki),</w:t>
            </w:r>
          </w:p>
          <w:p w14:paraId="3A85EC3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edycja obrazów (zaznaczanie fragmentów),</w:t>
            </w:r>
          </w:p>
          <w:p w14:paraId="3EC2DD7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porównywanie danych (raporty zbiorcze) oraz kontynuacja zapisanych raportów,</w:t>
            </w:r>
          </w:p>
          <w:p w14:paraId="54B69A2F"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możliwość przechowywania rejestrowanych danych równolegle w dwóch lokalizacjach - lokalnie i na serwerze podsystemu (funkcja ciągłego backupu)</w:t>
            </w:r>
          </w:p>
          <w:p w14:paraId="7C45DE4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drukowanie raportu wraz z video-klatkami oraz dowolnych stop-klatek z sekwencji video wraz z logo i adresem placówki, w której zostało wykonane badanie.</w:t>
            </w:r>
          </w:p>
          <w:p w14:paraId="1F6C5402"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Program do zapisu i archiwizacji badań endoskopowych i stroboskopowych wyposażony w następujące funkcje: trójpunktową procedurę stabilizacji obrazu.</w:t>
            </w:r>
          </w:p>
          <w:p w14:paraId="2D0F6BA5" w14:textId="19DF95E3"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Wszystkie parametry obliczeniowe odnoszone do całkowitej długości fałdów głosowych oraz  zestaw parametrów diagnostycznych obejmujący parametry uśredniane dla trzech obszarów fałdów głosowych oraz parametry zgodne ze światowymi standardami (w tym OQ, RGGA, </w:t>
            </w:r>
            <w:proofErr w:type="spellStart"/>
            <w:r w:rsidRPr="000F4363">
              <w:rPr>
                <w:rFonts w:ascii="Times New Roman" w:hAnsi="Times New Roman" w:cs="Times New Roman"/>
              </w:rPr>
              <w:t>Phase</w:t>
            </w:r>
            <w:proofErr w:type="spellEnd"/>
            <w:r w:rsidRPr="000F4363">
              <w:rPr>
                <w:rFonts w:ascii="Times New Roman" w:hAnsi="Times New Roman" w:cs="Times New Roman"/>
              </w:rPr>
              <w:t xml:space="preserve"> </w:t>
            </w:r>
            <w:proofErr w:type="spellStart"/>
            <w:r w:rsidRPr="000F4363">
              <w:rPr>
                <w:rFonts w:ascii="Times New Roman" w:hAnsi="Times New Roman" w:cs="Times New Roman"/>
              </w:rPr>
              <w:t>difference</w:t>
            </w:r>
            <w:proofErr w:type="spellEnd"/>
            <w:r w:rsidRPr="000F4363">
              <w:rPr>
                <w:rFonts w:ascii="Times New Roman" w:hAnsi="Times New Roman" w:cs="Times New Roman"/>
              </w:rPr>
              <w:t>).</w:t>
            </w:r>
          </w:p>
        </w:tc>
        <w:tc>
          <w:tcPr>
            <w:tcW w:w="1276" w:type="dxa"/>
          </w:tcPr>
          <w:p w14:paraId="43A16512" w14:textId="57FC0A2F"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21AF2BFF" w14:textId="77777777" w:rsidR="00957AD4" w:rsidRPr="000F4363" w:rsidRDefault="00957AD4" w:rsidP="00957AD4">
            <w:pPr>
              <w:rPr>
                <w:rFonts w:ascii="Times New Roman" w:hAnsi="Times New Roman" w:cs="Times New Roman"/>
              </w:rPr>
            </w:pPr>
          </w:p>
        </w:tc>
      </w:tr>
      <w:tr w:rsidR="00957AD4" w:rsidRPr="000F4363" w14:paraId="38689B4B" w14:textId="77777777" w:rsidTr="00957AD4">
        <w:tc>
          <w:tcPr>
            <w:tcW w:w="988" w:type="dxa"/>
          </w:tcPr>
          <w:p w14:paraId="7C65B2E1"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48C6F47" w14:textId="3185F20B" w:rsidR="00957AD4" w:rsidRPr="000F4363" w:rsidRDefault="00957AD4" w:rsidP="00957AD4">
            <w:pPr>
              <w:rPr>
                <w:rFonts w:ascii="Times New Roman" w:hAnsi="Times New Roman" w:cs="Times New Roman"/>
              </w:rPr>
            </w:pPr>
            <w:r w:rsidRPr="000F4363">
              <w:rPr>
                <w:rFonts w:ascii="Times New Roman" w:hAnsi="Times New Roman" w:cs="Times New Roman"/>
              </w:rPr>
              <w:t>Przycisk nożny do sterowania badaniem video</w:t>
            </w:r>
          </w:p>
        </w:tc>
        <w:tc>
          <w:tcPr>
            <w:tcW w:w="1276" w:type="dxa"/>
            <w:tcBorders>
              <w:bottom w:val="single" w:sz="4" w:space="0" w:color="auto"/>
            </w:tcBorders>
          </w:tcPr>
          <w:p w14:paraId="7A95D546" w14:textId="1AB9B8B8"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6123E081" w14:textId="77777777" w:rsidR="00957AD4" w:rsidRPr="000F4363" w:rsidRDefault="00957AD4" w:rsidP="00957AD4">
            <w:pPr>
              <w:rPr>
                <w:rFonts w:ascii="Times New Roman" w:hAnsi="Times New Roman" w:cs="Times New Roman"/>
              </w:rPr>
            </w:pPr>
          </w:p>
        </w:tc>
      </w:tr>
      <w:tr w:rsidR="00957AD4" w:rsidRPr="000F4363" w14:paraId="12E11270" w14:textId="77777777" w:rsidTr="00957AD4">
        <w:tc>
          <w:tcPr>
            <w:tcW w:w="988" w:type="dxa"/>
          </w:tcPr>
          <w:p w14:paraId="146829E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B1D51C5" w14:textId="7AA35BE5" w:rsidR="00957AD4" w:rsidRPr="000F4363" w:rsidRDefault="00957AD4" w:rsidP="00957AD4">
            <w:pPr>
              <w:rPr>
                <w:rFonts w:ascii="Times New Roman" w:hAnsi="Times New Roman" w:cs="Times New Roman"/>
              </w:rPr>
            </w:pPr>
            <w:r w:rsidRPr="000F4363">
              <w:rPr>
                <w:rFonts w:ascii="Times New Roman" w:hAnsi="Times New Roman" w:cs="Times New Roman"/>
                <w:b/>
                <w:bCs/>
              </w:rPr>
              <w:t>Endoskopy</w:t>
            </w:r>
          </w:p>
        </w:tc>
        <w:tc>
          <w:tcPr>
            <w:tcW w:w="1276" w:type="dxa"/>
            <w:tcBorders>
              <w:tr2bl w:val="single" w:sz="4" w:space="0" w:color="auto"/>
            </w:tcBorders>
          </w:tcPr>
          <w:p w14:paraId="2ED6E941"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05BF31AB" w14:textId="77777777" w:rsidR="00957AD4" w:rsidRPr="000F4363" w:rsidRDefault="00957AD4" w:rsidP="00957AD4">
            <w:pPr>
              <w:rPr>
                <w:rFonts w:ascii="Times New Roman" w:hAnsi="Times New Roman" w:cs="Times New Roman"/>
              </w:rPr>
            </w:pPr>
          </w:p>
        </w:tc>
      </w:tr>
      <w:tr w:rsidR="00957AD4" w:rsidRPr="000F4363" w14:paraId="05BF71BD" w14:textId="77777777" w:rsidTr="00957AD4">
        <w:tc>
          <w:tcPr>
            <w:tcW w:w="988" w:type="dxa"/>
          </w:tcPr>
          <w:p w14:paraId="39361955"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8096077" w14:textId="77777777" w:rsidR="00957AD4" w:rsidRPr="000F4363" w:rsidRDefault="00957AD4" w:rsidP="00957AD4">
            <w:pPr>
              <w:rPr>
                <w:rFonts w:ascii="Times New Roman" w:hAnsi="Times New Roman" w:cs="Times New Roman"/>
              </w:rPr>
            </w:pPr>
            <w:proofErr w:type="spellStart"/>
            <w:r w:rsidRPr="000F4363">
              <w:rPr>
                <w:rFonts w:ascii="Times New Roman" w:hAnsi="Times New Roman" w:cs="Times New Roman"/>
              </w:rPr>
              <w:t>Videonasopharyngoskop</w:t>
            </w:r>
            <w:proofErr w:type="spellEnd"/>
            <w:r w:rsidRPr="000F4363">
              <w:rPr>
                <w:rFonts w:ascii="Times New Roman" w:hAnsi="Times New Roman" w:cs="Times New Roman"/>
              </w:rPr>
              <w:t xml:space="preserve"> pediatryczny o parametrach:</w:t>
            </w:r>
          </w:p>
          <w:p w14:paraId="4AC6B43C"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wyposażony w ergonomiczną rękojeść ze zintegrowanym kablem światłowodowym, z wbudowanym niezależnym oświetlaczem LED,</w:t>
            </w:r>
          </w:p>
          <w:p w14:paraId="43FD371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dwa dowolnie programowalne klawisze funkcyjne umieszczone na rękojeści,</w:t>
            </w:r>
          </w:p>
          <w:p w14:paraId="643655C6"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średnica Ø 2,7 mm,</w:t>
            </w:r>
          </w:p>
          <w:p w14:paraId="13857B87"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pole widzenia 120°,</w:t>
            </w:r>
          </w:p>
          <w:p w14:paraId="02E0A16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lastRenderedPageBreak/>
              <w:t>- głębia pola od 5 mm do 50 mm,</w:t>
            </w:r>
          </w:p>
          <w:p w14:paraId="7E9D4243"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kąt zagięcia góra/dół: 130°/130° (+/- 3%),</w:t>
            </w:r>
          </w:p>
          <w:p w14:paraId="7203ED9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możliwość wykonywania </w:t>
            </w:r>
            <w:proofErr w:type="spellStart"/>
            <w:r w:rsidRPr="000F4363">
              <w:rPr>
                <w:rFonts w:ascii="Times New Roman" w:hAnsi="Times New Roman" w:cs="Times New Roman"/>
              </w:rPr>
              <w:t>videostroboskopii</w:t>
            </w:r>
            <w:proofErr w:type="spellEnd"/>
            <w:r w:rsidRPr="000F4363">
              <w:rPr>
                <w:rFonts w:ascii="Times New Roman" w:hAnsi="Times New Roman" w:cs="Times New Roman"/>
              </w:rPr>
              <w:t xml:space="preserve"> po podłączeniu do odpowiedniego sterownika kamery,</w:t>
            </w:r>
          </w:p>
          <w:p w14:paraId="6B76AA11" w14:textId="1BBF98BF" w:rsidR="00957AD4" w:rsidRPr="000F4363" w:rsidRDefault="00957AD4" w:rsidP="00957AD4">
            <w:pPr>
              <w:rPr>
                <w:rFonts w:ascii="Times New Roman" w:hAnsi="Times New Roman" w:cs="Times New Roman"/>
              </w:rPr>
            </w:pPr>
            <w:r w:rsidRPr="000F4363">
              <w:rPr>
                <w:rFonts w:ascii="Times New Roman" w:hAnsi="Times New Roman" w:cs="Times New Roman"/>
              </w:rPr>
              <w:t>- w zestawie walizka transportowa, urządzenie do badania szczelności.</w:t>
            </w:r>
          </w:p>
        </w:tc>
        <w:tc>
          <w:tcPr>
            <w:tcW w:w="1276" w:type="dxa"/>
          </w:tcPr>
          <w:p w14:paraId="4267465C" w14:textId="1A2E0726"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0F031EC0" w14:textId="77777777" w:rsidR="00957AD4" w:rsidRPr="000F4363" w:rsidRDefault="00957AD4" w:rsidP="00957AD4">
            <w:pPr>
              <w:rPr>
                <w:rFonts w:ascii="Times New Roman" w:hAnsi="Times New Roman" w:cs="Times New Roman"/>
              </w:rPr>
            </w:pPr>
          </w:p>
        </w:tc>
      </w:tr>
      <w:tr w:rsidR="00957AD4" w:rsidRPr="000F4363" w14:paraId="232A8D6D" w14:textId="77777777" w:rsidTr="00957AD4">
        <w:tc>
          <w:tcPr>
            <w:tcW w:w="988" w:type="dxa"/>
          </w:tcPr>
          <w:p w14:paraId="078C439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B09DB10" w14:textId="2053A2D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Endoskop uszny Ø 2,7 mm, kąt widzenia 0°, długość robocza 80 mm, </w:t>
            </w:r>
            <w:proofErr w:type="spellStart"/>
            <w:r w:rsidRPr="000F4363">
              <w:rPr>
                <w:rFonts w:ascii="Times New Roman" w:hAnsi="Times New Roman" w:cs="Times New Roman"/>
              </w:rPr>
              <w:t>autoklawowalny</w:t>
            </w:r>
            <w:proofErr w:type="spellEnd"/>
            <w:r w:rsidRPr="000F4363">
              <w:rPr>
                <w:rFonts w:ascii="Times New Roman" w:hAnsi="Times New Roman" w:cs="Times New Roman"/>
              </w:rPr>
              <w:t>, 1 szt.</w:t>
            </w:r>
          </w:p>
        </w:tc>
        <w:tc>
          <w:tcPr>
            <w:tcW w:w="1276" w:type="dxa"/>
          </w:tcPr>
          <w:p w14:paraId="3425BB2C" w14:textId="12D9624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68A4FF7" w14:textId="77777777" w:rsidR="00957AD4" w:rsidRPr="000F4363" w:rsidRDefault="00957AD4" w:rsidP="00957AD4">
            <w:pPr>
              <w:rPr>
                <w:rFonts w:ascii="Times New Roman" w:hAnsi="Times New Roman" w:cs="Times New Roman"/>
              </w:rPr>
            </w:pPr>
          </w:p>
        </w:tc>
      </w:tr>
      <w:tr w:rsidR="00957AD4" w:rsidRPr="000F4363" w14:paraId="7AD93636" w14:textId="77777777" w:rsidTr="00957AD4">
        <w:tc>
          <w:tcPr>
            <w:tcW w:w="988" w:type="dxa"/>
          </w:tcPr>
          <w:p w14:paraId="2269C9D7"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F7113F2" w14:textId="439AE893"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Endoskop nosowy Ø 4 mm, kąt widzenia 0°, długość robocza 175 mm </w:t>
            </w:r>
            <w:proofErr w:type="spellStart"/>
            <w:r w:rsidRPr="000F4363">
              <w:rPr>
                <w:rFonts w:ascii="Times New Roman" w:hAnsi="Times New Roman" w:cs="Times New Roman"/>
              </w:rPr>
              <w:t>autoklawowalny</w:t>
            </w:r>
            <w:proofErr w:type="spellEnd"/>
            <w:r w:rsidRPr="000F4363">
              <w:rPr>
                <w:rFonts w:ascii="Times New Roman" w:hAnsi="Times New Roman" w:cs="Times New Roman"/>
              </w:rPr>
              <w:t>, 1 szt.</w:t>
            </w:r>
          </w:p>
        </w:tc>
        <w:tc>
          <w:tcPr>
            <w:tcW w:w="1276" w:type="dxa"/>
          </w:tcPr>
          <w:p w14:paraId="401718C2" w14:textId="736E19E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11DAF41" w14:textId="77777777" w:rsidR="00957AD4" w:rsidRPr="000F4363" w:rsidRDefault="00957AD4" w:rsidP="00957AD4">
            <w:pPr>
              <w:rPr>
                <w:rFonts w:ascii="Times New Roman" w:hAnsi="Times New Roman" w:cs="Times New Roman"/>
              </w:rPr>
            </w:pPr>
          </w:p>
        </w:tc>
      </w:tr>
      <w:tr w:rsidR="00957AD4" w:rsidRPr="000F4363" w14:paraId="5D49C308" w14:textId="77777777" w:rsidTr="00957AD4">
        <w:tc>
          <w:tcPr>
            <w:tcW w:w="988" w:type="dxa"/>
          </w:tcPr>
          <w:p w14:paraId="3AB734C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1716D66" w14:textId="28D91A68"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Endoskop nosowy Ø 4 mm, kąt widzenia 30°, długość robocza 175 mm </w:t>
            </w:r>
            <w:proofErr w:type="spellStart"/>
            <w:r w:rsidRPr="000F4363">
              <w:rPr>
                <w:rFonts w:ascii="Times New Roman" w:hAnsi="Times New Roman" w:cs="Times New Roman"/>
              </w:rPr>
              <w:t>autoklawowalny</w:t>
            </w:r>
            <w:proofErr w:type="spellEnd"/>
            <w:r w:rsidRPr="000F4363">
              <w:rPr>
                <w:rFonts w:ascii="Times New Roman" w:hAnsi="Times New Roman" w:cs="Times New Roman"/>
              </w:rPr>
              <w:t>, 1 szt.</w:t>
            </w:r>
          </w:p>
        </w:tc>
        <w:tc>
          <w:tcPr>
            <w:tcW w:w="1276" w:type="dxa"/>
            <w:tcBorders>
              <w:bottom w:val="single" w:sz="4" w:space="0" w:color="auto"/>
            </w:tcBorders>
          </w:tcPr>
          <w:p w14:paraId="177E9C20" w14:textId="49D448E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F3848B2" w14:textId="77777777" w:rsidR="00957AD4" w:rsidRPr="000F4363" w:rsidRDefault="00957AD4" w:rsidP="00957AD4">
            <w:pPr>
              <w:rPr>
                <w:rFonts w:ascii="Times New Roman" w:hAnsi="Times New Roman" w:cs="Times New Roman"/>
              </w:rPr>
            </w:pPr>
          </w:p>
        </w:tc>
      </w:tr>
      <w:tr w:rsidR="00957AD4" w:rsidRPr="000F4363" w14:paraId="0D9DE1E1" w14:textId="77777777" w:rsidTr="00957AD4">
        <w:tc>
          <w:tcPr>
            <w:tcW w:w="988" w:type="dxa"/>
          </w:tcPr>
          <w:p w14:paraId="377BB22A"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F6ED013" w14:textId="2BD6DACE"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Endoskop krtaniowy Ø 7 mm, kąt widzenia 70°, długość robocza 155 mm </w:t>
            </w:r>
            <w:proofErr w:type="spellStart"/>
            <w:r w:rsidRPr="000F4363">
              <w:rPr>
                <w:rFonts w:ascii="Times New Roman" w:hAnsi="Times New Roman" w:cs="Times New Roman"/>
              </w:rPr>
              <w:t>autoklawowalny</w:t>
            </w:r>
            <w:proofErr w:type="spellEnd"/>
            <w:r w:rsidRPr="000F4363">
              <w:rPr>
                <w:rFonts w:ascii="Times New Roman" w:hAnsi="Times New Roman" w:cs="Times New Roman"/>
              </w:rPr>
              <w:t>, 1 szt.</w:t>
            </w:r>
          </w:p>
        </w:tc>
        <w:tc>
          <w:tcPr>
            <w:tcW w:w="1276" w:type="dxa"/>
            <w:tcBorders>
              <w:bottom w:val="single" w:sz="4" w:space="0" w:color="auto"/>
              <w:tr2bl w:val="nil"/>
            </w:tcBorders>
          </w:tcPr>
          <w:p w14:paraId="79312212" w14:textId="38E72D03"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6CF4FD14" w14:textId="77777777" w:rsidR="00957AD4" w:rsidRPr="000F4363" w:rsidRDefault="00957AD4" w:rsidP="00957AD4">
            <w:pPr>
              <w:rPr>
                <w:rFonts w:ascii="Times New Roman" w:hAnsi="Times New Roman" w:cs="Times New Roman"/>
              </w:rPr>
            </w:pPr>
          </w:p>
        </w:tc>
      </w:tr>
      <w:tr w:rsidR="00957AD4" w:rsidRPr="000F4363" w14:paraId="2F674DD1" w14:textId="77777777" w:rsidTr="00957AD4">
        <w:tc>
          <w:tcPr>
            <w:tcW w:w="988" w:type="dxa"/>
          </w:tcPr>
          <w:p w14:paraId="68DDD76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19E5B73" w14:textId="6C94CE33" w:rsidR="00957AD4" w:rsidRPr="000F4363" w:rsidRDefault="00957AD4" w:rsidP="00957AD4">
            <w:pPr>
              <w:rPr>
                <w:rFonts w:ascii="Times New Roman" w:hAnsi="Times New Roman" w:cs="Times New Roman"/>
              </w:rPr>
            </w:pPr>
            <w:r w:rsidRPr="000F4363">
              <w:rPr>
                <w:rFonts w:ascii="Times New Roman" w:hAnsi="Times New Roman" w:cs="Times New Roman"/>
                <w:b/>
                <w:bCs/>
              </w:rPr>
              <w:t>Moduł narzędziowy</w:t>
            </w:r>
          </w:p>
        </w:tc>
        <w:tc>
          <w:tcPr>
            <w:tcW w:w="1276" w:type="dxa"/>
            <w:tcBorders>
              <w:tr2bl w:val="single" w:sz="4" w:space="0" w:color="auto"/>
            </w:tcBorders>
          </w:tcPr>
          <w:p w14:paraId="5326FF00" w14:textId="73DB82D0"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1A1193FF" w14:textId="77777777" w:rsidR="00957AD4" w:rsidRPr="000F4363" w:rsidRDefault="00957AD4" w:rsidP="00957AD4">
            <w:pPr>
              <w:rPr>
                <w:rFonts w:ascii="Times New Roman" w:hAnsi="Times New Roman" w:cs="Times New Roman"/>
              </w:rPr>
            </w:pPr>
          </w:p>
        </w:tc>
      </w:tr>
      <w:tr w:rsidR="00957AD4" w:rsidRPr="000F4363" w14:paraId="48F202FE" w14:textId="77777777" w:rsidTr="00957AD4">
        <w:tc>
          <w:tcPr>
            <w:tcW w:w="988" w:type="dxa"/>
          </w:tcPr>
          <w:p w14:paraId="2CB5D8F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3B771AA"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Moduł narzędziowy dwukolumnowy o wymiarach w zakresie wys. x szer. x dł. min: 950-1000mm x 880x900mm x 540-560mm, zamykany roletą, z przestrzenią mieszczącą min. 12 dużych tacek o wymiarach 280x180mm lub min. 24 małe tacki o wymiarach 180 x 140mm. Moduł wyposażony w min. 2 kółka z tyłu modułu ułatwiające transport i przesuwanie modułu. Moduł wyposażony w:</w:t>
            </w:r>
          </w:p>
          <w:p w14:paraId="4F905967"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standardową szufladę z systemem cichego </w:t>
            </w:r>
            <w:proofErr w:type="spellStart"/>
            <w:r w:rsidRPr="000F4363">
              <w:rPr>
                <w:rFonts w:ascii="Times New Roman" w:hAnsi="Times New Roman" w:cs="Times New Roman"/>
              </w:rPr>
              <w:t>domyku</w:t>
            </w:r>
            <w:proofErr w:type="spellEnd"/>
            <w:r w:rsidRPr="000F4363">
              <w:rPr>
                <w:rFonts w:ascii="Times New Roman" w:hAnsi="Times New Roman" w:cs="Times New Roman"/>
              </w:rPr>
              <w:t xml:space="preserve"> – min. 3 szt.,</w:t>
            </w:r>
          </w:p>
          <w:p w14:paraId="6FC2ABA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szufladę z plastikową kuwetą na brudne narzędzia do wstępnej dezynfekcji z systemem cichego </w:t>
            </w:r>
            <w:proofErr w:type="spellStart"/>
            <w:r w:rsidRPr="000F4363">
              <w:rPr>
                <w:rFonts w:ascii="Times New Roman" w:hAnsi="Times New Roman" w:cs="Times New Roman"/>
              </w:rPr>
              <w:t>domyku</w:t>
            </w:r>
            <w:proofErr w:type="spellEnd"/>
            <w:r w:rsidRPr="000F4363">
              <w:rPr>
                <w:rFonts w:ascii="Times New Roman" w:hAnsi="Times New Roman" w:cs="Times New Roman"/>
              </w:rPr>
              <w:t xml:space="preserve"> – 1 szt.,</w:t>
            </w:r>
          </w:p>
          <w:p w14:paraId="1A40A480" w14:textId="471CB604" w:rsidR="00957AD4" w:rsidRPr="000F4363" w:rsidRDefault="00957AD4" w:rsidP="00957AD4">
            <w:pPr>
              <w:rPr>
                <w:rFonts w:ascii="Times New Roman" w:hAnsi="Times New Roman" w:cs="Times New Roman"/>
              </w:rPr>
            </w:pPr>
            <w:r w:rsidRPr="000F4363">
              <w:rPr>
                <w:rFonts w:ascii="Times New Roman" w:hAnsi="Times New Roman" w:cs="Times New Roman"/>
              </w:rPr>
              <w:t>- metalow</w:t>
            </w:r>
            <w:r w:rsidR="00DD4393">
              <w:rPr>
                <w:rFonts w:ascii="Times New Roman" w:hAnsi="Times New Roman" w:cs="Times New Roman"/>
              </w:rPr>
              <w:t>ą</w:t>
            </w:r>
            <w:r w:rsidRPr="000F4363">
              <w:rPr>
                <w:rFonts w:ascii="Times New Roman" w:hAnsi="Times New Roman" w:cs="Times New Roman"/>
              </w:rPr>
              <w:t xml:space="preserve"> półk</w:t>
            </w:r>
            <w:r w:rsidR="00DD4393">
              <w:rPr>
                <w:rFonts w:ascii="Times New Roman" w:hAnsi="Times New Roman" w:cs="Times New Roman"/>
              </w:rPr>
              <w:t>ę</w:t>
            </w:r>
            <w:r w:rsidRPr="000F4363">
              <w:rPr>
                <w:rFonts w:ascii="Times New Roman" w:hAnsi="Times New Roman" w:cs="Times New Roman"/>
              </w:rPr>
              <w:t xml:space="preserve"> na akcesoria / aparaturę umieszczona min. 30 cm nad modułem narzędziowym,</w:t>
            </w:r>
          </w:p>
          <w:p w14:paraId="57517D48" w14:textId="405A5764" w:rsidR="00957AD4" w:rsidRPr="000F4363" w:rsidRDefault="00957AD4" w:rsidP="00957AD4">
            <w:pPr>
              <w:rPr>
                <w:rFonts w:ascii="Times New Roman" w:hAnsi="Times New Roman" w:cs="Times New Roman"/>
              </w:rPr>
            </w:pPr>
            <w:r w:rsidRPr="000F4363">
              <w:rPr>
                <w:rFonts w:ascii="Times New Roman" w:hAnsi="Times New Roman" w:cs="Times New Roman"/>
              </w:rPr>
              <w:t>- szuflad</w:t>
            </w:r>
            <w:r w:rsidR="00DD4393">
              <w:rPr>
                <w:rFonts w:ascii="Times New Roman" w:hAnsi="Times New Roman" w:cs="Times New Roman"/>
              </w:rPr>
              <w:t>ę</w:t>
            </w:r>
            <w:r w:rsidRPr="000F4363">
              <w:rPr>
                <w:rFonts w:ascii="Times New Roman" w:hAnsi="Times New Roman" w:cs="Times New Roman"/>
              </w:rPr>
              <w:t xml:space="preserve"> (śmietniczka) ze zintegrowanym wspornikiem na worki na odpady</w:t>
            </w:r>
          </w:p>
        </w:tc>
        <w:tc>
          <w:tcPr>
            <w:tcW w:w="1276" w:type="dxa"/>
            <w:tcBorders>
              <w:bottom w:val="single" w:sz="4" w:space="0" w:color="auto"/>
            </w:tcBorders>
          </w:tcPr>
          <w:p w14:paraId="6C400F2A" w14:textId="4E30579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7092C08E" w14:textId="77777777" w:rsidR="00957AD4" w:rsidRPr="000F4363" w:rsidRDefault="00957AD4" w:rsidP="00957AD4">
            <w:pPr>
              <w:rPr>
                <w:rFonts w:ascii="Times New Roman" w:hAnsi="Times New Roman" w:cs="Times New Roman"/>
              </w:rPr>
            </w:pPr>
          </w:p>
        </w:tc>
      </w:tr>
      <w:tr w:rsidR="00957AD4" w:rsidRPr="000F4363" w14:paraId="11EA1CAA" w14:textId="77777777" w:rsidTr="00957AD4">
        <w:tc>
          <w:tcPr>
            <w:tcW w:w="988" w:type="dxa"/>
          </w:tcPr>
          <w:p w14:paraId="2584803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7388DE2" w14:textId="6762D70E" w:rsidR="00957AD4" w:rsidRPr="000F4363" w:rsidRDefault="00957AD4" w:rsidP="00957AD4">
            <w:pPr>
              <w:rPr>
                <w:rFonts w:ascii="Times New Roman" w:hAnsi="Times New Roman" w:cs="Times New Roman"/>
              </w:rPr>
            </w:pPr>
            <w:r w:rsidRPr="000F4363">
              <w:rPr>
                <w:rFonts w:ascii="Times New Roman" w:hAnsi="Times New Roman" w:cs="Times New Roman"/>
                <w:b/>
                <w:bCs/>
              </w:rPr>
              <w:t>Fotel pacjenta i krzesło lekarza</w:t>
            </w:r>
          </w:p>
        </w:tc>
        <w:tc>
          <w:tcPr>
            <w:tcW w:w="1276" w:type="dxa"/>
            <w:tcBorders>
              <w:tr2bl w:val="single" w:sz="4" w:space="0" w:color="auto"/>
            </w:tcBorders>
          </w:tcPr>
          <w:p w14:paraId="7FA7FC40"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6A852BB1" w14:textId="77777777" w:rsidR="00957AD4" w:rsidRPr="000F4363" w:rsidRDefault="00957AD4" w:rsidP="00957AD4">
            <w:pPr>
              <w:rPr>
                <w:rFonts w:ascii="Times New Roman" w:hAnsi="Times New Roman" w:cs="Times New Roman"/>
              </w:rPr>
            </w:pPr>
          </w:p>
        </w:tc>
      </w:tr>
      <w:tr w:rsidR="00957AD4" w:rsidRPr="000F4363" w14:paraId="7A1722C8" w14:textId="77777777" w:rsidTr="00957AD4">
        <w:tc>
          <w:tcPr>
            <w:tcW w:w="988" w:type="dxa"/>
          </w:tcPr>
          <w:p w14:paraId="463C523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5E1118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Fotel laryngologiczny z obrotem fotela wokół własnej osi min. 300°, z elektryczną regulacją wysokości i parametrach:</w:t>
            </w:r>
          </w:p>
          <w:p w14:paraId="366A0890"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lastRenderedPageBreak/>
              <w:t xml:space="preserve">- wymiary: </w:t>
            </w:r>
            <w:proofErr w:type="spellStart"/>
            <w:r w:rsidRPr="000F4363">
              <w:rPr>
                <w:rFonts w:ascii="Times New Roman" w:hAnsi="Times New Roman" w:cs="Times New Roman"/>
              </w:rPr>
              <w:t>DxSxW</w:t>
            </w:r>
            <w:proofErr w:type="spellEnd"/>
            <w:r w:rsidRPr="000F4363">
              <w:rPr>
                <w:rFonts w:ascii="Times New Roman" w:hAnsi="Times New Roman" w:cs="Times New Roman"/>
              </w:rPr>
              <w:t>: 730 x 705 x 1300 mm (podpórka na nogi złożona, zagłówek w pozycji dolnej)</w:t>
            </w:r>
          </w:p>
          <w:p w14:paraId="1CD74FB6"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wysokość oparcia: min. 600 mm (bez zagłówka), min. 780 mm (zagłówek w pozycji dolnej)</w:t>
            </w:r>
          </w:p>
          <w:p w14:paraId="0B19B2F7"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waga fotela: nie więcej niż 110 kg</w:t>
            </w:r>
          </w:p>
          <w:p w14:paraId="73F369E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pochylenie oparcia w zakresie min. +7° do -90°</w:t>
            </w:r>
          </w:p>
          <w:p w14:paraId="5C3270EC"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maksymalne obciążenie: 200 kg</w:t>
            </w:r>
          </w:p>
          <w:p w14:paraId="1622FBF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funkcja blokady roboczej, zapobiegająca przypadkowej zmianie ustawień fotela</w:t>
            </w:r>
          </w:p>
          <w:p w14:paraId="132AC38D" w14:textId="5728A0E5" w:rsidR="00957AD4" w:rsidRPr="000F4363" w:rsidRDefault="00957AD4" w:rsidP="00957AD4">
            <w:pPr>
              <w:rPr>
                <w:rFonts w:ascii="Times New Roman" w:hAnsi="Times New Roman" w:cs="Times New Roman"/>
              </w:rPr>
            </w:pPr>
            <w:r w:rsidRPr="000F4363">
              <w:rPr>
                <w:rFonts w:ascii="Times New Roman" w:hAnsi="Times New Roman" w:cs="Times New Roman"/>
              </w:rPr>
              <w:t>- składane podłokietniki</w:t>
            </w:r>
          </w:p>
        </w:tc>
        <w:tc>
          <w:tcPr>
            <w:tcW w:w="1276" w:type="dxa"/>
          </w:tcPr>
          <w:p w14:paraId="6A9CBB35" w14:textId="35C6688A"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19C6C8EE" w14:textId="77777777" w:rsidR="00957AD4" w:rsidRPr="000F4363" w:rsidRDefault="00957AD4" w:rsidP="00957AD4">
            <w:pPr>
              <w:rPr>
                <w:rFonts w:ascii="Times New Roman" w:hAnsi="Times New Roman" w:cs="Times New Roman"/>
              </w:rPr>
            </w:pPr>
          </w:p>
        </w:tc>
      </w:tr>
      <w:tr w:rsidR="00957AD4" w:rsidRPr="000F4363" w14:paraId="54D0EAD2" w14:textId="77777777" w:rsidTr="00957AD4">
        <w:tc>
          <w:tcPr>
            <w:tcW w:w="988" w:type="dxa"/>
          </w:tcPr>
          <w:p w14:paraId="2B3FA360"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CB1688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Krzesło lekarza na podstawie jezdnej pięcioramiennej o parametrach:</w:t>
            </w:r>
          </w:p>
          <w:p w14:paraId="4D04D0A0"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regulacja wysokości min. 510 mm – 730 mm, realizowana poprzez dźwignię,</w:t>
            </w:r>
          </w:p>
          <w:p w14:paraId="4CC45713"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maksymalne obciążenie min. 150 kg</w:t>
            </w:r>
          </w:p>
          <w:p w14:paraId="436B6F85" w14:textId="234D62A6" w:rsidR="00957AD4" w:rsidRPr="000F4363" w:rsidRDefault="00957AD4" w:rsidP="00957AD4">
            <w:pPr>
              <w:rPr>
                <w:rFonts w:ascii="Times New Roman" w:hAnsi="Times New Roman" w:cs="Times New Roman"/>
              </w:rPr>
            </w:pPr>
            <w:r w:rsidRPr="000F4363">
              <w:rPr>
                <w:rFonts w:ascii="Times New Roman" w:hAnsi="Times New Roman" w:cs="Times New Roman"/>
              </w:rPr>
              <w:t>- możliwość obrotu wokół własnej osi 360°.</w:t>
            </w:r>
          </w:p>
        </w:tc>
        <w:tc>
          <w:tcPr>
            <w:tcW w:w="1276" w:type="dxa"/>
            <w:tcBorders>
              <w:bottom w:val="single" w:sz="4" w:space="0" w:color="auto"/>
            </w:tcBorders>
          </w:tcPr>
          <w:p w14:paraId="0BA20C66" w14:textId="7B40A26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62C258AE" w14:textId="77777777" w:rsidR="00957AD4" w:rsidRPr="000F4363" w:rsidRDefault="00957AD4" w:rsidP="00957AD4">
            <w:pPr>
              <w:rPr>
                <w:rFonts w:ascii="Times New Roman" w:hAnsi="Times New Roman" w:cs="Times New Roman"/>
              </w:rPr>
            </w:pPr>
          </w:p>
        </w:tc>
      </w:tr>
      <w:tr w:rsidR="00957AD4" w:rsidRPr="000F4363" w14:paraId="2E1927D9" w14:textId="77777777" w:rsidTr="00957AD4">
        <w:tc>
          <w:tcPr>
            <w:tcW w:w="988" w:type="dxa"/>
          </w:tcPr>
          <w:p w14:paraId="6A1D617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431CCB5" w14:textId="6ACE3F9C" w:rsidR="00957AD4" w:rsidRPr="000F4363" w:rsidRDefault="00957AD4" w:rsidP="00957AD4">
            <w:pPr>
              <w:rPr>
                <w:rFonts w:ascii="Times New Roman" w:hAnsi="Times New Roman" w:cs="Times New Roman"/>
              </w:rPr>
            </w:pPr>
            <w:r w:rsidRPr="000F4363">
              <w:rPr>
                <w:rFonts w:ascii="Times New Roman" w:hAnsi="Times New Roman" w:cs="Times New Roman"/>
                <w:b/>
                <w:bCs/>
              </w:rPr>
              <w:t>Mikroskop diagnostyczny</w:t>
            </w:r>
          </w:p>
        </w:tc>
        <w:tc>
          <w:tcPr>
            <w:tcW w:w="1276" w:type="dxa"/>
            <w:tcBorders>
              <w:tr2bl w:val="single" w:sz="4" w:space="0" w:color="auto"/>
            </w:tcBorders>
          </w:tcPr>
          <w:p w14:paraId="0586FC7F"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26914537" w14:textId="77777777" w:rsidR="00957AD4" w:rsidRPr="000F4363" w:rsidRDefault="00957AD4" w:rsidP="00957AD4">
            <w:pPr>
              <w:rPr>
                <w:rFonts w:ascii="Times New Roman" w:hAnsi="Times New Roman" w:cs="Times New Roman"/>
              </w:rPr>
            </w:pPr>
          </w:p>
        </w:tc>
      </w:tr>
      <w:tr w:rsidR="00957AD4" w:rsidRPr="000F4363" w14:paraId="6F009108" w14:textId="77777777" w:rsidTr="00957AD4">
        <w:tc>
          <w:tcPr>
            <w:tcW w:w="988" w:type="dxa"/>
          </w:tcPr>
          <w:p w14:paraId="682B91A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A7EE2BE" w14:textId="056B448D" w:rsidR="00957AD4" w:rsidRPr="000F4363" w:rsidRDefault="00957AD4" w:rsidP="00957AD4">
            <w:pPr>
              <w:rPr>
                <w:rFonts w:ascii="Times New Roman" w:hAnsi="Times New Roman" w:cs="Times New Roman"/>
              </w:rPr>
            </w:pPr>
            <w:r w:rsidRPr="000F4363">
              <w:rPr>
                <w:rFonts w:ascii="Times New Roman" w:hAnsi="Times New Roman" w:cs="Times New Roman"/>
              </w:rPr>
              <w:t>Mikroskop diagnostyczny z oświetleniem światłowodowym halogenowym z płynną regulacją natężenia światła realizowaną za pomocą pokrętła znajdującego się bezpośrednio w zasięgu rąk operatora o mocy źródła światła głównego min 100W z wbudowanym zapasowym źródłem światła o mocy min. 100W.</w:t>
            </w:r>
          </w:p>
        </w:tc>
        <w:tc>
          <w:tcPr>
            <w:tcW w:w="1276" w:type="dxa"/>
          </w:tcPr>
          <w:p w14:paraId="20CD8CA2" w14:textId="56C2B91C"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898F520" w14:textId="77777777" w:rsidR="00957AD4" w:rsidRPr="000F4363" w:rsidRDefault="00957AD4" w:rsidP="00957AD4">
            <w:pPr>
              <w:rPr>
                <w:rFonts w:ascii="Times New Roman" w:hAnsi="Times New Roman" w:cs="Times New Roman"/>
              </w:rPr>
            </w:pPr>
          </w:p>
        </w:tc>
      </w:tr>
      <w:tr w:rsidR="00957AD4" w:rsidRPr="000F4363" w14:paraId="3414D4D1" w14:textId="77777777" w:rsidTr="00957AD4">
        <w:tc>
          <w:tcPr>
            <w:tcW w:w="988" w:type="dxa"/>
          </w:tcPr>
          <w:p w14:paraId="14D8B5EF"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8C84DB1" w14:textId="7F3198E1" w:rsidR="00957AD4" w:rsidRPr="000F4363" w:rsidRDefault="00957AD4" w:rsidP="00957AD4">
            <w:pPr>
              <w:rPr>
                <w:rFonts w:ascii="Times New Roman" w:hAnsi="Times New Roman" w:cs="Times New Roman"/>
              </w:rPr>
            </w:pPr>
            <w:r w:rsidRPr="000F4363">
              <w:rPr>
                <w:rFonts w:ascii="Times New Roman" w:hAnsi="Times New Roman" w:cs="Times New Roman"/>
              </w:rPr>
              <w:t>Mikroskop na kolumnie zintegrowanej z unitem laryngologicznym</w:t>
            </w:r>
          </w:p>
        </w:tc>
        <w:tc>
          <w:tcPr>
            <w:tcW w:w="1276" w:type="dxa"/>
          </w:tcPr>
          <w:p w14:paraId="17595E2A" w14:textId="235EB051"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A7E2315" w14:textId="77777777" w:rsidR="00957AD4" w:rsidRPr="000F4363" w:rsidRDefault="00957AD4" w:rsidP="00957AD4">
            <w:pPr>
              <w:rPr>
                <w:rFonts w:ascii="Times New Roman" w:hAnsi="Times New Roman" w:cs="Times New Roman"/>
              </w:rPr>
            </w:pPr>
          </w:p>
        </w:tc>
      </w:tr>
      <w:tr w:rsidR="00957AD4" w:rsidRPr="000F4363" w14:paraId="54DB6CB7" w14:textId="77777777" w:rsidTr="00957AD4">
        <w:tc>
          <w:tcPr>
            <w:tcW w:w="988" w:type="dxa"/>
          </w:tcPr>
          <w:p w14:paraId="51E3BB1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88CC269" w14:textId="2CC2F0C4"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Mikroskop wyposażony w filtr </w:t>
            </w:r>
            <w:proofErr w:type="spellStart"/>
            <w:r w:rsidRPr="000F4363">
              <w:rPr>
                <w:rFonts w:ascii="Times New Roman" w:hAnsi="Times New Roman" w:cs="Times New Roman"/>
              </w:rPr>
              <w:t>bezczerwienny</w:t>
            </w:r>
            <w:proofErr w:type="spellEnd"/>
            <w:r w:rsidRPr="000F4363">
              <w:rPr>
                <w:rFonts w:ascii="Times New Roman" w:hAnsi="Times New Roman" w:cs="Times New Roman"/>
              </w:rPr>
              <w:t xml:space="preserve"> oraz filtry UV i IR</w:t>
            </w:r>
          </w:p>
        </w:tc>
        <w:tc>
          <w:tcPr>
            <w:tcW w:w="1276" w:type="dxa"/>
          </w:tcPr>
          <w:p w14:paraId="3B0B0F4F" w14:textId="2472DF1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2572962" w14:textId="77777777" w:rsidR="00957AD4" w:rsidRPr="000F4363" w:rsidRDefault="00957AD4" w:rsidP="00957AD4">
            <w:pPr>
              <w:rPr>
                <w:rFonts w:ascii="Times New Roman" w:hAnsi="Times New Roman" w:cs="Times New Roman"/>
              </w:rPr>
            </w:pPr>
          </w:p>
        </w:tc>
      </w:tr>
      <w:tr w:rsidR="00957AD4" w:rsidRPr="000F4363" w14:paraId="575384BD" w14:textId="77777777" w:rsidTr="00957AD4">
        <w:tc>
          <w:tcPr>
            <w:tcW w:w="988" w:type="dxa"/>
          </w:tcPr>
          <w:p w14:paraId="53F368F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C0E4BE2" w14:textId="4D9B60F3" w:rsidR="00957AD4" w:rsidRPr="000F4363" w:rsidRDefault="00957AD4" w:rsidP="00957AD4">
            <w:pPr>
              <w:rPr>
                <w:rFonts w:ascii="Times New Roman" w:hAnsi="Times New Roman" w:cs="Times New Roman"/>
              </w:rPr>
            </w:pPr>
            <w:r w:rsidRPr="000F4363">
              <w:rPr>
                <w:rFonts w:ascii="Times New Roman" w:hAnsi="Times New Roman" w:cs="Times New Roman"/>
              </w:rPr>
              <w:t>Hamulce cierne poszczególnych ruchów statywu i mikroskopu realizowane przez pokrętła</w:t>
            </w:r>
          </w:p>
        </w:tc>
        <w:tc>
          <w:tcPr>
            <w:tcW w:w="1276" w:type="dxa"/>
          </w:tcPr>
          <w:p w14:paraId="0B81DE84" w14:textId="04FE433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0423763" w14:textId="77777777" w:rsidR="00957AD4" w:rsidRPr="000F4363" w:rsidRDefault="00957AD4" w:rsidP="00957AD4">
            <w:pPr>
              <w:rPr>
                <w:rFonts w:ascii="Times New Roman" w:hAnsi="Times New Roman" w:cs="Times New Roman"/>
              </w:rPr>
            </w:pPr>
          </w:p>
        </w:tc>
      </w:tr>
      <w:tr w:rsidR="00957AD4" w:rsidRPr="000F4363" w14:paraId="2D2BEA29" w14:textId="77777777" w:rsidTr="00957AD4">
        <w:tc>
          <w:tcPr>
            <w:tcW w:w="988" w:type="dxa"/>
          </w:tcPr>
          <w:p w14:paraId="6257993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59EC80C" w14:textId="5CE32AA2" w:rsidR="00957AD4" w:rsidRPr="000F4363" w:rsidRDefault="00957AD4" w:rsidP="00957AD4">
            <w:pPr>
              <w:rPr>
                <w:rFonts w:ascii="Times New Roman" w:hAnsi="Times New Roman" w:cs="Times New Roman"/>
              </w:rPr>
            </w:pPr>
            <w:r w:rsidRPr="000F4363">
              <w:rPr>
                <w:rFonts w:ascii="Times New Roman" w:hAnsi="Times New Roman" w:cs="Times New Roman"/>
              </w:rPr>
              <w:t>Maksymalny wysięg ramion statywu nie mniej niż 1100mm</w:t>
            </w:r>
          </w:p>
        </w:tc>
        <w:tc>
          <w:tcPr>
            <w:tcW w:w="1276" w:type="dxa"/>
          </w:tcPr>
          <w:p w14:paraId="476D5D1C" w14:textId="32E2A7BB"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999D277" w14:textId="77777777" w:rsidR="00957AD4" w:rsidRPr="000F4363" w:rsidRDefault="00957AD4" w:rsidP="00957AD4">
            <w:pPr>
              <w:rPr>
                <w:rFonts w:ascii="Times New Roman" w:hAnsi="Times New Roman" w:cs="Times New Roman"/>
              </w:rPr>
            </w:pPr>
          </w:p>
        </w:tc>
      </w:tr>
      <w:tr w:rsidR="00957AD4" w:rsidRPr="000F4363" w14:paraId="7BE3AFDB" w14:textId="77777777" w:rsidTr="00957AD4">
        <w:tc>
          <w:tcPr>
            <w:tcW w:w="988" w:type="dxa"/>
          </w:tcPr>
          <w:p w14:paraId="0EB8C04A"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0B59C44" w14:textId="11E77952" w:rsidR="00957AD4" w:rsidRPr="000F4363" w:rsidRDefault="00957AD4" w:rsidP="00957AD4">
            <w:pPr>
              <w:rPr>
                <w:rFonts w:ascii="Times New Roman" w:hAnsi="Times New Roman" w:cs="Times New Roman"/>
              </w:rPr>
            </w:pPr>
            <w:r w:rsidRPr="000F4363">
              <w:rPr>
                <w:rFonts w:ascii="Times New Roman" w:hAnsi="Times New Roman" w:cs="Times New Roman"/>
              </w:rPr>
              <w:t>Możliwość pochylania głowicy mikroskopu w kierunku przód – tył</w:t>
            </w:r>
          </w:p>
        </w:tc>
        <w:tc>
          <w:tcPr>
            <w:tcW w:w="1276" w:type="dxa"/>
          </w:tcPr>
          <w:p w14:paraId="3238BE30" w14:textId="0A813CA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5E4F6FA" w14:textId="77777777" w:rsidR="00957AD4" w:rsidRPr="000F4363" w:rsidRDefault="00957AD4" w:rsidP="00957AD4">
            <w:pPr>
              <w:rPr>
                <w:rFonts w:ascii="Times New Roman" w:hAnsi="Times New Roman" w:cs="Times New Roman"/>
              </w:rPr>
            </w:pPr>
          </w:p>
        </w:tc>
      </w:tr>
      <w:tr w:rsidR="00957AD4" w:rsidRPr="000F4363" w14:paraId="3F27607C" w14:textId="77777777" w:rsidTr="00957AD4">
        <w:tc>
          <w:tcPr>
            <w:tcW w:w="988" w:type="dxa"/>
          </w:tcPr>
          <w:p w14:paraId="7043925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B5317F5" w14:textId="78260AEA" w:rsidR="00957AD4" w:rsidRPr="000F4363" w:rsidRDefault="00957AD4" w:rsidP="00957AD4">
            <w:pPr>
              <w:rPr>
                <w:rFonts w:ascii="Times New Roman" w:hAnsi="Times New Roman" w:cs="Times New Roman"/>
              </w:rPr>
            </w:pPr>
            <w:r w:rsidRPr="000F4363">
              <w:rPr>
                <w:rFonts w:ascii="Times New Roman" w:hAnsi="Times New Roman" w:cs="Times New Roman"/>
              </w:rPr>
              <w:t>Możliwość pochylania głowicy mikroskopu na boki</w:t>
            </w:r>
          </w:p>
        </w:tc>
        <w:tc>
          <w:tcPr>
            <w:tcW w:w="1276" w:type="dxa"/>
          </w:tcPr>
          <w:p w14:paraId="6DCAFCED" w14:textId="12D3DD1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F55F1BB" w14:textId="77777777" w:rsidR="00957AD4" w:rsidRPr="000F4363" w:rsidRDefault="00957AD4" w:rsidP="00957AD4">
            <w:pPr>
              <w:rPr>
                <w:rFonts w:ascii="Times New Roman" w:hAnsi="Times New Roman" w:cs="Times New Roman"/>
              </w:rPr>
            </w:pPr>
          </w:p>
        </w:tc>
      </w:tr>
      <w:tr w:rsidR="00957AD4" w:rsidRPr="000F4363" w14:paraId="4B270363" w14:textId="77777777" w:rsidTr="00957AD4">
        <w:tc>
          <w:tcPr>
            <w:tcW w:w="988" w:type="dxa"/>
          </w:tcPr>
          <w:p w14:paraId="1BCE33A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0A06E40" w14:textId="667DA1D3" w:rsidR="00957AD4" w:rsidRPr="000F4363" w:rsidRDefault="00957AD4" w:rsidP="00957AD4">
            <w:pPr>
              <w:rPr>
                <w:rFonts w:ascii="Times New Roman" w:hAnsi="Times New Roman" w:cs="Times New Roman"/>
              </w:rPr>
            </w:pPr>
            <w:r w:rsidRPr="000F4363">
              <w:rPr>
                <w:rFonts w:ascii="Times New Roman" w:hAnsi="Times New Roman" w:cs="Times New Roman"/>
              </w:rPr>
              <w:t>Obiektyw o średnicy 48mm, f = 250 mm</w:t>
            </w:r>
          </w:p>
        </w:tc>
        <w:tc>
          <w:tcPr>
            <w:tcW w:w="1276" w:type="dxa"/>
          </w:tcPr>
          <w:p w14:paraId="35B26C43" w14:textId="369FBE68"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8F0061B" w14:textId="77777777" w:rsidR="00957AD4" w:rsidRPr="000F4363" w:rsidRDefault="00957AD4" w:rsidP="00957AD4">
            <w:pPr>
              <w:rPr>
                <w:rFonts w:ascii="Times New Roman" w:hAnsi="Times New Roman" w:cs="Times New Roman"/>
              </w:rPr>
            </w:pPr>
          </w:p>
        </w:tc>
      </w:tr>
      <w:tr w:rsidR="00957AD4" w:rsidRPr="000F4363" w14:paraId="5C0CE12A" w14:textId="77777777" w:rsidTr="00957AD4">
        <w:tc>
          <w:tcPr>
            <w:tcW w:w="988" w:type="dxa"/>
          </w:tcPr>
          <w:p w14:paraId="5A8E6EB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53A920A" w14:textId="7526F9C5" w:rsidR="00957AD4" w:rsidRPr="000F4363" w:rsidRDefault="00957AD4" w:rsidP="00957AD4">
            <w:pPr>
              <w:rPr>
                <w:rFonts w:ascii="Times New Roman" w:hAnsi="Times New Roman" w:cs="Times New Roman"/>
              </w:rPr>
            </w:pPr>
            <w:r w:rsidRPr="000F4363">
              <w:rPr>
                <w:rFonts w:ascii="Times New Roman" w:hAnsi="Times New Roman" w:cs="Times New Roman"/>
              </w:rPr>
              <w:t>Min. 5 stopniowy manualny, skokowy zmieniacz powiększenia realizowany pokrętłem. Powiększenia: 0,4x, γ = 0,6x, γ = 10x, γ = 16x, γ = 2,5x).</w:t>
            </w:r>
          </w:p>
        </w:tc>
        <w:tc>
          <w:tcPr>
            <w:tcW w:w="1276" w:type="dxa"/>
          </w:tcPr>
          <w:p w14:paraId="53015383" w14:textId="2B6561F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74EDA62C" w14:textId="77777777" w:rsidR="00957AD4" w:rsidRPr="000F4363" w:rsidRDefault="00957AD4" w:rsidP="00957AD4">
            <w:pPr>
              <w:rPr>
                <w:rFonts w:ascii="Times New Roman" w:hAnsi="Times New Roman" w:cs="Times New Roman"/>
              </w:rPr>
            </w:pPr>
          </w:p>
        </w:tc>
      </w:tr>
      <w:tr w:rsidR="00957AD4" w:rsidRPr="000F4363" w14:paraId="27B1131D" w14:textId="77777777" w:rsidTr="00957AD4">
        <w:tc>
          <w:tcPr>
            <w:tcW w:w="988" w:type="dxa"/>
          </w:tcPr>
          <w:p w14:paraId="397D42E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57B9C70" w14:textId="4F37188D" w:rsidR="00957AD4" w:rsidRPr="000F4363" w:rsidRDefault="00957AD4" w:rsidP="00957AD4">
            <w:pPr>
              <w:rPr>
                <w:rFonts w:ascii="Times New Roman" w:hAnsi="Times New Roman" w:cs="Times New Roman"/>
              </w:rPr>
            </w:pPr>
            <w:r w:rsidRPr="000F4363">
              <w:rPr>
                <w:rFonts w:ascii="Times New Roman" w:hAnsi="Times New Roman" w:cs="Times New Roman"/>
              </w:rPr>
              <w:t>Możliwość zintegrowania kamery HD o rozdzielczości 1080p (1920x1080 pikseli) z chipem całkowicie zintegrowanym w obudowie głowicy (fabryczne wbudowanie w optykę głowicy), bez zewnętrznych adapterów w sposób umożliwiający wykorzystanie obu portów optycznych dzielnika do podłączenia dodatkowych akcesoriów, sterownik zintegrowany w obudowie statywu, przewód sygnałowy zintegrowany w obudowie ramienia nośnego i uchylnego, wyjście HDMI</w:t>
            </w:r>
          </w:p>
        </w:tc>
        <w:tc>
          <w:tcPr>
            <w:tcW w:w="1276" w:type="dxa"/>
            <w:tcBorders>
              <w:bottom w:val="single" w:sz="4" w:space="0" w:color="auto"/>
            </w:tcBorders>
          </w:tcPr>
          <w:p w14:paraId="422D4157" w14:textId="1B7BA64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5D30797A" w14:textId="77777777" w:rsidR="00957AD4" w:rsidRPr="000F4363" w:rsidRDefault="00957AD4" w:rsidP="00957AD4">
            <w:pPr>
              <w:rPr>
                <w:rFonts w:ascii="Times New Roman" w:hAnsi="Times New Roman" w:cs="Times New Roman"/>
              </w:rPr>
            </w:pPr>
          </w:p>
        </w:tc>
      </w:tr>
      <w:tr w:rsidR="00957AD4" w:rsidRPr="000F4363" w14:paraId="07C4EF53" w14:textId="77777777" w:rsidTr="00957AD4">
        <w:tc>
          <w:tcPr>
            <w:tcW w:w="988" w:type="dxa"/>
          </w:tcPr>
          <w:p w14:paraId="2CDC12E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1CE40ED" w14:textId="291E0025" w:rsidR="00957AD4" w:rsidRPr="000F4363" w:rsidRDefault="00957AD4" w:rsidP="00957AD4">
            <w:pPr>
              <w:rPr>
                <w:rFonts w:ascii="Times New Roman" w:hAnsi="Times New Roman" w:cs="Times New Roman"/>
              </w:rPr>
            </w:pPr>
            <w:r w:rsidRPr="000F4363">
              <w:rPr>
                <w:rFonts w:ascii="Times New Roman" w:hAnsi="Times New Roman" w:cs="Times New Roman"/>
                <w:b/>
                <w:bCs/>
              </w:rPr>
              <w:t>Diatermia elektrochirurgiczna</w:t>
            </w:r>
          </w:p>
        </w:tc>
        <w:tc>
          <w:tcPr>
            <w:tcW w:w="1276" w:type="dxa"/>
            <w:tcBorders>
              <w:tr2bl w:val="single" w:sz="4" w:space="0" w:color="auto"/>
            </w:tcBorders>
          </w:tcPr>
          <w:p w14:paraId="309D7421"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237CDA06" w14:textId="77777777" w:rsidR="00957AD4" w:rsidRPr="000F4363" w:rsidRDefault="00957AD4" w:rsidP="00957AD4">
            <w:pPr>
              <w:rPr>
                <w:rFonts w:ascii="Times New Roman" w:hAnsi="Times New Roman" w:cs="Times New Roman"/>
              </w:rPr>
            </w:pPr>
          </w:p>
        </w:tc>
      </w:tr>
      <w:tr w:rsidR="00957AD4" w:rsidRPr="000F4363" w14:paraId="3568F7EB" w14:textId="77777777" w:rsidTr="00957AD4">
        <w:tc>
          <w:tcPr>
            <w:tcW w:w="988" w:type="dxa"/>
          </w:tcPr>
          <w:p w14:paraId="5C60B52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5135897" w14:textId="16FBB3F0" w:rsidR="00957AD4" w:rsidRPr="000F4363" w:rsidRDefault="00957AD4" w:rsidP="00957AD4">
            <w:pPr>
              <w:rPr>
                <w:rFonts w:ascii="Times New Roman" w:hAnsi="Times New Roman" w:cs="Times New Roman"/>
                <w:b/>
                <w:bCs/>
              </w:rPr>
            </w:pPr>
            <w:r w:rsidRPr="000F4363">
              <w:rPr>
                <w:rFonts w:ascii="Times New Roman" w:hAnsi="Times New Roman" w:cs="Times New Roman"/>
              </w:rPr>
              <w:t>Diatermia elektrochirurgiczna  pracująca prądem o częstotliwości min. 500 kHz</w:t>
            </w:r>
          </w:p>
        </w:tc>
        <w:tc>
          <w:tcPr>
            <w:tcW w:w="1276" w:type="dxa"/>
          </w:tcPr>
          <w:p w14:paraId="523A5925" w14:textId="43F05BB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37AB470" w14:textId="77777777" w:rsidR="00957AD4" w:rsidRPr="000F4363" w:rsidRDefault="00957AD4" w:rsidP="00957AD4">
            <w:pPr>
              <w:rPr>
                <w:rFonts w:ascii="Times New Roman" w:hAnsi="Times New Roman" w:cs="Times New Roman"/>
              </w:rPr>
            </w:pPr>
          </w:p>
        </w:tc>
      </w:tr>
      <w:tr w:rsidR="00957AD4" w:rsidRPr="000F4363" w14:paraId="3F966E10" w14:textId="77777777" w:rsidTr="00957AD4">
        <w:tc>
          <w:tcPr>
            <w:tcW w:w="988" w:type="dxa"/>
          </w:tcPr>
          <w:p w14:paraId="6FB6FD4F"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909386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2 tryby cięcia </w:t>
            </w:r>
            <w:proofErr w:type="spellStart"/>
            <w:r w:rsidRPr="000F4363">
              <w:rPr>
                <w:rFonts w:ascii="Times New Roman" w:hAnsi="Times New Roman" w:cs="Times New Roman"/>
              </w:rPr>
              <w:t>monopolarnego</w:t>
            </w:r>
            <w:proofErr w:type="spellEnd"/>
            <w:r w:rsidRPr="000F4363">
              <w:rPr>
                <w:rFonts w:ascii="Times New Roman" w:hAnsi="Times New Roman" w:cs="Times New Roman"/>
              </w:rPr>
              <w:t xml:space="preserve">: </w:t>
            </w:r>
          </w:p>
          <w:p w14:paraId="41C6748E"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cięcie moc min. 100W</w:t>
            </w:r>
          </w:p>
          <w:p w14:paraId="5A20A77A" w14:textId="757245F2" w:rsidR="00957AD4" w:rsidRPr="000F4363" w:rsidRDefault="00957AD4" w:rsidP="00957AD4">
            <w:pPr>
              <w:rPr>
                <w:rFonts w:ascii="Times New Roman" w:hAnsi="Times New Roman" w:cs="Times New Roman"/>
              </w:rPr>
            </w:pPr>
            <w:r w:rsidRPr="000F4363">
              <w:rPr>
                <w:rFonts w:ascii="Times New Roman" w:hAnsi="Times New Roman" w:cs="Times New Roman"/>
              </w:rPr>
              <w:t>- cięcie mieszane (z hemostazą): moc min. 100W</w:t>
            </w:r>
          </w:p>
        </w:tc>
        <w:tc>
          <w:tcPr>
            <w:tcW w:w="1276" w:type="dxa"/>
          </w:tcPr>
          <w:p w14:paraId="31C5C85D" w14:textId="07D0B99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BA477D9" w14:textId="77777777" w:rsidR="00957AD4" w:rsidRPr="000F4363" w:rsidRDefault="00957AD4" w:rsidP="00957AD4">
            <w:pPr>
              <w:rPr>
                <w:rFonts w:ascii="Times New Roman" w:hAnsi="Times New Roman" w:cs="Times New Roman"/>
              </w:rPr>
            </w:pPr>
          </w:p>
        </w:tc>
      </w:tr>
      <w:tr w:rsidR="00957AD4" w:rsidRPr="000F4363" w14:paraId="78A43725" w14:textId="77777777" w:rsidTr="00957AD4">
        <w:tc>
          <w:tcPr>
            <w:tcW w:w="988" w:type="dxa"/>
          </w:tcPr>
          <w:p w14:paraId="5E506B7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EE49062"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2 tryby koagulacji </w:t>
            </w:r>
            <w:proofErr w:type="spellStart"/>
            <w:r w:rsidRPr="000F4363">
              <w:rPr>
                <w:rFonts w:ascii="Times New Roman" w:hAnsi="Times New Roman" w:cs="Times New Roman"/>
              </w:rPr>
              <w:t>monopolarnej</w:t>
            </w:r>
            <w:proofErr w:type="spellEnd"/>
            <w:r w:rsidRPr="000F4363">
              <w:rPr>
                <w:rFonts w:ascii="Times New Roman" w:hAnsi="Times New Roman" w:cs="Times New Roman"/>
              </w:rPr>
              <w:t xml:space="preserve">: </w:t>
            </w:r>
          </w:p>
          <w:p w14:paraId="3183E8E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koagulacja miękka, moc min. 100W</w:t>
            </w:r>
          </w:p>
          <w:p w14:paraId="4E377857" w14:textId="2C89BB15" w:rsidR="00957AD4" w:rsidRPr="000F4363" w:rsidRDefault="00957AD4" w:rsidP="00957AD4">
            <w:pPr>
              <w:rPr>
                <w:rFonts w:ascii="Times New Roman" w:hAnsi="Times New Roman" w:cs="Times New Roman"/>
              </w:rPr>
            </w:pPr>
            <w:r w:rsidRPr="000F4363">
              <w:rPr>
                <w:rFonts w:ascii="Times New Roman" w:hAnsi="Times New Roman" w:cs="Times New Roman"/>
              </w:rPr>
              <w:t>- koagulacja forsowana, moc min. 100W</w:t>
            </w:r>
          </w:p>
        </w:tc>
        <w:tc>
          <w:tcPr>
            <w:tcW w:w="1276" w:type="dxa"/>
          </w:tcPr>
          <w:p w14:paraId="41107FB7" w14:textId="1A9F568C"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1006EB7" w14:textId="77777777" w:rsidR="00957AD4" w:rsidRPr="000F4363" w:rsidRDefault="00957AD4" w:rsidP="00957AD4">
            <w:pPr>
              <w:rPr>
                <w:rFonts w:ascii="Times New Roman" w:hAnsi="Times New Roman" w:cs="Times New Roman"/>
              </w:rPr>
            </w:pPr>
          </w:p>
        </w:tc>
      </w:tr>
      <w:tr w:rsidR="00957AD4" w:rsidRPr="000F4363" w14:paraId="0F8E76BA" w14:textId="77777777" w:rsidTr="00957AD4">
        <w:tc>
          <w:tcPr>
            <w:tcW w:w="988" w:type="dxa"/>
          </w:tcPr>
          <w:p w14:paraId="30C9940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0415299" w14:textId="676D8619" w:rsidR="00957AD4" w:rsidRPr="000F4363" w:rsidRDefault="00957AD4" w:rsidP="00957AD4">
            <w:pPr>
              <w:rPr>
                <w:rFonts w:ascii="Times New Roman" w:hAnsi="Times New Roman" w:cs="Times New Roman"/>
              </w:rPr>
            </w:pPr>
            <w:r w:rsidRPr="000F4363">
              <w:rPr>
                <w:rFonts w:ascii="Times New Roman" w:hAnsi="Times New Roman" w:cs="Times New Roman"/>
              </w:rPr>
              <w:t>Tryb koagulacji bipolarnej, moc min. 100W</w:t>
            </w:r>
          </w:p>
        </w:tc>
        <w:tc>
          <w:tcPr>
            <w:tcW w:w="1276" w:type="dxa"/>
          </w:tcPr>
          <w:p w14:paraId="250A80F0" w14:textId="74A8A3F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F014A5C" w14:textId="77777777" w:rsidR="00957AD4" w:rsidRPr="000F4363" w:rsidRDefault="00957AD4" w:rsidP="00957AD4">
            <w:pPr>
              <w:rPr>
                <w:rFonts w:ascii="Times New Roman" w:hAnsi="Times New Roman" w:cs="Times New Roman"/>
              </w:rPr>
            </w:pPr>
          </w:p>
        </w:tc>
      </w:tr>
      <w:tr w:rsidR="00957AD4" w:rsidRPr="000F4363" w14:paraId="1504DC59" w14:textId="77777777" w:rsidTr="00957AD4">
        <w:tc>
          <w:tcPr>
            <w:tcW w:w="988" w:type="dxa"/>
          </w:tcPr>
          <w:p w14:paraId="33A9917A"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B3EC81F" w14:textId="7685F07C" w:rsidR="00957AD4" w:rsidRPr="000F4363" w:rsidRDefault="00957AD4" w:rsidP="00957AD4">
            <w:pPr>
              <w:rPr>
                <w:rFonts w:ascii="Times New Roman" w:hAnsi="Times New Roman" w:cs="Times New Roman"/>
              </w:rPr>
            </w:pPr>
            <w:r w:rsidRPr="000F4363">
              <w:rPr>
                <w:rFonts w:ascii="Times New Roman" w:hAnsi="Times New Roman" w:cs="Times New Roman"/>
              </w:rPr>
              <w:t>Funkcja zapisywania ustawień mocy dla ustawionego programu</w:t>
            </w:r>
          </w:p>
        </w:tc>
        <w:tc>
          <w:tcPr>
            <w:tcW w:w="1276" w:type="dxa"/>
          </w:tcPr>
          <w:p w14:paraId="028FF5BA" w14:textId="3CC6455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7D29757" w14:textId="77777777" w:rsidR="00957AD4" w:rsidRPr="000F4363" w:rsidRDefault="00957AD4" w:rsidP="00957AD4">
            <w:pPr>
              <w:rPr>
                <w:rFonts w:ascii="Times New Roman" w:hAnsi="Times New Roman" w:cs="Times New Roman"/>
              </w:rPr>
            </w:pPr>
          </w:p>
        </w:tc>
      </w:tr>
      <w:tr w:rsidR="00957AD4" w:rsidRPr="000F4363" w14:paraId="72B939FE" w14:textId="77777777" w:rsidTr="00957AD4">
        <w:tc>
          <w:tcPr>
            <w:tcW w:w="988" w:type="dxa"/>
          </w:tcPr>
          <w:p w14:paraId="08864B7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30AC5DD" w14:textId="46F2AFF9" w:rsidR="00957AD4" w:rsidRPr="000F4363" w:rsidRDefault="00957AD4" w:rsidP="00957AD4">
            <w:pPr>
              <w:rPr>
                <w:rFonts w:ascii="Times New Roman" w:hAnsi="Times New Roman" w:cs="Times New Roman"/>
              </w:rPr>
            </w:pPr>
            <w:r w:rsidRPr="000F4363">
              <w:rPr>
                <w:rFonts w:ascii="Times New Roman" w:hAnsi="Times New Roman" w:cs="Times New Roman"/>
              </w:rPr>
              <w:t>Wymiary urządzenia (Dł./Szer./ Wys.) max. 310 x 310 x 145 mm i waga max. 7 kg.</w:t>
            </w:r>
          </w:p>
        </w:tc>
        <w:tc>
          <w:tcPr>
            <w:tcW w:w="1276" w:type="dxa"/>
          </w:tcPr>
          <w:p w14:paraId="6F5585C0" w14:textId="0919417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EF9081E" w14:textId="77777777" w:rsidR="00957AD4" w:rsidRPr="000F4363" w:rsidRDefault="00957AD4" w:rsidP="00957AD4">
            <w:pPr>
              <w:rPr>
                <w:rFonts w:ascii="Times New Roman" w:hAnsi="Times New Roman" w:cs="Times New Roman"/>
              </w:rPr>
            </w:pPr>
          </w:p>
        </w:tc>
      </w:tr>
      <w:tr w:rsidR="00957AD4" w:rsidRPr="000F4363" w14:paraId="063CF4CF" w14:textId="77777777" w:rsidTr="00957AD4">
        <w:tc>
          <w:tcPr>
            <w:tcW w:w="988" w:type="dxa"/>
          </w:tcPr>
          <w:p w14:paraId="5D695CC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B884F1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Akcesoria diatermii:</w:t>
            </w:r>
          </w:p>
          <w:p w14:paraId="674FED6C"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przycisk nożny 2-przyciskowy z kablem dł. min. 5m, 1 szt.,</w:t>
            </w:r>
          </w:p>
          <w:p w14:paraId="005439C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uchwyt elektrody z dwoma przyciskami i odłączanym kablem przyłączeniowym, 1 szt.,</w:t>
            </w:r>
          </w:p>
          <w:p w14:paraId="3A385BB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igłowa dł. robocza 22 mm, Ø 0,8 mm, 10 szt.,</w:t>
            </w:r>
          </w:p>
          <w:p w14:paraId="1F230A3F"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nożowa, prosta, 10 szt.,</w:t>
            </w:r>
          </w:p>
          <w:p w14:paraId="1E4CCC6F"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lastRenderedPageBreak/>
              <w:t>- elektroda nożowa, zakrzywiona 45°, 10 szt.,</w:t>
            </w:r>
          </w:p>
          <w:p w14:paraId="034B84FC"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kabel połączeniowy do elektrod bipolarnych, dł. 3 m, </w:t>
            </w:r>
          </w:p>
          <w:p w14:paraId="0339760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pęseta bipolarna prosta, dł. 16 cm, </w:t>
            </w:r>
            <w:proofErr w:type="spellStart"/>
            <w:r w:rsidRPr="000F4363">
              <w:rPr>
                <w:rFonts w:ascii="Times New Roman" w:hAnsi="Times New Roman" w:cs="Times New Roman"/>
              </w:rPr>
              <w:t>bransze</w:t>
            </w:r>
            <w:proofErr w:type="spellEnd"/>
            <w:r w:rsidRPr="000F4363">
              <w:rPr>
                <w:rFonts w:ascii="Times New Roman" w:hAnsi="Times New Roman" w:cs="Times New Roman"/>
              </w:rPr>
              <w:t xml:space="preserve"> 1 mm,</w:t>
            </w:r>
          </w:p>
          <w:p w14:paraId="4E7223D8"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elektroda neutralna silikonowa, 8 x 15 cm, dł. kabla 4 m, </w:t>
            </w:r>
          </w:p>
          <w:p w14:paraId="0BD5E784"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lancetowa 10 szt.,</w:t>
            </w:r>
          </w:p>
          <w:p w14:paraId="281F5AD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typu pętla, Ø 5 mm, 10 szt.,</w:t>
            </w:r>
          </w:p>
          <w:p w14:paraId="55EBCFA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elektroda kulkowa, Ø 4 mm, 10 szt., </w:t>
            </w:r>
          </w:p>
          <w:p w14:paraId="2E1A04D5" w14:textId="528B1230"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pęseta bipolarna prosta, tępa, dł. 16 cm, </w:t>
            </w:r>
            <w:proofErr w:type="spellStart"/>
            <w:r w:rsidRPr="000F4363">
              <w:rPr>
                <w:rFonts w:ascii="Times New Roman" w:hAnsi="Times New Roman" w:cs="Times New Roman"/>
              </w:rPr>
              <w:t>bransze</w:t>
            </w:r>
            <w:proofErr w:type="spellEnd"/>
            <w:r w:rsidRPr="000F4363">
              <w:rPr>
                <w:rFonts w:ascii="Times New Roman" w:hAnsi="Times New Roman" w:cs="Times New Roman"/>
              </w:rPr>
              <w:t xml:space="preserve"> 1mm, żółte, jednorazowego użytku, 10 szt. </w:t>
            </w:r>
          </w:p>
        </w:tc>
        <w:tc>
          <w:tcPr>
            <w:tcW w:w="1276" w:type="dxa"/>
            <w:tcBorders>
              <w:bottom w:val="single" w:sz="4" w:space="0" w:color="auto"/>
            </w:tcBorders>
          </w:tcPr>
          <w:p w14:paraId="3738297C" w14:textId="09DC1533"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Borders>
              <w:bottom w:val="single" w:sz="4" w:space="0" w:color="auto"/>
            </w:tcBorders>
          </w:tcPr>
          <w:p w14:paraId="009C462E" w14:textId="77777777" w:rsidR="00957AD4" w:rsidRPr="000F4363" w:rsidRDefault="00957AD4" w:rsidP="00957AD4">
            <w:pPr>
              <w:rPr>
                <w:rFonts w:ascii="Times New Roman" w:hAnsi="Times New Roman" w:cs="Times New Roman"/>
              </w:rPr>
            </w:pPr>
          </w:p>
        </w:tc>
      </w:tr>
      <w:tr w:rsidR="00957AD4" w:rsidRPr="000F4363" w14:paraId="7FD93F59" w14:textId="77777777" w:rsidTr="00957AD4">
        <w:tc>
          <w:tcPr>
            <w:tcW w:w="988" w:type="dxa"/>
          </w:tcPr>
          <w:p w14:paraId="37A1D35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635DD04" w14:textId="4C602C46" w:rsidR="00957AD4" w:rsidRPr="000F4363" w:rsidRDefault="00957AD4" w:rsidP="00957AD4">
            <w:pPr>
              <w:rPr>
                <w:rFonts w:ascii="Times New Roman" w:hAnsi="Times New Roman" w:cs="Times New Roman"/>
              </w:rPr>
            </w:pPr>
            <w:r w:rsidRPr="000F4363">
              <w:rPr>
                <w:rFonts w:ascii="Times New Roman" w:hAnsi="Times New Roman" w:cs="Times New Roman"/>
                <w:b/>
                <w:bCs/>
              </w:rPr>
              <w:t>Pozostałe wymagania</w:t>
            </w:r>
          </w:p>
        </w:tc>
        <w:tc>
          <w:tcPr>
            <w:tcW w:w="1276" w:type="dxa"/>
            <w:tcBorders>
              <w:tr2bl w:val="single" w:sz="4" w:space="0" w:color="auto"/>
            </w:tcBorders>
          </w:tcPr>
          <w:p w14:paraId="6B6CBA91"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453E3DE4" w14:textId="77777777" w:rsidR="00957AD4" w:rsidRPr="000F4363" w:rsidRDefault="00957AD4" w:rsidP="00957AD4">
            <w:pPr>
              <w:rPr>
                <w:rFonts w:ascii="Times New Roman" w:hAnsi="Times New Roman" w:cs="Times New Roman"/>
              </w:rPr>
            </w:pPr>
          </w:p>
        </w:tc>
      </w:tr>
      <w:tr w:rsidR="00957AD4" w:rsidRPr="000F4363" w14:paraId="24F48039" w14:textId="77777777" w:rsidTr="00957AD4">
        <w:tc>
          <w:tcPr>
            <w:tcW w:w="988" w:type="dxa"/>
          </w:tcPr>
          <w:p w14:paraId="1F5D4123"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798A12C" w14:textId="52E7D543" w:rsidR="00957AD4" w:rsidRPr="000F4363" w:rsidRDefault="00957AD4" w:rsidP="00957AD4">
            <w:pPr>
              <w:rPr>
                <w:rFonts w:ascii="Times New Roman" w:hAnsi="Times New Roman" w:cs="Times New Roman"/>
                <w:b/>
                <w:bCs/>
              </w:rPr>
            </w:pPr>
            <w:r w:rsidRPr="000F4363">
              <w:rPr>
                <w:rFonts w:ascii="Times New Roman" w:hAnsi="Times New Roman" w:cs="Times New Roman"/>
              </w:rPr>
              <w:t>Rama spinająca moduły wraz z kolumną do mocowania  mikroskopu</w:t>
            </w:r>
          </w:p>
        </w:tc>
        <w:tc>
          <w:tcPr>
            <w:tcW w:w="1276" w:type="dxa"/>
          </w:tcPr>
          <w:p w14:paraId="156BFD70" w14:textId="660E2FE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AE66D1A" w14:textId="77777777" w:rsidR="00957AD4" w:rsidRPr="000F4363" w:rsidRDefault="00957AD4" w:rsidP="00957AD4">
            <w:pPr>
              <w:rPr>
                <w:rFonts w:ascii="Times New Roman" w:hAnsi="Times New Roman" w:cs="Times New Roman"/>
              </w:rPr>
            </w:pPr>
          </w:p>
        </w:tc>
      </w:tr>
      <w:tr w:rsidR="00957AD4" w:rsidRPr="000F4363" w14:paraId="1FCB6256" w14:textId="77777777" w:rsidTr="00957AD4">
        <w:tc>
          <w:tcPr>
            <w:tcW w:w="988" w:type="dxa"/>
          </w:tcPr>
          <w:p w14:paraId="1B8C20B5"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9CF72B4" w14:textId="58883B48" w:rsidR="00957AD4" w:rsidRPr="000F4363" w:rsidRDefault="00957AD4" w:rsidP="00957AD4">
            <w:pPr>
              <w:rPr>
                <w:rFonts w:ascii="Times New Roman" w:hAnsi="Times New Roman" w:cs="Times New Roman"/>
              </w:rPr>
            </w:pPr>
            <w:r w:rsidRPr="000F4363">
              <w:rPr>
                <w:rFonts w:ascii="Times New Roman" w:hAnsi="Times New Roman" w:cs="Times New Roman"/>
              </w:rPr>
              <w:t>Instrukcja obsługi w języku polskim  1 szt.</w:t>
            </w:r>
          </w:p>
        </w:tc>
        <w:tc>
          <w:tcPr>
            <w:tcW w:w="1276" w:type="dxa"/>
          </w:tcPr>
          <w:p w14:paraId="56705102" w14:textId="1EB909AD"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DE0AFF7" w14:textId="77777777" w:rsidR="00957AD4" w:rsidRPr="000F4363" w:rsidRDefault="00957AD4" w:rsidP="00957AD4">
            <w:pPr>
              <w:rPr>
                <w:rFonts w:ascii="Times New Roman" w:hAnsi="Times New Roman" w:cs="Times New Roman"/>
              </w:rPr>
            </w:pPr>
          </w:p>
        </w:tc>
      </w:tr>
      <w:tr w:rsidR="00957AD4" w:rsidRPr="000F4363" w14:paraId="15AC7DDD" w14:textId="77777777" w:rsidTr="00957AD4">
        <w:tc>
          <w:tcPr>
            <w:tcW w:w="988" w:type="dxa"/>
          </w:tcPr>
          <w:p w14:paraId="6927DCF0"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953C066" w14:textId="15654E05" w:rsidR="00957AD4" w:rsidRPr="000F4363" w:rsidRDefault="00957AD4" w:rsidP="00957AD4">
            <w:pPr>
              <w:rPr>
                <w:rFonts w:ascii="Times New Roman" w:hAnsi="Times New Roman" w:cs="Times New Roman"/>
              </w:rPr>
            </w:pPr>
            <w:r w:rsidRPr="000F4363">
              <w:rPr>
                <w:rFonts w:ascii="Times New Roman" w:hAnsi="Times New Roman" w:cs="Times New Roman"/>
              </w:rPr>
              <w:t>Paszport techniczny aparatu</w:t>
            </w:r>
          </w:p>
        </w:tc>
        <w:tc>
          <w:tcPr>
            <w:tcW w:w="1276" w:type="dxa"/>
          </w:tcPr>
          <w:p w14:paraId="5D08E165" w14:textId="66CCF0B1"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8BBBF73" w14:textId="77777777" w:rsidR="00957AD4" w:rsidRPr="000F4363" w:rsidRDefault="00957AD4" w:rsidP="00957AD4">
            <w:pPr>
              <w:rPr>
                <w:rFonts w:ascii="Times New Roman" w:hAnsi="Times New Roman" w:cs="Times New Roman"/>
              </w:rPr>
            </w:pPr>
          </w:p>
        </w:tc>
      </w:tr>
      <w:tr w:rsidR="00957AD4" w:rsidRPr="000F4363" w14:paraId="420B2404" w14:textId="77777777" w:rsidTr="00957AD4">
        <w:tc>
          <w:tcPr>
            <w:tcW w:w="988" w:type="dxa"/>
          </w:tcPr>
          <w:p w14:paraId="256DBA7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D981D0E" w14:textId="4071838C" w:rsidR="00957AD4" w:rsidRPr="000F4363" w:rsidRDefault="00957AD4" w:rsidP="00957AD4">
            <w:pPr>
              <w:rPr>
                <w:rFonts w:ascii="Times New Roman" w:hAnsi="Times New Roman" w:cs="Times New Roman"/>
              </w:rPr>
            </w:pPr>
            <w:r w:rsidRPr="000F4363">
              <w:rPr>
                <w:rFonts w:ascii="Times New Roman" w:hAnsi="Times New Roman" w:cs="Times New Roman"/>
              </w:rPr>
              <w:t>Certyfikaty dopuszczenia do stosowania w medycynie: polskie oraz międzynarodowe</w:t>
            </w:r>
          </w:p>
        </w:tc>
        <w:tc>
          <w:tcPr>
            <w:tcW w:w="1276" w:type="dxa"/>
          </w:tcPr>
          <w:p w14:paraId="4F9FA582" w14:textId="3B33BB3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A9D5D25" w14:textId="77777777" w:rsidR="00957AD4" w:rsidRPr="000F4363" w:rsidRDefault="00957AD4" w:rsidP="00957AD4">
            <w:pPr>
              <w:rPr>
                <w:rFonts w:ascii="Times New Roman" w:hAnsi="Times New Roman" w:cs="Times New Roman"/>
              </w:rPr>
            </w:pPr>
          </w:p>
        </w:tc>
      </w:tr>
      <w:tr w:rsidR="00957AD4" w:rsidRPr="000F4363" w14:paraId="086CFC88" w14:textId="77777777" w:rsidTr="00957AD4">
        <w:tc>
          <w:tcPr>
            <w:tcW w:w="988" w:type="dxa"/>
          </w:tcPr>
          <w:p w14:paraId="41D2381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8BFA6D9" w14:textId="5820974A" w:rsidR="00957AD4" w:rsidRPr="000F4363" w:rsidRDefault="00957AD4" w:rsidP="00957AD4">
            <w:pPr>
              <w:rPr>
                <w:rFonts w:ascii="Times New Roman" w:hAnsi="Times New Roman" w:cs="Times New Roman"/>
              </w:rPr>
            </w:pPr>
            <w:r w:rsidRPr="000F4363">
              <w:rPr>
                <w:rFonts w:ascii="Times New Roman" w:hAnsi="Times New Roman" w:cs="Times New Roman"/>
              </w:rPr>
              <w:t>Autoryzacja serwisowa na terenie Polski na wszystkie elementy unitu</w:t>
            </w:r>
          </w:p>
        </w:tc>
        <w:tc>
          <w:tcPr>
            <w:tcW w:w="1276" w:type="dxa"/>
          </w:tcPr>
          <w:p w14:paraId="2B70A568" w14:textId="2F6AB20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B8640B4" w14:textId="77777777" w:rsidR="00957AD4" w:rsidRPr="000F4363" w:rsidRDefault="00957AD4" w:rsidP="00957AD4">
            <w:pPr>
              <w:rPr>
                <w:rFonts w:ascii="Times New Roman" w:hAnsi="Times New Roman" w:cs="Times New Roman"/>
              </w:rPr>
            </w:pPr>
          </w:p>
        </w:tc>
      </w:tr>
      <w:tr w:rsidR="00957AD4" w:rsidRPr="000F4363" w14:paraId="505DD93C" w14:textId="77777777" w:rsidTr="00957AD4">
        <w:tc>
          <w:tcPr>
            <w:tcW w:w="988" w:type="dxa"/>
          </w:tcPr>
          <w:p w14:paraId="607AB3F7"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E5704A3" w14:textId="3B63B9D3" w:rsidR="00957AD4" w:rsidRPr="000F4363" w:rsidRDefault="00957AD4" w:rsidP="00957AD4">
            <w:pPr>
              <w:rPr>
                <w:rFonts w:ascii="Times New Roman" w:hAnsi="Times New Roman" w:cs="Times New Roman"/>
              </w:rPr>
            </w:pPr>
            <w:r w:rsidRPr="000F4363">
              <w:rPr>
                <w:rFonts w:ascii="Times New Roman" w:hAnsi="Times New Roman" w:cs="Times New Roman"/>
              </w:rPr>
              <w:t>Montaż, uruchomienie i szkolenie z obsługi aparatu dla personelu medycznego w cenie urządzenia</w:t>
            </w:r>
          </w:p>
        </w:tc>
        <w:tc>
          <w:tcPr>
            <w:tcW w:w="1276" w:type="dxa"/>
          </w:tcPr>
          <w:p w14:paraId="4B59CF5C" w14:textId="64B00F08"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F74D6B6" w14:textId="77777777" w:rsidR="00957AD4" w:rsidRPr="000F4363" w:rsidRDefault="00957AD4" w:rsidP="00957AD4">
            <w:pPr>
              <w:rPr>
                <w:rFonts w:ascii="Times New Roman" w:hAnsi="Times New Roman" w:cs="Times New Roman"/>
              </w:rPr>
            </w:pPr>
          </w:p>
        </w:tc>
      </w:tr>
      <w:tr w:rsidR="00957AD4" w:rsidRPr="000F4363" w14:paraId="204F7630" w14:textId="77777777" w:rsidTr="00957AD4">
        <w:tc>
          <w:tcPr>
            <w:tcW w:w="988" w:type="dxa"/>
          </w:tcPr>
          <w:p w14:paraId="79C8E55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B12BFA1" w14:textId="2375D845" w:rsidR="00957AD4" w:rsidRPr="000F4363" w:rsidRDefault="00957AD4" w:rsidP="00957AD4">
            <w:pPr>
              <w:rPr>
                <w:rFonts w:ascii="Times New Roman" w:hAnsi="Times New Roman" w:cs="Times New Roman"/>
              </w:rPr>
            </w:pPr>
            <w:r w:rsidRPr="000F4363">
              <w:rPr>
                <w:rFonts w:ascii="Times New Roman" w:hAnsi="Times New Roman" w:cs="Times New Roman"/>
              </w:rPr>
              <w:t>We wszystkich parametrach dotyczących możliwości rozbudowy unitu, przedstawienie oryginalnych materiałów producenta (instrukcje obsługi, katalogi) potwierdzających daną możliwość.</w:t>
            </w:r>
          </w:p>
        </w:tc>
        <w:tc>
          <w:tcPr>
            <w:tcW w:w="1276" w:type="dxa"/>
          </w:tcPr>
          <w:p w14:paraId="094E3D90" w14:textId="65D0F18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99C6806" w14:textId="77777777" w:rsidR="00957AD4" w:rsidRPr="000F4363" w:rsidRDefault="00957AD4" w:rsidP="00957AD4">
            <w:pPr>
              <w:rPr>
                <w:rFonts w:ascii="Times New Roman" w:hAnsi="Times New Roman" w:cs="Times New Roman"/>
              </w:rPr>
            </w:pPr>
          </w:p>
        </w:tc>
      </w:tr>
    </w:tbl>
    <w:p w14:paraId="20C0A4E7" w14:textId="77777777" w:rsidR="00893EAD" w:rsidRPr="00264C5F" w:rsidRDefault="00893EAD" w:rsidP="00893EAD">
      <w:pPr>
        <w:spacing w:after="0" w:line="276" w:lineRule="auto"/>
        <w:jc w:val="both"/>
        <w:rPr>
          <w:rFonts w:ascii="Times New Roman" w:eastAsia="Calibri" w:hAnsi="Times New Roman" w:cs="Times New Roman"/>
          <w:i/>
          <w:iCs/>
          <w:sz w:val="20"/>
          <w:szCs w:val="20"/>
        </w:rPr>
      </w:pPr>
      <w:r w:rsidRPr="00264C5F">
        <w:rPr>
          <w:rFonts w:ascii="Times New Roman" w:eastAsia="Calibri" w:hAnsi="Times New Roman" w:cs="Times New Roman"/>
          <w:i/>
          <w:iCs/>
          <w:sz w:val="20"/>
          <w:szCs w:val="20"/>
        </w:rPr>
        <w:t>Parametry „TAK” są warunkami granicznymi, których niespełnienie spowoduje odrzucenie oferty.</w:t>
      </w:r>
    </w:p>
    <w:p w14:paraId="1D8CA8F0" w14:textId="3ADB8AAC" w:rsidR="00957AD4" w:rsidRPr="00264C5F" w:rsidRDefault="00893EAD" w:rsidP="00893EAD">
      <w:pPr>
        <w:spacing w:after="0" w:line="276" w:lineRule="auto"/>
        <w:jc w:val="both"/>
        <w:rPr>
          <w:rFonts w:ascii="Times New Roman" w:eastAsia="Calibri" w:hAnsi="Times New Roman" w:cs="Times New Roman"/>
          <w:i/>
          <w:iCs/>
          <w:sz w:val="20"/>
          <w:szCs w:val="20"/>
        </w:rPr>
      </w:pPr>
      <w:r w:rsidRPr="00264C5F">
        <w:rPr>
          <w:rFonts w:ascii="Times New Roman" w:eastAsia="Calibri" w:hAnsi="Times New Roman" w:cs="Times New Roman"/>
          <w:i/>
          <w:iCs/>
          <w:sz w:val="20"/>
          <w:szCs w:val="20"/>
        </w:rPr>
        <w:t>Potwierdzenie spełnienia warunku należy zadeklarować poprzez „Tak”  lub „Tak” i podać wartość/ opisać szczegółowo.</w:t>
      </w:r>
    </w:p>
    <w:p w14:paraId="1363AF85" w14:textId="77777777" w:rsidR="00893EAD" w:rsidRPr="00893EAD" w:rsidRDefault="00893EAD" w:rsidP="00893EAD">
      <w:pPr>
        <w:spacing w:after="0" w:line="276" w:lineRule="auto"/>
        <w:jc w:val="both"/>
        <w:rPr>
          <w:rFonts w:ascii="Times New Roman" w:eastAsia="Calibri" w:hAnsi="Times New Roman" w:cs="Times New Roman"/>
          <w:i/>
          <w:iCs/>
        </w:rPr>
      </w:pPr>
    </w:p>
    <w:p w14:paraId="56D46FDE" w14:textId="77777777" w:rsidR="008C5476" w:rsidRPr="001E5B1F" w:rsidRDefault="008C5476" w:rsidP="008C5476">
      <w:pPr>
        <w:spacing w:after="200" w:line="276" w:lineRule="auto"/>
        <w:jc w:val="both"/>
        <w:rPr>
          <w:rFonts w:ascii="Times New Roman" w:eastAsia="Andale Sans UI" w:hAnsi="Times New Roman" w:cs="Times New Roman"/>
          <w:b/>
          <w:i/>
          <w:iCs/>
          <w:kern w:val="1"/>
          <w:sz w:val="20"/>
          <w:szCs w:val="20"/>
          <w:lang w:eastAsia="fa-IR" w:bidi="fa-IR"/>
        </w:rPr>
      </w:pPr>
      <w:r w:rsidRPr="001E5B1F">
        <w:rPr>
          <w:rFonts w:ascii="Times New Roman" w:eastAsia="Calibri" w:hAnsi="Times New Roman" w:cs="Times New Roman"/>
          <w:i/>
          <w:iCs/>
          <w:sz w:val="20"/>
          <w:szCs w:val="20"/>
        </w:rPr>
        <w:t>Formularz asortymentowy musi być opatrzony przez osobę lub osoby uprawnione do reprezentowania firmy kwalifikowanym podpisem elektronicznym.</w:t>
      </w:r>
    </w:p>
    <w:p w14:paraId="47D5240A" w14:textId="77777777" w:rsidR="008C5476" w:rsidRPr="000F4363" w:rsidRDefault="008C5476" w:rsidP="00957AD4">
      <w:pPr>
        <w:rPr>
          <w:rFonts w:ascii="Times New Roman" w:hAnsi="Times New Roman" w:cs="Times New Roman"/>
        </w:rPr>
      </w:pPr>
    </w:p>
    <w:p w14:paraId="3839B43D" w14:textId="77777777" w:rsidR="00957AD4" w:rsidRPr="000F4363" w:rsidRDefault="00957AD4" w:rsidP="00957AD4">
      <w:pPr>
        <w:rPr>
          <w:rFonts w:ascii="Times New Roman" w:hAnsi="Times New Roman" w:cs="Times New Roman"/>
        </w:rPr>
      </w:pPr>
    </w:p>
    <w:p w14:paraId="5A2A9DC4" w14:textId="77777777" w:rsidR="00957AD4" w:rsidRPr="000F4363" w:rsidRDefault="00957AD4" w:rsidP="00DA219A">
      <w:pPr>
        <w:spacing w:line="240" w:lineRule="auto"/>
        <w:rPr>
          <w:rFonts w:ascii="Times New Roman" w:hAnsi="Times New Roman" w:cs="Times New Roman"/>
        </w:rPr>
      </w:pPr>
    </w:p>
    <w:sectPr w:rsidR="00957AD4" w:rsidRPr="000F436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86EEF" w14:textId="77777777" w:rsidR="00036EF0" w:rsidRDefault="00036EF0" w:rsidP="007433BD">
      <w:pPr>
        <w:spacing w:after="0" w:line="240" w:lineRule="auto"/>
      </w:pPr>
      <w:r>
        <w:separator/>
      </w:r>
    </w:p>
  </w:endnote>
  <w:endnote w:type="continuationSeparator" w:id="0">
    <w:p w14:paraId="2A9EB7FE" w14:textId="77777777" w:rsidR="00036EF0" w:rsidRDefault="00036EF0" w:rsidP="0074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Calibri"/>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CFFC" w14:textId="77777777" w:rsidR="001D6DF2" w:rsidRDefault="001D6D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20238"/>
      <w:docPartObj>
        <w:docPartGallery w:val="Page Numbers (Bottom of Page)"/>
        <w:docPartUnique/>
      </w:docPartObj>
    </w:sdtPr>
    <w:sdtEndPr>
      <w:rPr>
        <w:rFonts w:ascii="Times New Roman" w:hAnsi="Times New Roman" w:cs="Times New Roman"/>
      </w:rPr>
    </w:sdtEndPr>
    <w:sdtContent>
      <w:p w14:paraId="5AB3B2EF" w14:textId="28743234" w:rsidR="00872068" w:rsidRPr="001D6DF2" w:rsidRDefault="00872068">
        <w:pPr>
          <w:pStyle w:val="Stopka"/>
          <w:jc w:val="center"/>
          <w:rPr>
            <w:rFonts w:ascii="Times New Roman" w:hAnsi="Times New Roman" w:cs="Times New Roman"/>
          </w:rPr>
        </w:pPr>
        <w:r w:rsidRPr="001D6DF2">
          <w:rPr>
            <w:rFonts w:ascii="Times New Roman" w:hAnsi="Times New Roman" w:cs="Times New Roman"/>
          </w:rPr>
          <w:fldChar w:fldCharType="begin"/>
        </w:r>
        <w:r w:rsidRPr="001D6DF2">
          <w:rPr>
            <w:rFonts w:ascii="Times New Roman" w:hAnsi="Times New Roman" w:cs="Times New Roman"/>
          </w:rPr>
          <w:instrText>PAGE   \* MERGEFORMAT</w:instrText>
        </w:r>
        <w:r w:rsidRPr="001D6DF2">
          <w:rPr>
            <w:rFonts w:ascii="Times New Roman" w:hAnsi="Times New Roman" w:cs="Times New Roman"/>
          </w:rPr>
          <w:fldChar w:fldCharType="separate"/>
        </w:r>
        <w:r w:rsidRPr="001D6DF2">
          <w:rPr>
            <w:rFonts w:ascii="Times New Roman" w:hAnsi="Times New Roman" w:cs="Times New Roman"/>
          </w:rPr>
          <w:t>2</w:t>
        </w:r>
        <w:r w:rsidRPr="001D6DF2">
          <w:rPr>
            <w:rFonts w:ascii="Times New Roman" w:hAnsi="Times New Roman" w:cs="Times New Roman"/>
          </w:rPr>
          <w:fldChar w:fldCharType="end"/>
        </w:r>
      </w:p>
    </w:sdtContent>
  </w:sdt>
  <w:p w14:paraId="3FCE34EB" w14:textId="77777777" w:rsidR="00872068" w:rsidRDefault="0087206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B818" w14:textId="77777777" w:rsidR="001D6DF2" w:rsidRDefault="001D6D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0472" w14:textId="77777777" w:rsidR="00036EF0" w:rsidRDefault="00036EF0" w:rsidP="007433BD">
      <w:pPr>
        <w:spacing w:after="0" w:line="240" w:lineRule="auto"/>
      </w:pPr>
      <w:r>
        <w:separator/>
      </w:r>
    </w:p>
  </w:footnote>
  <w:footnote w:type="continuationSeparator" w:id="0">
    <w:p w14:paraId="3FE13242" w14:textId="77777777" w:rsidR="00036EF0" w:rsidRDefault="00036EF0" w:rsidP="00743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2BFE2" w14:textId="77777777" w:rsidR="001D6DF2" w:rsidRDefault="001D6D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D0927" w14:textId="58143D51" w:rsidR="007433BD" w:rsidRPr="000F4363" w:rsidRDefault="007433BD">
    <w:pPr>
      <w:pStyle w:val="Nagwek"/>
      <w:rPr>
        <w:rFonts w:ascii="Times New Roman" w:hAnsi="Times New Roman" w:cs="Times New Roman"/>
        <w:sz w:val="24"/>
        <w:szCs w:val="24"/>
      </w:rPr>
    </w:pPr>
    <w:r w:rsidRPr="000F4363">
      <w:rPr>
        <w:rFonts w:ascii="Times New Roman" w:hAnsi="Times New Roman" w:cs="Times New Roman"/>
        <w:sz w:val="24"/>
        <w:szCs w:val="24"/>
      </w:rPr>
      <w:t>Część nr 3 pn. Wyposażenie poradni laryngologicznej</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A3ED2" w14:textId="77777777" w:rsidR="001D6DF2" w:rsidRDefault="001D6D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C575E"/>
    <w:multiLevelType w:val="hybridMultilevel"/>
    <w:tmpl w:val="CFDA5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6434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19A"/>
    <w:rsid w:val="00036EF0"/>
    <w:rsid w:val="000F4363"/>
    <w:rsid w:val="001D6DF2"/>
    <w:rsid w:val="00264C5F"/>
    <w:rsid w:val="00276216"/>
    <w:rsid w:val="002C10B9"/>
    <w:rsid w:val="003D0C39"/>
    <w:rsid w:val="004357DC"/>
    <w:rsid w:val="00473065"/>
    <w:rsid w:val="004E77CB"/>
    <w:rsid w:val="00656896"/>
    <w:rsid w:val="0067082F"/>
    <w:rsid w:val="007433BD"/>
    <w:rsid w:val="00865427"/>
    <w:rsid w:val="00872068"/>
    <w:rsid w:val="00893EAD"/>
    <w:rsid w:val="008C5476"/>
    <w:rsid w:val="008D3339"/>
    <w:rsid w:val="00927811"/>
    <w:rsid w:val="009377BA"/>
    <w:rsid w:val="00957AD4"/>
    <w:rsid w:val="00A53AF9"/>
    <w:rsid w:val="00DA219A"/>
    <w:rsid w:val="00DD4393"/>
    <w:rsid w:val="00DE45E9"/>
    <w:rsid w:val="00DF37B9"/>
    <w:rsid w:val="00E143BA"/>
    <w:rsid w:val="00EF0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FE71"/>
  <w15:chartTrackingRefBased/>
  <w15:docId w15:val="{1FB68AE3-2424-44F3-A3C4-D0B57A5E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21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957AD4"/>
    <w:pPr>
      <w:spacing w:after="0" w:line="240" w:lineRule="auto"/>
    </w:pPr>
    <w:rPr>
      <w:rFonts w:ascii="Calibri" w:eastAsia="Calibri" w:hAnsi="Calibri" w:cs="Times New Roman"/>
    </w:rPr>
  </w:style>
  <w:style w:type="paragraph" w:styleId="Akapitzlist">
    <w:name w:val="List Paragraph"/>
    <w:basedOn w:val="Normalny"/>
    <w:uiPriority w:val="34"/>
    <w:qFormat/>
    <w:rsid w:val="00957AD4"/>
    <w:pPr>
      <w:ind w:left="720"/>
      <w:contextualSpacing/>
    </w:pPr>
  </w:style>
  <w:style w:type="paragraph" w:styleId="Nagwek">
    <w:name w:val="header"/>
    <w:basedOn w:val="Normalny"/>
    <w:link w:val="NagwekZnak"/>
    <w:uiPriority w:val="99"/>
    <w:unhideWhenUsed/>
    <w:rsid w:val="007433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33BD"/>
  </w:style>
  <w:style w:type="paragraph" w:styleId="Stopka">
    <w:name w:val="footer"/>
    <w:basedOn w:val="Normalny"/>
    <w:link w:val="StopkaZnak"/>
    <w:uiPriority w:val="99"/>
    <w:unhideWhenUsed/>
    <w:rsid w:val="007433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604329">
      <w:bodyDiv w:val="1"/>
      <w:marLeft w:val="0"/>
      <w:marRight w:val="0"/>
      <w:marTop w:val="0"/>
      <w:marBottom w:val="0"/>
      <w:divBdr>
        <w:top w:val="none" w:sz="0" w:space="0" w:color="auto"/>
        <w:left w:val="none" w:sz="0" w:space="0" w:color="auto"/>
        <w:bottom w:val="none" w:sz="0" w:space="0" w:color="auto"/>
        <w:right w:val="none" w:sz="0" w:space="0" w:color="auto"/>
      </w:divBdr>
    </w:div>
    <w:div w:id="94642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810C0B2A1BD49970B1BD317E95AA3" ma:contentTypeVersion="2" ma:contentTypeDescription="Utwórz nowy dokument." ma:contentTypeScope="" ma:versionID="e2e7d773c35056d71bd92cad3936541d">
  <xsd:schema xmlns:xsd="http://www.w3.org/2001/XMLSchema" xmlns:xs="http://www.w3.org/2001/XMLSchema" xmlns:p="http://schemas.microsoft.com/office/2006/metadata/properties" xmlns:ns3="0ba2accd-8fbd-46dd-aeef-777c70e5b738" targetNamespace="http://schemas.microsoft.com/office/2006/metadata/properties" ma:root="true" ma:fieldsID="855830d12991190a5b33f69380f15bde" ns3:_="">
    <xsd:import namespace="0ba2accd-8fbd-46dd-aeef-777c70e5b738"/>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2accd-8fbd-46dd-aeef-777c70e5b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0A2F52-2A23-49B0-BD65-B17E5F325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2accd-8fbd-46dd-aeef-777c70e5b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7A5AA6-4ADD-4E7D-B3BF-CD22BAF42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749DBD-2F58-4718-BDB0-A62AD97100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2685</Words>
  <Characters>16115</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Kozina</dc:creator>
  <cp:keywords/>
  <dc:description/>
  <cp:lastModifiedBy>Agnieszka Dopierała</cp:lastModifiedBy>
  <cp:revision>16</cp:revision>
  <dcterms:created xsi:type="dcterms:W3CDTF">2023-02-03T08:25:00Z</dcterms:created>
  <dcterms:modified xsi:type="dcterms:W3CDTF">2023-03-15T14:02:00Z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0x0101008E0810C0B2A1BD49970B1BD317E95AA3</vt:lpwstr>
  </property>
</Properties>
</file>