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36A268D5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9C34E2">
        <w:t>14 czerwca</w:t>
      </w:r>
      <w:r>
        <w:t xml:space="preserve"> 2023</w:t>
      </w:r>
      <w:r w:rsidRPr="00B61E4C">
        <w:t xml:space="preserve"> r.</w:t>
      </w:r>
    </w:p>
    <w:p w14:paraId="01175849" w14:textId="006FF6B9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9C34E2">
        <w:t>8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556B5D">
      <w:pPr>
        <w:rPr>
          <w:lang w:bidi="pl-PL"/>
        </w:rPr>
      </w:pPr>
    </w:p>
    <w:p w14:paraId="4BC32860" w14:textId="77777777" w:rsidR="004706E1" w:rsidRPr="004706E1" w:rsidRDefault="004706E1" w:rsidP="004706E1">
      <w:pPr>
        <w:autoSpaceDE w:val="0"/>
        <w:autoSpaceDN w:val="0"/>
        <w:adjustRightInd w:val="0"/>
        <w:jc w:val="both"/>
        <w:rPr>
          <w:b/>
          <w:bCs/>
          <w:lang w:bidi="pl-PL"/>
        </w:rPr>
      </w:pPr>
      <w:r w:rsidRPr="004706E1">
        <w:rPr>
          <w:b/>
          <w:bCs/>
          <w:lang w:bidi="pl-PL"/>
        </w:rPr>
        <w:t xml:space="preserve">Dotyczy: </w:t>
      </w:r>
      <w:r w:rsidRPr="004706E1">
        <w:rPr>
          <w:lang w:bidi="pl-PL"/>
        </w:rPr>
        <w:t>postępowania na zadanie pn.:</w:t>
      </w:r>
      <w:r w:rsidRPr="004706E1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706E1">
        <w:rPr>
          <w:rFonts w:eastAsiaTheme="minorHAnsi"/>
          <w:b/>
          <w:bCs/>
          <w:kern w:val="2"/>
          <w14:ligatures w14:val="standardContextual"/>
        </w:rPr>
        <w:t>„Budowa dwóch budynków mieszkalnych na potrzeby powiatowych placówek opiekuńczo - wychowawczych wraz z infrastrukturą towarzyszącą w m. Nasiegniewo",</w:t>
      </w:r>
    </w:p>
    <w:p w14:paraId="18F0C371" w14:textId="77777777" w:rsidR="004706E1" w:rsidRPr="004706E1" w:rsidRDefault="004706E1" w:rsidP="004706E1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4706E1">
        <w:rPr>
          <w:lang w:bidi="pl-PL"/>
        </w:rPr>
        <w:t>prowadzonego w trybie podstawowym na podstawie art. 275 pkt 1 ustawy z dnia 11 września 2019 r. Prawo zamówień publicznych (Dz. U. z 2022 r., poz. 1710, ze zm.)</w:t>
      </w:r>
    </w:p>
    <w:p w14:paraId="67869459" w14:textId="77777777" w:rsidR="004706E1" w:rsidRPr="004706E1" w:rsidRDefault="004706E1" w:rsidP="004706E1">
      <w:pPr>
        <w:keepNext/>
        <w:keepLines/>
        <w:spacing w:before="40" w:line="259" w:lineRule="auto"/>
        <w:outlineLvl w:val="2"/>
        <w:rPr>
          <w:b/>
          <w:bCs/>
          <w:color w:val="000000" w:themeColor="text1"/>
        </w:rPr>
      </w:pPr>
      <w:r w:rsidRPr="004706E1">
        <w:rPr>
          <w:b/>
          <w:bCs/>
          <w:color w:val="000000" w:themeColor="text1"/>
          <w:lang w:bidi="pl-PL"/>
        </w:rPr>
        <w:t>Numer ogłoszenia:</w:t>
      </w:r>
      <w:r w:rsidRPr="004706E1">
        <w:rPr>
          <w:rFonts w:eastAsiaTheme="majorEastAsia"/>
          <w:b/>
          <w:bCs/>
          <w:kern w:val="2"/>
          <w:lang w:eastAsia="en-US"/>
          <w14:ligatures w14:val="standardContextual"/>
        </w:rPr>
        <w:t xml:space="preserve"> 2023/BZP 00237847</w:t>
      </w:r>
      <w:r w:rsidRPr="004706E1">
        <w:rPr>
          <w:b/>
          <w:bCs/>
          <w:lang w:bidi="pl-PL"/>
        </w:rPr>
        <w:t xml:space="preserve"> </w:t>
      </w:r>
      <w:hyperlink r:id="rId6" w:tgtFrame="_blank" w:history="1">
        <w:r w:rsidRPr="004706E1">
          <w:rPr>
            <w:b/>
            <w:bCs/>
            <w:color w:val="000000" w:themeColor="text1"/>
          </w:rPr>
          <w:t xml:space="preserve">z dnia 29 maja 2023 </w:t>
        </w:r>
      </w:hyperlink>
      <w:r w:rsidRPr="004706E1">
        <w:rPr>
          <w:b/>
          <w:bCs/>
          <w:color w:val="000000" w:themeColor="text1"/>
        </w:rPr>
        <w:t>r.</w:t>
      </w:r>
    </w:p>
    <w:p w14:paraId="30F6136B" w14:textId="77777777" w:rsidR="004706E1" w:rsidRPr="004706E1" w:rsidRDefault="004706E1" w:rsidP="004706E1">
      <w:pPr>
        <w:jc w:val="both"/>
        <w:rPr>
          <w:b/>
          <w:bCs/>
        </w:rPr>
      </w:pPr>
      <w:r w:rsidRPr="004706E1">
        <w:rPr>
          <w:b/>
          <w:bCs/>
        </w:rPr>
        <w:t>ID postępowania:</w:t>
      </w:r>
      <w:r w:rsidRPr="004706E1">
        <w:t xml:space="preserve"> </w:t>
      </w:r>
      <w:r w:rsidRPr="004706E1">
        <w:rPr>
          <w:b/>
          <w:bCs/>
        </w:rPr>
        <w:t>ocds-148610-b211d31b-fe29-11ed-b70f-ae2d9e28ec7b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401B0BC7" w14:textId="0CF5683B" w:rsidR="006D0593" w:rsidRDefault="004706E1" w:rsidP="006D0593">
      <w:pPr>
        <w:jc w:val="both"/>
        <w:rPr>
          <w:b/>
          <w:u w:val="single"/>
          <w:lang w:bidi="pl-PL"/>
        </w:rPr>
      </w:pPr>
      <w:r>
        <w:rPr>
          <w:b/>
          <w:u w:val="single"/>
          <w:lang w:bidi="pl-PL"/>
        </w:rPr>
        <w:t>Oferta nr 1</w:t>
      </w:r>
    </w:p>
    <w:p w14:paraId="175FE189" w14:textId="56B420B8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BIOŚ Sp. z o.o.</w:t>
      </w:r>
    </w:p>
    <w:p w14:paraId="6B2D01BD" w14:textId="6A1DC0B9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Lokalna 31, 09 – 410 Płock</w:t>
      </w:r>
    </w:p>
    <w:p w14:paraId="0AA4F7E6" w14:textId="68309BAB" w:rsidR="004706E1" w:rsidRPr="00ED2B6C" w:rsidRDefault="004706E1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cena brutto: 9.890.000,00 zł</w:t>
      </w:r>
    </w:p>
    <w:p w14:paraId="044A1094" w14:textId="77777777" w:rsidR="004706E1" w:rsidRDefault="004706E1" w:rsidP="006D0593">
      <w:pPr>
        <w:jc w:val="both"/>
        <w:rPr>
          <w:bCs/>
          <w:lang w:bidi="pl-PL"/>
        </w:rPr>
      </w:pPr>
    </w:p>
    <w:p w14:paraId="1DEB028C" w14:textId="14760B2C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2</w:t>
      </w:r>
    </w:p>
    <w:p w14:paraId="3A60DEEB" w14:textId="77B9901D" w:rsidR="004706E1" w:rsidRDefault="006B46DA" w:rsidP="006D0593">
      <w:pPr>
        <w:jc w:val="both"/>
        <w:rPr>
          <w:bCs/>
          <w:lang w:bidi="pl-PL"/>
        </w:rPr>
      </w:pPr>
      <w:r>
        <w:rPr>
          <w:bCs/>
          <w:lang w:bidi="pl-PL"/>
        </w:rPr>
        <w:t>„</w:t>
      </w:r>
      <w:r w:rsidR="004706E1">
        <w:rPr>
          <w:bCs/>
          <w:lang w:bidi="pl-PL"/>
        </w:rPr>
        <w:t>WIKSBUD</w:t>
      </w:r>
      <w:r>
        <w:rPr>
          <w:bCs/>
          <w:lang w:bidi="pl-PL"/>
        </w:rPr>
        <w:t>”</w:t>
      </w:r>
      <w:r w:rsidR="004706E1">
        <w:rPr>
          <w:bCs/>
          <w:lang w:bidi="pl-PL"/>
        </w:rPr>
        <w:t xml:space="preserve"> Sp. z o.o.</w:t>
      </w:r>
    </w:p>
    <w:p w14:paraId="726A1665" w14:textId="628A14AB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Okrzei 7, 87 – 600 Lipno</w:t>
      </w:r>
    </w:p>
    <w:p w14:paraId="6B51E0E3" w14:textId="01D939AC" w:rsidR="004706E1" w:rsidRPr="00ED2B6C" w:rsidRDefault="004706E1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cena brutto 7.661.005,71</w:t>
      </w:r>
    </w:p>
    <w:p w14:paraId="04C7C772" w14:textId="77777777" w:rsidR="004706E1" w:rsidRDefault="004706E1" w:rsidP="006D0593">
      <w:pPr>
        <w:jc w:val="both"/>
        <w:rPr>
          <w:bCs/>
          <w:lang w:bidi="pl-PL"/>
        </w:rPr>
      </w:pPr>
    </w:p>
    <w:p w14:paraId="19651CC9" w14:textId="301A0FDD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3</w:t>
      </w:r>
    </w:p>
    <w:p w14:paraId="7CF2E0C3" w14:textId="6FCE229D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Kamaro Sp. z o.o. Sp. k.</w:t>
      </w:r>
    </w:p>
    <w:p w14:paraId="38AE1A77" w14:textId="3B64FF71" w:rsidR="004706E1" w:rsidRDefault="00ED2B6C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</w:t>
      </w:r>
      <w:r w:rsidR="004706E1">
        <w:rPr>
          <w:bCs/>
          <w:lang w:bidi="pl-PL"/>
        </w:rPr>
        <w:t>l. Kartuska 213, 80-122 Gdańsk</w:t>
      </w:r>
    </w:p>
    <w:p w14:paraId="212B3EA3" w14:textId="5B0E4774" w:rsidR="004706E1" w:rsidRPr="00ED2B6C" w:rsidRDefault="00ED2B6C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</w:t>
      </w:r>
      <w:r w:rsidR="004706E1" w:rsidRPr="00ED2B6C">
        <w:rPr>
          <w:b/>
          <w:lang w:bidi="pl-PL"/>
        </w:rPr>
        <w:t>ena brutto: 11.228.424,12 zł</w:t>
      </w:r>
    </w:p>
    <w:p w14:paraId="0151B93A" w14:textId="77777777" w:rsidR="004706E1" w:rsidRDefault="004706E1" w:rsidP="006D0593">
      <w:pPr>
        <w:jc w:val="both"/>
        <w:rPr>
          <w:bCs/>
          <w:lang w:bidi="pl-PL"/>
        </w:rPr>
      </w:pPr>
    </w:p>
    <w:p w14:paraId="02173D36" w14:textId="30878493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4</w:t>
      </w:r>
    </w:p>
    <w:p w14:paraId="45591056" w14:textId="30B5560B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JPD Sp. z o.o. Sp. k.</w:t>
      </w:r>
    </w:p>
    <w:p w14:paraId="5CEAA647" w14:textId="693AA60A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Droga Kręta 2a, 86-300 Grudziądz</w:t>
      </w:r>
    </w:p>
    <w:p w14:paraId="59CEB478" w14:textId="5636E4DE" w:rsidR="004706E1" w:rsidRPr="00ED2B6C" w:rsidRDefault="00ED2B6C" w:rsidP="006D0593">
      <w:pPr>
        <w:jc w:val="both"/>
        <w:rPr>
          <w:b/>
          <w:lang w:bidi="pl-PL"/>
        </w:rPr>
      </w:pPr>
      <w:r>
        <w:rPr>
          <w:b/>
          <w:lang w:bidi="pl-PL"/>
        </w:rPr>
        <w:t>c</w:t>
      </w:r>
      <w:r w:rsidR="004706E1" w:rsidRPr="00ED2B6C">
        <w:rPr>
          <w:b/>
          <w:lang w:bidi="pl-PL"/>
        </w:rPr>
        <w:t>ena brutto: 9.644.000,00 zł</w:t>
      </w:r>
    </w:p>
    <w:p w14:paraId="3BFB9E76" w14:textId="77777777" w:rsidR="004706E1" w:rsidRDefault="004706E1" w:rsidP="006D0593">
      <w:pPr>
        <w:jc w:val="both"/>
        <w:rPr>
          <w:bCs/>
          <w:lang w:bidi="pl-PL"/>
        </w:rPr>
      </w:pPr>
    </w:p>
    <w:p w14:paraId="3BAFE6E9" w14:textId="30DC9EBD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5</w:t>
      </w:r>
    </w:p>
    <w:p w14:paraId="35A3485D" w14:textId="66EFCC03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MBI </w:t>
      </w:r>
      <w:r w:rsidR="005B1F58">
        <w:rPr>
          <w:bCs/>
          <w:lang w:bidi="pl-PL"/>
        </w:rPr>
        <w:t>Sp.</w:t>
      </w:r>
      <w:r>
        <w:rPr>
          <w:bCs/>
          <w:lang w:bidi="pl-PL"/>
        </w:rPr>
        <w:t xml:space="preserve"> z o.o.</w:t>
      </w:r>
    </w:p>
    <w:p w14:paraId="3955B707" w14:textId="1CADB6DD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Wojskowa 11, 87-800 Włocławek</w:t>
      </w:r>
    </w:p>
    <w:p w14:paraId="58FDD653" w14:textId="3D2195A4" w:rsidR="004706E1" w:rsidRPr="00ED2B6C" w:rsidRDefault="00ED2B6C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</w:t>
      </w:r>
      <w:r w:rsidR="004706E1" w:rsidRPr="00ED2B6C">
        <w:rPr>
          <w:b/>
          <w:lang w:bidi="pl-PL"/>
        </w:rPr>
        <w:t>ena brutto: 8.850.000</w:t>
      </w:r>
      <w:r w:rsidR="000A770C">
        <w:rPr>
          <w:b/>
          <w:lang w:bidi="pl-PL"/>
        </w:rPr>
        <w:t>,</w:t>
      </w:r>
      <w:r w:rsidR="004706E1" w:rsidRPr="00ED2B6C">
        <w:rPr>
          <w:b/>
          <w:lang w:bidi="pl-PL"/>
        </w:rPr>
        <w:t>00 zł</w:t>
      </w:r>
    </w:p>
    <w:p w14:paraId="1460C392" w14:textId="77777777" w:rsidR="004706E1" w:rsidRDefault="004706E1" w:rsidP="006D0593">
      <w:pPr>
        <w:jc w:val="both"/>
        <w:rPr>
          <w:bCs/>
          <w:lang w:bidi="pl-PL"/>
        </w:rPr>
      </w:pPr>
    </w:p>
    <w:p w14:paraId="06397163" w14:textId="005143F9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6</w:t>
      </w:r>
    </w:p>
    <w:p w14:paraId="2440526E" w14:textId="6D020FAD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Konsorcjum</w:t>
      </w:r>
    </w:p>
    <w:p w14:paraId="0A87D644" w14:textId="287AEC4B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KA-BO BORKOWSKI Spółka Komandytowa (Lider Konsorcjum)</w:t>
      </w:r>
    </w:p>
    <w:p w14:paraId="52633FC6" w14:textId="449262ED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Płocka 28B, 87 – 800 Włocławek</w:t>
      </w:r>
    </w:p>
    <w:p w14:paraId="223C0D34" w14:textId="5808FAFB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lastRenderedPageBreak/>
        <w:t>FIDEM BUDOWNICTWO JOANNA TARNECKA (Partner Konsorcjum)</w:t>
      </w:r>
    </w:p>
    <w:p w14:paraId="2EA8FD14" w14:textId="242C3ECE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Licealna 2/16, 87 – 610 Dobrzyń nad Wisłą</w:t>
      </w:r>
    </w:p>
    <w:p w14:paraId="0C5F445B" w14:textId="40922C8B" w:rsidR="004706E1" w:rsidRPr="00ED2B6C" w:rsidRDefault="00ED2B6C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</w:t>
      </w:r>
      <w:r w:rsidR="004706E1" w:rsidRPr="00ED2B6C">
        <w:rPr>
          <w:b/>
          <w:lang w:bidi="pl-PL"/>
        </w:rPr>
        <w:t>en</w:t>
      </w:r>
      <w:r w:rsidRPr="00ED2B6C">
        <w:rPr>
          <w:b/>
          <w:lang w:bidi="pl-PL"/>
        </w:rPr>
        <w:t>a</w:t>
      </w:r>
      <w:r w:rsidR="004706E1" w:rsidRPr="00ED2B6C">
        <w:rPr>
          <w:b/>
          <w:lang w:bidi="pl-PL"/>
        </w:rPr>
        <w:t xml:space="preserve"> brutto: 8.961.000,00 zł</w:t>
      </w:r>
    </w:p>
    <w:p w14:paraId="5C10BD77" w14:textId="77777777" w:rsidR="004706E1" w:rsidRDefault="004706E1" w:rsidP="006D0593">
      <w:pPr>
        <w:jc w:val="both"/>
        <w:rPr>
          <w:bCs/>
          <w:lang w:bidi="pl-PL"/>
        </w:rPr>
      </w:pPr>
    </w:p>
    <w:p w14:paraId="2D775E35" w14:textId="583AFAA0" w:rsidR="004706E1" w:rsidRPr="004706E1" w:rsidRDefault="004706E1" w:rsidP="006D0593">
      <w:pPr>
        <w:jc w:val="both"/>
        <w:rPr>
          <w:b/>
          <w:u w:val="single"/>
          <w:lang w:bidi="pl-PL"/>
        </w:rPr>
      </w:pPr>
      <w:r w:rsidRPr="004706E1">
        <w:rPr>
          <w:b/>
          <w:u w:val="single"/>
          <w:lang w:bidi="pl-PL"/>
        </w:rPr>
        <w:t>Oferta nr 7</w:t>
      </w:r>
    </w:p>
    <w:p w14:paraId="45E1851C" w14:textId="224B1055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GPEC SERWIS Sp. z o.o.</w:t>
      </w:r>
    </w:p>
    <w:p w14:paraId="3BE42761" w14:textId="595EDC91" w:rsidR="004706E1" w:rsidRDefault="004706E1" w:rsidP="006D0593">
      <w:pPr>
        <w:jc w:val="both"/>
        <w:rPr>
          <w:bCs/>
          <w:lang w:bidi="pl-PL"/>
        </w:rPr>
      </w:pPr>
      <w:r>
        <w:rPr>
          <w:bCs/>
          <w:lang w:bidi="pl-PL"/>
        </w:rPr>
        <w:t>ul. Słowackiego 159b, 80-298 Gdańsk</w:t>
      </w:r>
    </w:p>
    <w:p w14:paraId="77853506" w14:textId="64C4156F" w:rsidR="004706E1" w:rsidRPr="00ED2B6C" w:rsidRDefault="00ED2B6C" w:rsidP="006D0593">
      <w:pPr>
        <w:jc w:val="both"/>
        <w:rPr>
          <w:b/>
          <w:lang w:bidi="pl-PL"/>
        </w:rPr>
      </w:pPr>
      <w:r w:rsidRPr="00ED2B6C">
        <w:rPr>
          <w:b/>
          <w:lang w:bidi="pl-PL"/>
        </w:rPr>
        <w:t>c</w:t>
      </w:r>
      <w:r w:rsidR="004706E1" w:rsidRPr="00ED2B6C">
        <w:rPr>
          <w:b/>
          <w:lang w:bidi="pl-PL"/>
        </w:rPr>
        <w:t>ena brutto: 10.752.559,94 zł</w:t>
      </w:r>
    </w:p>
    <w:p w14:paraId="43EF8BB5" w14:textId="77777777" w:rsidR="004706E1" w:rsidRPr="004706E1" w:rsidRDefault="004706E1" w:rsidP="006D0593">
      <w:pPr>
        <w:jc w:val="both"/>
        <w:rPr>
          <w:bCs/>
          <w:lang w:bidi="pl-PL"/>
        </w:rPr>
      </w:pPr>
    </w:p>
    <w:p w14:paraId="765A9C86" w14:textId="77777777" w:rsidR="006D0593" w:rsidRDefault="006D0593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692" w14:textId="77777777" w:rsidR="004D7DEF" w:rsidRDefault="004D7DEF" w:rsidP="004D7DEF">
      <w:r>
        <w:separator/>
      </w:r>
    </w:p>
  </w:endnote>
  <w:endnote w:type="continuationSeparator" w:id="0">
    <w:p w14:paraId="7982D333" w14:textId="77777777" w:rsidR="004D7DEF" w:rsidRDefault="004D7DEF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D3E" w14:textId="77777777" w:rsidR="004D7DEF" w:rsidRDefault="004D7DEF" w:rsidP="004D7DEF">
      <w:r>
        <w:separator/>
      </w:r>
    </w:p>
  </w:footnote>
  <w:footnote w:type="continuationSeparator" w:id="0">
    <w:p w14:paraId="0DA14801" w14:textId="77777777" w:rsidR="004D7DEF" w:rsidRDefault="004D7DEF" w:rsidP="004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24B0" w14:textId="0448656D" w:rsidR="004706E1" w:rsidRDefault="004706E1">
    <w:pPr>
      <w:pStyle w:val="Nagwek"/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6867C443" wp14:editId="6FE12AFC">
          <wp:extent cx="5755005" cy="688975"/>
          <wp:effectExtent l="0" t="0" r="0" b="0"/>
          <wp:docPr id="1958873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15AC"/>
    <w:rsid w:val="0003525D"/>
    <w:rsid w:val="00046BC1"/>
    <w:rsid w:val="0005654F"/>
    <w:rsid w:val="000A770C"/>
    <w:rsid w:val="000C3A2D"/>
    <w:rsid w:val="000E7CF8"/>
    <w:rsid w:val="001059CE"/>
    <w:rsid w:val="0029046B"/>
    <w:rsid w:val="00462885"/>
    <w:rsid w:val="0046770D"/>
    <w:rsid w:val="004706E1"/>
    <w:rsid w:val="004D7DEF"/>
    <w:rsid w:val="004F2F14"/>
    <w:rsid w:val="00514CBE"/>
    <w:rsid w:val="0055201E"/>
    <w:rsid w:val="00556B5D"/>
    <w:rsid w:val="005B1F58"/>
    <w:rsid w:val="00671211"/>
    <w:rsid w:val="006713D2"/>
    <w:rsid w:val="006B46DA"/>
    <w:rsid w:val="006D0593"/>
    <w:rsid w:val="0074280A"/>
    <w:rsid w:val="009C34E2"/>
    <w:rsid w:val="00A0639B"/>
    <w:rsid w:val="00A1147D"/>
    <w:rsid w:val="00BD253F"/>
    <w:rsid w:val="00C171E3"/>
    <w:rsid w:val="00C70809"/>
    <w:rsid w:val="00C8225A"/>
    <w:rsid w:val="00E6565E"/>
    <w:rsid w:val="00ED2B6C"/>
    <w:rsid w:val="00F3670B"/>
    <w:rsid w:val="00F4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9</cp:revision>
  <cp:lastPrinted>2023-06-14T13:07:00Z</cp:lastPrinted>
  <dcterms:created xsi:type="dcterms:W3CDTF">2023-06-14T12:45:00Z</dcterms:created>
  <dcterms:modified xsi:type="dcterms:W3CDTF">2023-06-14T13:09:00Z</dcterms:modified>
</cp:coreProperties>
</file>