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E26C0A" w14:textId="2E8FB7F4" w:rsidR="003821DF" w:rsidRDefault="003821DF" w:rsidP="003821DF">
      <w:pPr>
        <w:pStyle w:val="Bezodstpw"/>
        <w:jc w:val="right"/>
        <w:rPr>
          <w:rFonts w:ascii="Times New Roman" w:hAnsi="Times New Roman" w:cs="Times New Roman"/>
          <w:bCs/>
          <w:sz w:val="20"/>
          <w:szCs w:val="20"/>
        </w:rPr>
      </w:pPr>
      <w:r w:rsidRPr="003821DF">
        <w:rPr>
          <w:rFonts w:ascii="Times New Roman" w:hAnsi="Times New Roman" w:cs="Times New Roman"/>
          <w:bCs/>
          <w:sz w:val="20"/>
          <w:szCs w:val="20"/>
        </w:rPr>
        <w:t>Załącznik nr 3 do Warunków Zamówienia /WZ/</w:t>
      </w:r>
    </w:p>
    <w:p w14:paraId="0AD3AFC2" w14:textId="77777777" w:rsidR="003821DF" w:rsidRDefault="003821DF" w:rsidP="003821DF">
      <w:pPr>
        <w:pStyle w:val="Bezodstpw"/>
        <w:jc w:val="right"/>
        <w:rPr>
          <w:rFonts w:ascii="Times New Roman" w:hAnsi="Times New Roman" w:cs="Times New Roman"/>
          <w:bCs/>
          <w:sz w:val="20"/>
          <w:szCs w:val="20"/>
        </w:rPr>
      </w:pPr>
    </w:p>
    <w:p w14:paraId="0442EE7E" w14:textId="77777777" w:rsidR="003821DF" w:rsidRPr="003821DF" w:rsidRDefault="003821DF" w:rsidP="003821DF">
      <w:pPr>
        <w:pStyle w:val="Bezodstpw"/>
        <w:jc w:val="right"/>
        <w:rPr>
          <w:rFonts w:ascii="Times New Roman" w:hAnsi="Times New Roman" w:cs="Times New Roman"/>
          <w:bCs/>
          <w:sz w:val="20"/>
          <w:szCs w:val="20"/>
        </w:rPr>
      </w:pPr>
    </w:p>
    <w:p w14:paraId="6F4ABD5F" w14:textId="2F893C7E" w:rsidR="00E34CF7" w:rsidRPr="00801FD6" w:rsidRDefault="00E34CF7" w:rsidP="006C0EF8">
      <w:pPr>
        <w:pStyle w:val="Bezodstpw"/>
        <w:jc w:val="center"/>
        <w:rPr>
          <w:rFonts w:ascii="Times New Roman" w:hAnsi="Times New Roman" w:cs="Times New Roman"/>
          <w:b/>
          <w:sz w:val="24"/>
          <w:szCs w:val="24"/>
        </w:rPr>
      </w:pPr>
      <w:r w:rsidRPr="00801FD6">
        <w:rPr>
          <w:rFonts w:ascii="Times New Roman" w:hAnsi="Times New Roman" w:cs="Times New Roman"/>
          <w:b/>
          <w:sz w:val="24"/>
          <w:szCs w:val="24"/>
        </w:rPr>
        <w:t>OPIS PRZEDMIOTU ZAMÓWIENIA</w:t>
      </w:r>
    </w:p>
    <w:p w14:paraId="28A73141" w14:textId="77777777" w:rsidR="00801FD6" w:rsidRDefault="00801FD6" w:rsidP="00801FD6">
      <w:pPr>
        <w:pStyle w:val="Bezodstpw"/>
        <w:rPr>
          <w:rFonts w:ascii="Arial" w:hAnsi="Arial" w:cs="Arial"/>
          <w:sz w:val="24"/>
          <w:szCs w:val="24"/>
        </w:rPr>
      </w:pPr>
    </w:p>
    <w:p w14:paraId="7D280DC0" w14:textId="49819EEF" w:rsidR="00801FD6" w:rsidRPr="00801FD6" w:rsidRDefault="00797448" w:rsidP="00801FD6">
      <w:pPr>
        <w:pStyle w:val="Bezodstpw"/>
        <w:spacing w:line="360" w:lineRule="auto"/>
        <w:jc w:val="both"/>
        <w:rPr>
          <w:rFonts w:ascii="Times New Roman" w:hAnsi="Times New Roman" w:cs="Times New Roman"/>
          <w:b/>
          <w:sz w:val="24"/>
          <w:szCs w:val="24"/>
        </w:rPr>
      </w:pPr>
      <w:r w:rsidRPr="00797448">
        <w:rPr>
          <w:rFonts w:ascii="Times New Roman" w:hAnsi="Times New Roman" w:cs="Times New Roman"/>
          <w:b/>
          <w:bCs/>
          <w:sz w:val="24"/>
          <w:szCs w:val="24"/>
        </w:rPr>
        <w:t>1.</w:t>
      </w:r>
      <w:r>
        <w:rPr>
          <w:rFonts w:ascii="Times New Roman" w:hAnsi="Times New Roman" w:cs="Times New Roman"/>
          <w:sz w:val="24"/>
          <w:szCs w:val="24"/>
        </w:rPr>
        <w:t xml:space="preserve"> </w:t>
      </w:r>
      <w:r w:rsidR="00801FD6" w:rsidRPr="00801FD6">
        <w:rPr>
          <w:rFonts w:ascii="Times New Roman" w:hAnsi="Times New Roman" w:cs="Times New Roman"/>
          <w:b/>
          <w:bCs/>
          <w:sz w:val="24"/>
          <w:szCs w:val="24"/>
        </w:rPr>
        <w:t>Przedmiotem zamówienia</w:t>
      </w:r>
      <w:r w:rsidR="00801FD6" w:rsidRPr="00801FD6">
        <w:rPr>
          <w:rFonts w:ascii="Times New Roman" w:hAnsi="Times New Roman" w:cs="Times New Roman"/>
          <w:sz w:val="24"/>
          <w:szCs w:val="24"/>
        </w:rPr>
        <w:t xml:space="preserve"> jest opracowanie koncepcji </w:t>
      </w:r>
      <w:proofErr w:type="spellStart"/>
      <w:r w:rsidR="00801FD6" w:rsidRPr="00801FD6">
        <w:rPr>
          <w:rFonts w:ascii="Times New Roman" w:hAnsi="Times New Roman" w:cs="Times New Roman"/>
          <w:sz w:val="24"/>
          <w:szCs w:val="24"/>
        </w:rPr>
        <w:t>funkcjonalno</w:t>
      </w:r>
      <w:proofErr w:type="spellEnd"/>
      <w:r w:rsidR="00801FD6" w:rsidRPr="00801FD6">
        <w:rPr>
          <w:rFonts w:ascii="Times New Roman" w:hAnsi="Times New Roman" w:cs="Times New Roman"/>
          <w:sz w:val="24"/>
          <w:szCs w:val="24"/>
        </w:rPr>
        <w:t xml:space="preserve"> – przestrzennej oraz kompletnej dokumentacji projektowo </w:t>
      </w:r>
      <w:r w:rsidR="00801FD6">
        <w:rPr>
          <w:rFonts w:ascii="Times New Roman" w:hAnsi="Times New Roman" w:cs="Times New Roman"/>
          <w:sz w:val="24"/>
          <w:szCs w:val="24"/>
        </w:rPr>
        <w:t>–</w:t>
      </w:r>
      <w:r w:rsidR="00801FD6" w:rsidRPr="00801FD6">
        <w:rPr>
          <w:rFonts w:ascii="Times New Roman" w:hAnsi="Times New Roman" w:cs="Times New Roman"/>
          <w:sz w:val="24"/>
          <w:szCs w:val="24"/>
        </w:rPr>
        <w:t xml:space="preserve"> kosztorysowej</w:t>
      </w:r>
      <w:r w:rsidR="00801FD6" w:rsidRPr="00801FD6">
        <w:rPr>
          <w:rFonts w:ascii="Arial" w:hAnsi="Arial" w:cs="Arial"/>
          <w:sz w:val="24"/>
          <w:szCs w:val="24"/>
        </w:rPr>
        <w:t xml:space="preserve"> </w:t>
      </w:r>
      <w:r w:rsidR="00801FD6" w:rsidRPr="00801FD6">
        <w:rPr>
          <w:rFonts w:ascii="Times New Roman" w:hAnsi="Times New Roman" w:cs="Times New Roman"/>
          <w:sz w:val="24"/>
          <w:szCs w:val="24"/>
        </w:rPr>
        <w:t>rozbudowy budynku szkoły zawodowej usytuowanym przy istniejącym Zespole Szkół w Kowalu przy ul. Piwnej 20</w:t>
      </w:r>
      <w:r w:rsidR="00801FD6">
        <w:rPr>
          <w:rFonts w:ascii="Times New Roman" w:hAnsi="Times New Roman" w:cs="Times New Roman"/>
          <w:sz w:val="24"/>
          <w:szCs w:val="24"/>
        </w:rPr>
        <w:t xml:space="preserve"> </w:t>
      </w:r>
      <w:r w:rsidR="00801FD6" w:rsidRPr="00801FD6">
        <w:rPr>
          <w:rFonts w:ascii="Times New Roman" w:hAnsi="Times New Roman" w:cs="Times New Roman"/>
          <w:sz w:val="24"/>
          <w:szCs w:val="24"/>
        </w:rPr>
        <w:t xml:space="preserve"> wraz z uzyskaniem niezbędnych uzgodnień, opinii, pozwoleń i złożeniem wniosku o pozwolenie na budowę oraz pełnieniem nadzoru autorskiego w ramach zadania inwestycyjnego pn.  </w:t>
      </w:r>
      <w:r w:rsidR="00801FD6" w:rsidRPr="00801FD6">
        <w:rPr>
          <w:rFonts w:ascii="Times New Roman" w:hAnsi="Times New Roman" w:cs="Times New Roman"/>
          <w:b/>
          <w:sz w:val="24"/>
          <w:szCs w:val="24"/>
        </w:rPr>
        <w:t>„</w:t>
      </w:r>
      <w:bookmarkStart w:id="0" w:name="_Hlk140738271"/>
      <w:r w:rsidR="00801FD6" w:rsidRPr="00801FD6">
        <w:rPr>
          <w:rFonts w:ascii="Times New Roman" w:hAnsi="Times New Roman" w:cs="Times New Roman"/>
          <w:b/>
          <w:bCs/>
          <w:sz w:val="24"/>
          <w:szCs w:val="24"/>
        </w:rPr>
        <w:t xml:space="preserve">Budowa budynku </w:t>
      </w:r>
      <w:proofErr w:type="spellStart"/>
      <w:r w:rsidR="00801FD6" w:rsidRPr="00801FD6">
        <w:rPr>
          <w:rFonts w:ascii="Times New Roman" w:hAnsi="Times New Roman" w:cs="Times New Roman"/>
          <w:b/>
          <w:bCs/>
          <w:sz w:val="24"/>
          <w:szCs w:val="24"/>
        </w:rPr>
        <w:t>dydaktyczno</w:t>
      </w:r>
      <w:proofErr w:type="spellEnd"/>
      <w:r w:rsidR="00801FD6" w:rsidRPr="00801FD6">
        <w:rPr>
          <w:rFonts w:ascii="Times New Roman" w:hAnsi="Times New Roman" w:cs="Times New Roman"/>
          <w:b/>
          <w:bCs/>
          <w:sz w:val="24"/>
          <w:szCs w:val="24"/>
        </w:rPr>
        <w:t xml:space="preserve"> – warsztatowego przy Zespole Szkół w Kowalu</w:t>
      </w:r>
      <w:bookmarkEnd w:id="0"/>
      <w:r w:rsidR="00801FD6" w:rsidRPr="00801FD6">
        <w:rPr>
          <w:rFonts w:ascii="Times New Roman" w:hAnsi="Times New Roman" w:cs="Times New Roman"/>
          <w:b/>
          <w:sz w:val="24"/>
          <w:szCs w:val="24"/>
        </w:rPr>
        <w:t>”.</w:t>
      </w:r>
    </w:p>
    <w:p w14:paraId="29AB8F04" w14:textId="77777777" w:rsidR="009125C0" w:rsidRPr="00E34CF7" w:rsidRDefault="009125C0" w:rsidP="00E34CF7">
      <w:pPr>
        <w:pStyle w:val="Bezodstpw"/>
        <w:rPr>
          <w:rFonts w:ascii="Arial" w:hAnsi="Arial" w:cs="Arial"/>
          <w:sz w:val="24"/>
          <w:szCs w:val="24"/>
        </w:rPr>
      </w:pPr>
    </w:p>
    <w:p w14:paraId="359A4E2B" w14:textId="77777777" w:rsidR="00E34CF7" w:rsidRPr="00801FD6" w:rsidRDefault="00E34CF7" w:rsidP="00801FD6">
      <w:pPr>
        <w:pStyle w:val="Bezodstpw"/>
        <w:jc w:val="both"/>
        <w:rPr>
          <w:rFonts w:ascii="Times New Roman" w:hAnsi="Times New Roman" w:cs="Times New Roman"/>
          <w:sz w:val="24"/>
          <w:szCs w:val="24"/>
        </w:rPr>
      </w:pPr>
      <w:r w:rsidRPr="00801FD6">
        <w:rPr>
          <w:rFonts w:ascii="Times New Roman" w:hAnsi="Times New Roman" w:cs="Times New Roman"/>
          <w:sz w:val="24"/>
          <w:szCs w:val="24"/>
        </w:rPr>
        <w:t>Projektowan</w:t>
      </w:r>
      <w:r w:rsidR="00317814" w:rsidRPr="00801FD6">
        <w:rPr>
          <w:rFonts w:ascii="Times New Roman" w:hAnsi="Times New Roman" w:cs="Times New Roman"/>
          <w:sz w:val="24"/>
          <w:szCs w:val="24"/>
        </w:rPr>
        <w:t>a część</w:t>
      </w:r>
      <w:r w:rsidRPr="00801FD6">
        <w:rPr>
          <w:rFonts w:ascii="Times New Roman" w:hAnsi="Times New Roman" w:cs="Times New Roman"/>
          <w:sz w:val="24"/>
          <w:szCs w:val="24"/>
        </w:rPr>
        <w:t xml:space="preserve"> budyn</w:t>
      </w:r>
      <w:r w:rsidR="00317814" w:rsidRPr="00801FD6">
        <w:rPr>
          <w:rFonts w:ascii="Times New Roman" w:hAnsi="Times New Roman" w:cs="Times New Roman"/>
          <w:sz w:val="24"/>
          <w:szCs w:val="24"/>
        </w:rPr>
        <w:t>ku</w:t>
      </w:r>
      <w:r w:rsidRPr="00801FD6">
        <w:rPr>
          <w:rFonts w:ascii="Times New Roman" w:hAnsi="Times New Roman" w:cs="Times New Roman"/>
          <w:sz w:val="24"/>
          <w:szCs w:val="24"/>
        </w:rPr>
        <w:t xml:space="preserve"> szkoły działać będzie w opa</w:t>
      </w:r>
      <w:r w:rsidR="00317814" w:rsidRPr="00801FD6">
        <w:rPr>
          <w:rFonts w:ascii="Times New Roman" w:hAnsi="Times New Roman" w:cs="Times New Roman"/>
          <w:sz w:val="24"/>
          <w:szCs w:val="24"/>
        </w:rPr>
        <w:t xml:space="preserve">rciu o ustawę Prawo oświatowe z </w:t>
      </w:r>
      <w:r w:rsidRPr="00801FD6">
        <w:rPr>
          <w:rFonts w:ascii="Times New Roman" w:hAnsi="Times New Roman" w:cs="Times New Roman"/>
          <w:sz w:val="24"/>
          <w:szCs w:val="24"/>
        </w:rPr>
        <w:t>dnia 14 grudnia 2016r. (</w:t>
      </w:r>
      <w:r w:rsidR="009125C0" w:rsidRPr="00801FD6">
        <w:rPr>
          <w:rFonts w:ascii="Times New Roman" w:hAnsi="Times New Roman" w:cs="Times New Roman"/>
          <w:sz w:val="24"/>
          <w:szCs w:val="24"/>
        </w:rPr>
        <w:t>Dz. U. z 2023 r. poz. 900</w:t>
      </w:r>
      <w:r w:rsidRPr="00801FD6">
        <w:rPr>
          <w:rFonts w:ascii="Times New Roman" w:hAnsi="Times New Roman" w:cs="Times New Roman"/>
          <w:sz w:val="24"/>
          <w:szCs w:val="24"/>
        </w:rPr>
        <w:t>).</w:t>
      </w:r>
    </w:p>
    <w:p w14:paraId="7D93AFFC" w14:textId="77777777" w:rsidR="006C0EF8" w:rsidRPr="00801FD6" w:rsidRDefault="006C0EF8" w:rsidP="00801FD6">
      <w:pPr>
        <w:pStyle w:val="Bezodstpw"/>
        <w:jc w:val="both"/>
        <w:rPr>
          <w:rFonts w:ascii="Times New Roman" w:hAnsi="Times New Roman" w:cs="Times New Roman"/>
          <w:sz w:val="24"/>
          <w:szCs w:val="24"/>
        </w:rPr>
      </w:pPr>
    </w:p>
    <w:p w14:paraId="4E4FF815" w14:textId="77777777" w:rsidR="006C0EF8" w:rsidRPr="00801FD6" w:rsidRDefault="006C0EF8" w:rsidP="00801FD6">
      <w:pPr>
        <w:spacing w:after="0"/>
        <w:jc w:val="both"/>
        <w:rPr>
          <w:rFonts w:ascii="Times New Roman" w:hAnsi="Times New Roman" w:cs="Times New Roman"/>
          <w:sz w:val="24"/>
          <w:szCs w:val="24"/>
        </w:rPr>
      </w:pPr>
      <w:r w:rsidRPr="00801FD6">
        <w:rPr>
          <w:rFonts w:ascii="Times New Roman" w:hAnsi="Times New Roman" w:cs="Times New Roman"/>
          <w:sz w:val="24"/>
          <w:szCs w:val="24"/>
        </w:rPr>
        <w:t>Kod CPV:</w:t>
      </w:r>
    </w:p>
    <w:p w14:paraId="6CED14C5" w14:textId="4F2DD75A" w:rsidR="006C0EF8" w:rsidRPr="00801FD6" w:rsidRDefault="006C0EF8" w:rsidP="00801FD6">
      <w:pPr>
        <w:pStyle w:val="Akapitzlist"/>
        <w:numPr>
          <w:ilvl w:val="4"/>
          <w:numId w:val="7"/>
        </w:numPr>
        <w:spacing w:after="0"/>
        <w:jc w:val="both"/>
        <w:rPr>
          <w:rFonts w:ascii="Times New Roman" w:hAnsi="Times New Roman" w:cs="Times New Roman"/>
          <w:sz w:val="24"/>
          <w:szCs w:val="24"/>
        </w:rPr>
      </w:pPr>
      <w:r w:rsidRPr="00801FD6">
        <w:rPr>
          <w:rFonts w:ascii="Times New Roman" w:hAnsi="Times New Roman" w:cs="Times New Roman"/>
          <w:sz w:val="24"/>
          <w:szCs w:val="24"/>
        </w:rPr>
        <w:t>- Usługi architektoniczne, inżynieryjne i planowania</w:t>
      </w:r>
    </w:p>
    <w:p w14:paraId="35CB2B7C" w14:textId="77777777" w:rsidR="006C0EF8" w:rsidRPr="00801FD6" w:rsidRDefault="006C0EF8" w:rsidP="00801FD6">
      <w:pPr>
        <w:pStyle w:val="Bezodstpw"/>
        <w:jc w:val="both"/>
        <w:rPr>
          <w:rFonts w:ascii="Times New Roman" w:hAnsi="Times New Roman" w:cs="Times New Roman"/>
          <w:sz w:val="24"/>
          <w:szCs w:val="24"/>
        </w:rPr>
      </w:pPr>
    </w:p>
    <w:p w14:paraId="7AC2825E" w14:textId="7C8C1C98" w:rsidR="006C0EF8" w:rsidRPr="00801FD6" w:rsidRDefault="006C0EF8" w:rsidP="00801FD6">
      <w:pPr>
        <w:jc w:val="both"/>
        <w:rPr>
          <w:rFonts w:ascii="Times New Roman" w:hAnsi="Times New Roman" w:cs="Times New Roman"/>
          <w:sz w:val="24"/>
          <w:szCs w:val="24"/>
        </w:rPr>
      </w:pPr>
      <w:r w:rsidRPr="00801FD6">
        <w:rPr>
          <w:rFonts w:ascii="Times New Roman" w:hAnsi="Times New Roman" w:cs="Times New Roman"/>
          <w:sz w:val="24"/>
          <w:szCs w:val="24"/>
        </w:rPr>
        <w:t>Opracowanie powinno obejmować w szczególności dokumentację projektową, opracowaną zgodnie z rozporządzeniem Ministra Rozwoju i Technologii z dnia 20 grudnia 2021 r. w sprawie szczegółowego zakresu i formy dokumentacji projektowej, specyfikacji technicznych wykonania i odbioru robót budowlanych oraz programu funkcjonalno-użytkowego (Dz. U. z 2021 r. poz. 2454), stanowiącą podstawę do wydania decyzji pozwolenia na budowę bądź zgłoszenia właściwemu organowi wykonania robót budowlanych w trybie ustawy z dnia</w:t>
      </w:r>
      <w:r w:rsidR="00801FD6">
        <w:rPr>
          <w:rFonts w:ascii="Times New Roman" w:hAnsi="Times New Roman" w:cs="Times New Roman"/>
          <w:sz w:val="24"/>
          <w:szCs w:val="24"/>
        </w:rPr>
        <w:br/>
      </w:r>
      <w:r w:rsidRPr="00801FD6">
        <w:rPr>
          <w:rFonts w:ascii="Times New Roman" w:hAnsi="Times New Roman" w:cs="Times New Roman"/>
          <w:sz w:val="24"/>
          <w:szCs w:val="24"/>
        </w:rPr>
        <w:t>07 lipca 1994 r. Prawo Budowlane (Dz. U. 202</w:t>
      </w:r>
      <w:r w:rsidR="00801FD6">
        <w:rPr>
          <w:rFonts w:ascii="Times New Roman" w:hAnsi="Times New Roman" w:cs="Times New Roman"/>
          <w:sz w:val="24"/>
          <w:szCs w:val="24"/>
        </w:rPr>
        <w:t>3</w:t>
      </w:r>
      <w:r w:rsidRPr="00801FD6">
        <w:rPr>
          <w:rFonts w:ascii="Times New Roman" w:hAnsi="Times New Roman" w:cs="Times New Roman"/>
          <w:sz w:val="24"/>
          <w:szCs w:val="24"/>
        </w:rPr>
        <w:t xml:space="preserve"> poz. </w:t>
      </w:r>
      <w:r w:rsidR="00801FD6">
        <w:rPr>
          <w:rFonts w:ascii="Times New Roman" w:hAnsi="Times New Roman" w:cs="Times New Roman"/>
          <w:sz w:val="24"/>
          <w:szCs w:val="24"/>
        </w:rPr>
        <w:t>682</w:t>
      </w:r>
      <w:r w:rsidRPr="00801FD6">
        <w:rPr>
          <w:rFonts w:ascii="Times New Roman" w:hAnsi="Times New Roman" w:cs="Times New Roman"/>
          <w:sz w:val="24"/>
          <w:szCs w:val="24"/>
        </w:rPr>
        <w:t xml:space="preserve"> ze zm.) wraz z wszelkimi wymaganymi uzgodnieniami, ekspertyzami i uwzględniająca:</w:t>
      </w:r>
    </w:p>
    <w:p w14:paraId="2FEFF1DA" w14:textId="77777777" w:rsidR="00E34CF7" w:rsidRPr="00801FD6" w:rsidRDefault="00E34CF7" w:rsidP="00801FD6">
      <w:pPr>
        <w:pStyle w:val="Bezodstpw"/>
        <w:numPr>
          <w:ilvl w:val="0"/>
          <w:numId w:val="2"/>
        </w:numPr>
        <w:jc w:val="both"/>
        <w:rPr>
          <w:rFonts w:ascii="Times New Roman" w:hAnsi="Times New Roman" w:cs="Times New Roman"/>
          <w:sz w:val="24"/>
          <w:szCs w:val="24"/>
        </w:rPr>
      </w:pPr>
      <w:r w:rsidRPr="00801FD6">
        <w:rPr>
          <w:rFonts w:ascii="Times New Roman" w:hAnsi="Times New Roman" w:cs="Times New Roman"/>
          <w:sz w:val="24"/>
          <w:szCs w:val="24"/>
        </w:rPr>
        <w:t>uzyskanie wszelkich niezbędnych i wymaganych przepisami prawa dokumentów,</w:t>
      </w:r>
      <w:r w:rsidR="009125C0" w:rsidRPr="00801FD6">
        <w:rPr>
          <w:rFonts w:ascii="Times New Roman" w:hAnsi="Times New Roman" w:cs="Times New Roman"/>
          <w:sz w:val="24"/>
          <w:szCs w:val="24"/>
        </w:rPr>
        <w:t xml:space="preserve"> </w:t>
      </w:r>
      <w:r w:rsidRPr="00801FD6">
        <w:rPr>
          <w:rFonts w:ascii="Times New Roman" w:hAnsi="Times New Roman" w:cs="Times New Roman"/>
          <w:sz w:val="24"/>
          <w:szCs w:val="24"/>
        </w:rPr>
        <w:t>uzgodnień, pozwoleń</w:t>
      </w:r>
      <w:r w:rsidR="00A07086" w:rsidRPr="00801FD6">
        <w:rPr>
          <w:rFonts w:ascii="Times New Roman" w:hAnsi="Times New Roman" w:cs="Times New Roman"/>
          <w:sz w:val="24"/>
          <w:szCs w:val="24"/>
        </w:rPr>
        <w:t xml:space="preserve"> i decyzji (w tym mapy do celów </w:t>
      </w:r>
      <w:r w:rsidRPr="00801FD6">
        <w:rPr>
          <w:rFonts w:ascii="Times New Roman" w:hAnsi="Times New Roman" w:cs="Times New Roman"/>
          <w:sz w:val="24"/>
          <w:szCs w:val="24"/>
        </w:rPr>
        <w:t>projektowych), pomiarów i</w:t>
      </w:r>
      <w:r w:rsidR="009125C0" w:rsidRPr="00801FD6">
        <w:rPr>
          <w:rFonts w:ascii="Times New Roman" w:hAnsi="Times New Roman" w:cs="Times New Roman"/>
          <w:sz w:val="24"/>
          <w:szCs w:val="24"/>
        </w:rPr>
        <w:t xml:space="preserve"> </w:t>
      </w:r>
      <w:r w:rsidRPr="00801FD6">
        <w:rPr>
          <w:rFonts w:ascii="Times New Roman" w:hAnsi="Times New Roman" w:cs="Times New Roman"/>
          <w:sz w:val="24"/>
          <w:szCs w:val="24"/>
        </w:rPr>
        <w:t>badań koniecznych do prawidłowej realizacji prac projektowych</w:t>
      </w:r>
    </w:p>
    <w:p w14:paraId="231DFA0F" w14:textId="74047F34" w:rsidR="00E34CF7" w:rsidRPr="00801FD6" w:rsidRDefault="00E34CF7" w:rsidP="00801FD6">
      <w:pPr>
        <w:pStyle w:val="Bezodstpw"/>
        <w:numPr>
          <w:ilvl w:val="0"/>
          <w:numId w:val="2"/>
        </w:numPr>
        <w:jc w:val="both"/>
        <w:rPr>
          <w:rFonts w:ascii="Times New Roman" w:hAnsi="Times New Roman" w:cs="Times New Roman"/>
          <w:sz w:val="24"/>
          <w:szCs w:val="24"/>
        </w:rPr>
      </w:pPr>
      <w:r w:rsidRPr="00801FD6">
        <w:rPr>
          <w:rFonts w:ascii="Times New Roman" w:hAnsi="Times New Roman" w:cs="Times New Roman"/>
          <w:sz w:val="24"/>
          <w:szCs w:val="24"/>
        </w:rPr>
        <w:t xml:space="preserve">przedstawienie koncepcji </w:t>
      </w:r>
      <w:proofErr w:type="spellStart"/>
      <w:r w:rsidR="00801FD6">
        <w:rPr>
          <w:rFonts w:ascii="Times New Roman" w:hAnsi="Times New Roman" w:cs="Times New Roman"/>
          <w:sz w:val="24"/>
          <w:szCs w:val="24"/>
        </w:rPr>
        <w:t>funkcjonalno</w:t>
      </w:r>
      <w:proofErr w:type="spellEnd"/>
      <w:r w:rsidR="00801FD6">
        <w:rPr>
          <w:rFonts w:ascii="Times New Roman" w:hAnsi="Times New Roman" w:cs="Times New Roman"/>
          <w:sz w:val="24"/>
          <w:szCs w:val="24"/>
        </w:rPr>
        <w:t xml:space="preserve"> – przestrzennej </w:t>
      </w:r>
      <w:r w:rsidR="00801FD6" w:rsidRPr="00801FD6">
        <w:rPr>
          <w:rFonts w:ascii="Times New Roman" w:hAnsi="Times New Roman" w:cs="Times New Roman"/>
          <w:sz w:val="24"/>
          <w:szCs w:val="24"/>
        </w:rPr>
        <w:t>obejmuj</w:t>
      </w:r>
      <w:r w:rsidR="00801FD6">
        <w:rPr>
          <w:rFonts w:ascii="Times New Roman" w:hAnsi="Times New Roman" w:cs="Times New Roman"/>
          <w:sz w:val="24"/>
          <w:szCs w:val="24"/>
        </w:rPr>
        <w:t>ącej</w:t>
      </w:r>
      <w:r w:rsidR="00801FD6" w:rsidRPr="00801FD6">
        <w:rPr>
          <w:rFonts w:ascii="Times New Roman" w:hAnsi="Times New Roman" w:cs="Times New Roman"/>
          <w:sz w:val="24"/>
          <w:szCs w:val="24"/>
        </w:rPr>
        <w:t xml:space="preserve"> całość Zadania. Koncepcja powinna zawierać opis przyjętego rozwiązania, zestawienie pomieszczeń, rysunki/rzuty, zagospodarowanie terenu, wizualizację, uproszczoną kalkulację kosztów wykonania zadania inwestycyjnego. </w:t>
      </w:r>
    </w:p>
    <w:p w14:paraId="500EDE53" w14:textId="77777777" w:rsidR="00E34CF7" w:rsidRPr="00801FD6" w:rsidRDefault="00E34CF7" w:rsidP="00801FD6">
      <w:pPr>
        <w:pStyle w:val="Bezodstpw"/>
        <w:numPr>
          <w:ilvl w:val="0"/>
          <w:numId w:val="2"/>
        </w:numPr>
        <w:jc w:val="both"/>
        <w:rPr>
          <w:rFonts w:ascii="Times New Roman" w:hAnsi="Times New Roman" w:cs="Times New Roman"/>
          <w:sz w:val="24"/>
          <w:szCs w:val="24"/>
        </w:rPr>
      </w:pPr>
      <w:r w:rsidRPr="00801FD6">
        <w:rPr>
          <w:rFonts w:ascii="Times New Roman" w:hAnsi="Times New Roman" w:cs="Times New Roman"/>
          <w:sz w:val="24"/>
          <w:szCs w:val="24"/>
        </w:rPr>
        <w:t>wykonanie niżej wymienionych opracowań:</w:t>
      </w:r>
    </w:p>
    <w:p w14:paraId="6573FDED" w14:textId="77777777" w:rsidR="00571626" w:rsidRPr="00801FD6" w:rsidRDefault="00E34CF7" w:rsidP="00801FD6">
      <w:pPr>
        <w:pStyle w:val="Bezodstpw"/>
        <w:numPr>
          <w:ilvl w:val="0"/>
          <w:numId w:val="3"/>
        </w:numPr>
        <w:jc w:val="both"/>
        <w:rPr>
          <w:rFonts w:ascii="Times New Roman" w:hAnsi="Times New Roman" w:cs="Times New Roman"/>
          <w:sz w:val="24"/>
          <w:szCs w:val="24"/>
        </w:rPr>
      </w:pPr>
      <w:r w:rsidRPr="00801FD6">
        <w:rPr>
          <w:rFonts w:ascii="Times New Roman" w:hAnsi="Times New Roman" w:cs="Times New Roman"/>
          <w:sz w:val="24"/>
          <w:szCs w:val="24"/>
        </w:rPr>
        <w:t xml:space="preserve">projekt budowlany (projekt zagospodarowania działki, projekt </w:t>
      </w:r>
      <w:proofErr w:type="spellStart"/>
      <w:r w:rsidRPr="00801FD6">
        <w:rPr>
          <w:rFonts w:ascii="Times New Roman" w:hAnsi="Times New Roman" w:cs="Times New Roman"/>
          <w:sz w:val="24"/>
          <w:szCs w:val="24"/>
        </w:rPr>
        <w:t>architektoniczno</w:t>
      </w:r>
      <w:proofErr w:type="spellEnd"/>
      <w:r w:rsidRPr="00801FD6">
        <w:rPr>
          <w:rFonts w:ascii="Times New Roman" w:hAnsi="Times New Roman" w:cs="Times New Roman"/>
          <w:sz w:val="24"/>
          <w:szCs w:val="24"/>
        </w:rPr>
        <w:t>–budowlany oraz projekt techniczny</w:t>
      </w:r>
      <w:r w:rsidR="00571626" w:rsidRPr="00801FD6">
        <w:rPr>
          <w:rFonts w:ascii="Times New Roman" w:hAnsi="Times New Roman" w:cs="Times New Roman"/>
          <w:sz w:val="24"/>
          <w:szCs w:val="24"/>
        </w:rPr>
        <w:t xml:space="preserve"> we</w:t>
      </w:r>
      <w:r w:rsidRPr="00801FD6">
        <w:rPr>
          <w:rFonts w:ascii="Times New Roman" w:hAnsi="Times New Roman" w:cs="Times New Roman"/>
          <w:sz w:val="24"/>
          <w:szCs w:val="24"/>
        </w:rPr>
        <w:t xml:space="preserve"> wszystkich</w:t>
      </w:r>
      <w:r w:rsidR="00571626" w:rsidRPr="00801FD6">
        <w:rPr>
          <w:rFonts w:ascii="Times New Roman" w:hAnsi="Times New Roman" w:cs="Times New Roman"/>
          <w:sz w:val="24"/>
          <w:szCs w:val="24"/>
        </w:rPr>
        <w:t xml:space="preserve"> </w:t>
      </w:r>
      <w:r w:rsidRPr="00801FD6">
        <w:rPr>
          <w:rFonts w:ascii="Times New Roman" w:hAnsi="Times New Roman" w:cs="Times New Roman"/>
          <w:sz w:val="24"/>
          <w:szCs w:val="24"/>
        </w:rPr>
        <w:t>branżach</w:t>
      </w:r>
    </w:p>
    <w:p w14:paraId="2DE15CE4" w14:textId="77777777" w:rsidR="00E34CF7" w:rsidRPr="00801FD6" w:rsidRDefault="00571626" w:rsidP="00801FD6">
      <w:pPr>
        <w:pStyle w:val="Bezodstpw"/>
        <w:numPr>
          <w:ilvl w:val="0"/>
          <w:numId w:val="3"/>
        </w:numPr>
        <w:jc w:val="both"/>
        <w:rPr>
          <w:rFonts w:ascii="Times New Roman" w:hAnsi="Times New Roman" w:cs="Times New Roman"/>
          <w:sz w:val="24"/>
          <w:szCs w:val="24"/>
        </w:rPr>
      </w:pPr>
      <w:r w:rsidRPr="00801FD6">
        <w:rPr>
          <w:rFonts w:ascii="Times New Roman" w:hAnsi="Times New Roman" w:cs="Times New Roman"/>
          <w:sz w:val="24"/>
          <w:szCs w:val="24"/>
        </w:rPr>
        <w:t>s</w:t>
      </w:r>
      <w:r w:rsidR="00E34CF7" w:rsidRPr="00801FD6">
        <w:rPr>
          <w:rFonts w:ascii="Times New Roman" w:hAnsi="Times New Roman" w:cs="Times New Roman"/>
          <w:sz w:val="24"/>
          <w:szCs w:val="24"/>
        </w:rPr>
        <w:t>pecyfikacje techniczne wykonania i odbioru robót budowlanych dla zakresu</w:t>
      </w:r>
      <w:r w:rsidRPr="00801FD6">
        <w:rPr>
          <w:rFonts w:ascii="Times New Roman" w:hAnsi="Times New Roman" w:cs="Times New Roman"/>
          <w:sz w:val="24"/>
          <w:szCs w:val="24"/>
        </w:rPr>
        <w:t xml:space="preserve"> </w:t>
      </w:r>
      <w:r w:rsidR="00E34CF7" w:rsidRPr="00801FD6">
        <w:rPr>
          <w:rFonts w:ascii="Times New Roman" w:hAnsi="Times New Roman" w:cs="Times New Roman"/>
          <w:sz w:val="24"/>
          <w:szCs w:val="24"/>
        </w:rPr>
        <w:t xml:space="preserve">dokumentacji projektowej w każdej branży </w:t>
      </w:r>
    </w:p>
    <w:p w14:paraId="39B570F8" w14:textId="77777777" w:rsidR="00571626" w:rsidRPr="00801FD6" w:rsidRDefault="00E34CF7" w:rsidP="00801FD6">
      <w:pPr>
        <w:pStyle w:val="Bezodstpw"/>
        <w:numPr>
          <w:ilvl w:val="0"/>
          <w:numId w:val="3"/>
        </w:numPr>
        <w:jc w:val="both"/>
        <w:rPr>
          <w:rFonts w:ascii="Times New Roman" w:hAnsi="Times New Roman" w:cs="Times New Roman"/>
          <w:sz w:val="24"/>
          <w:szCs w:val="24"/>
        </w:rPr>
      </w:pPr>
      <w:r w:rsidRPr="00801FD6">
        <w:rPr>
          <w:rFonts w:ascii="Times New Roman" w:hAnsi="Times New Roman" w:cs="Times New Roman"/>
          <w:sz w:val="24"/>
          <w:szCs w:val="24"/>
        </w:rPr>
        <w:t xml:space="preserve">przedmiary </w:t>
      </w:r>
      <w:r w:rsidR="00571626" w:rsidRPr="00801FD6">
        <w:rPr>
          <w:rFonts w:ascii="Times New Roman" w:hAnsi="Times New Roman" w:cs="Times New Roman"/>
          <w:sz w:val="24"/>
          <w:szCs w:val="24"/>
        </w:rPr>
        <w:t xml:space="preserve">i kosztorysy inwestorskie </w:t>
      </w:r>
      <w:r w:rsidRPr="00801FD6">
        <w:rPr>
          <w:rFonts w:ascii="Times New Roman" w:hAnsi="Times New Roman" w:cs="Times New Roman"/>
          <w:sz w:val="24"/>
          <w:szCs w:val="24"/>
        </w:rPr>
        <w:t xml:space="preserve">robót dla każdej branży </w:t>
      </w:r>
    </w:p>
    <w:p w14:paraId="00BBA148" w14:textId="77777777" w:rsidR="00571626" w:rsidRPr="00801FD6" w:rsidRDefault="00E34CF7" w:rsidP="00801FD6">
      <w:pPr>
        <w:pStyle w:val="Bezodstpw"/>
        <w:numPr>
          <w:ilvl w:val="0"/>
          <w:numId w:val="3"/>
        </w:numPr>
        <w:jc w:val="both"/>
        <w:rPr>
          <w:rFonts w:ascii="Times New Roman" w:hAnsi="Times New Roman" w:cs="Times New Roman"/>
          <w:sz w:val="24"/>
          <w:szCs w:val="24"/>
        </w:rPr>
      </w:pPr>
      <w:r w:rsidRPr="00801FD6">
        <w:rPr>
          <w:rFonts w:ascii="Times New Roman" w:hAnsi="Times New Roman" w:cs="Times New Roman"/>
          <w:sz w:val="24"/>
          <w:szCs w:val="24"/>
        </w:rPr>
        <w:t>projekt zagospodarowania działki lub terenu wraz z opisem technicznym</w:t>
      </w:r>
      <w:r w:rsidR="00571626" w:rsidRPr="00801FD6">
        <w:rPr>
          <w:rFonts w:ascii="Times New Roman" w:hAnsi="Times New Roman" w:cs="Times New Roman"/>
          <w:sz w:val="24"/>
          <w:szCs w:val="24"/>
        </w:rPr>
        <w:t xml:space="preserve"> </w:t>
      </w:r>
      <w:r w:rsidRPr="00801FD6">
        <w:rPr>
          <w:rFonts w:ascii="Times New Roman" w:hAnsi="Times New Roman" w:cs="Times New Roman"/>
          <w:sz w:val="24"/>
          <w:szCs w:val="24"/>
        </w:rPr>
        <w:t xml:space="preserve">instalacji w zakresie </w:t>
      </w:r>
      <w:r w:rsidR="00571626" w:rsidRPr="00801FD6">
        <w:rPr>
          <w:rFonts w:ascii="Times New Roman" w:hAnsi="Times New Roman" w:cs="Times New Roman"/>
          <w:sz w:val="24"/>
          <w:szCs w:val="24"/>
        </w:rPr>
        <w:t xml:space="preserve">nowego </w:t>
      </w:r>
      <w:r w:rsidRPr="00801FD6">
        <w:rPr>
          <w:rFonts w:ascii="Times New Roman" w:hAnsi="Times New Roman" w:cs="Times New Roman"/>
          <w:sz w:val="24"/>
          <w:szCs w:val="24"/>
        </w:rPr>
        <w:t>przyłącza wodociągowego i</w:t>
      </w:r>
      <w:r w:rsidR="00571626" w:rsidRPr="00801FD6">
        <w:rPr>
          <w:rFonts w:ascii="Times New Roman" w:hAnsi="Times New Roman" w:cs="Times New Roman"/>
          <w:sz w:val="24"/>
          <w:szCs w:val="24"/>
        </w:rPr>
        <w:t xml:space="preserve"> </w:t>
      </w:r>
      <w:r w:rsidRPr="00801FD6">
        <w:rPr>
          <w:rFonts w:ascii="Times New Roman" w:hAnsi="Times New Roman" w:cs="Times New Roman"/>
          <w:sz w:val="24"/>
          <w:szCs w:val="24"/>
        </w:rPr>
        <w:t xml:space="preserve">kanalizacyjnego </w:t>
      </w:r>
    </w:p>
    <w:p w14:paraId="3926E9B3" w14:textId="77777777" w:rsidR="00571626" w:rsidRPr="00801FD6" w:rsidRDefault="00571626" w:rsidP="00801FD6">
      <w:pPr>
        <w:pStyle w:val="Bezodstpw"/>
        <w:jc w:val="both"/>
        <w:rPr>
          <w:rFonts w:ascii="Times New Roman" w:hAnsi="Times New Roman" w:cs="Times New Roman"/>
          <w:sz w:val="24"/>
          <w:szCs w:val="24"/>
        </w:rPr>
      </w:pPr>
    </w:p>
    <w:p w14:paraId="24E047C1" w14:textId="3FC6068C" w:rsidR="00A07086" w:rsidRPr="00801FD6" w:rsidRDefault="00797448" w:rsidP="00801FD6">
      <w:pPr>
        <w:pStyle w:val="Bezodstpw"/>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2. </w:t>
      </w:r>
      <w:r w:rsidR="00A07086" w:rsidRPr="00801FD6">
        <w:rPr>
          <w:rFonts w:ascii="Times New Roman" w:hAnsi="Times New Roman" w:cs="Times New Roman"/>
          <w:b/>
          <w:sz w:val="24"/>
          <w:szCs w:val="24"/>
        </w:rPr>
        <w:t>Struktura i przeznaczenie budynku</w:t>
      </w:r>
    </w:p>
    <w:p w14:paraId="4B2D803E" w14:textId="77777777" w:rsidR="00A07086" w:rsidRPr="00801FD6" w:rsidRDefault="00A07086" w:rsidP="00801FD6">
      <w:pPr>
        <w:pStyle w:val="Bezodstpw"/>
        <w:jc w:val="both"/>
        <w:rPr>
          <w:rFonts w:ascii="Times New Roman" w:hAnsi="Times New Roman" w:cs="Times New Roman"/>
          <w:sz w:val="24"/>
          <w:szCs w:val="24"/>
        </w:rPr>
      </w:pPr>
      <w:r w:rsidRPr="00801FD6">
        <w:rPr>
          <w:rFonts w:ascii="Times New Roman" w:hAnsi="Times New Roman" w:cs="Times New Roman"/>
          <w:sz w:val="24"/>
          <w:szCs w:val="24"/>
        </w:rPr>
        <w:t>Budynek szkoły przeznaczony będzie dla ok. 200 uczniów + ok. 20 nauczycieli, + 5 osób pełniących funkcje administracyjne + 2 osoby dodatkowe (sprzątaczka i woźny).</w:t>
      </w:r>
    </w:p>
    <w:p w14:paraId="2B9DAF27" w14:textId="77777777" w:rsidR="00A07086" w:rsidRPr="00801FD6" w:rsidRDefault="00A07086" w:rsidP="00801FD6">
      <w:pPr>
        <w:pStyle w:val="Bezodstpw"/>
        <w:jc w:val="both"/>
        <w:rPr>
          <w:rFonts w:ascii="Times New Roman" w:hAnsi="Times New Roman" w:cs="Times New Roman"/>
          <w:sz w:val="24"/>
          <w:szCs w:val="24"/>
        </w:rPr>
      </w:pPr>
      <w:r w:rsidRPr="00801FD6">
        <w:rPr>
          <w:rFonts w:ascii="Times New Roman" w:hAnsi="Times New Roman" w:cs="Times New Roman"/>
          <w:sz w:val="24"/>
          <w:szCs w:val="24"/>
        </w:rPr>
        <w:lastRenderedPageBreak/>
        <w:t>Łącznie w budynku może znajdować się do 230 osób.</w:t>
      </w:r>
    </w:p>
    <w:p w14:paraId="5B5542D5" w14:textId="77777777" w:rsidR="00A07086" w:rsidRPr="00801FD6" w:rsidRDefault="00A07086" w:rsidP="00801FD6">
      <w:pPr>
        <w:pStyle w:val="Bezodstpw"/>
        <w:jc w:val="both"/>
        <w:rPr>
          <w:rFonts w:ascii="Times New Roman" w:hAnsi="Times New Roman" w:cs="Times New Roman"/>
          <w:sz w:val="24"/>
          <w:szCs w:val="24"/>
        </w:rPr>
      </w:pPr>
      <w:r w:rsidRPr="00801FD6">
        <w:rPr>
          <w:rFonts w:ascii="Times New Roman" w:hAnsi="Times New Roman" w:cs="Times New Roman"/>
          <w:sz w:val="24"/>
          <w:szCs w:val="24"/>
        </w:rPr>
        <w:t xml:space="preserve">Przewiduje się 3 oddziały w jednym roczniku, po 4-5 klas na kondygnacji (łącznie 14-15 klas). </w:t>
      </w:r>
    </w:p>
    <w:p w14:paraId="70F1D325" w14:textId="77777777" w:rsidR="00A07086" w:rsidRPr="00801FD6" w:rsidRDefault="00A07086" w:rsidP="00801FD6">
      <w:pPr>
        <w:pStyle w:val="Bezodstpw"/>
        <w:jc w:val="both"/>
        <w:rPr>
          <w:rFonts w:ascii="Times New Roman" w:hAnsi="Times New Roman" w:cs="Times New Roman"/>
          <w:sz w:val="24"/>
          <w:szCs w:val="24"/>
        </w:rPr>
      </w:pPr>
      <w:r w:rsidRPr="00801FD6">
        <w:rPr>
          <w:rFonts w:ascii="Times New Roman" w:hAnsi="Times New Roman" w:cs="Times New Roman"/>
          <w:sz w:val="24"/>
          <w:szCs w:val="24"/>
        </w:rPr>
        <w:t xml:space="preserve">W budynku należy przewidzieć w szczególności: </w:t>
      </w:r>
    </w:p>
    <w:p w14:paraId="083E369E" w14:textId="77777777" w:rsidR="00A07086" w:rsidRPr="00801FD6" w:rsidRDefault="00A07086" w:rsidP="00801FD6">
      <w:pPr>
        <w:pStyle w:val="Bezodstpw"/>
        <w:numPr>
          <w:ilvl w:val="0"/>
          <w:numId w:val="6"/>
        </w:numPr>
        <w:jc w:val="both"/>
        <w:rPr>
          <w:rFonts w:ascii="Times New Roman" w:hAnsi="Times New Roman" w:cs="Times New Roman"/>
          <w:sz w:val="24"/>
          <w:szCs w:val="24"/>
        </w:rPr>
      </w:pPr>
      <w:r w:rsidRPr="00801FD6">
        <w:rPr>
          <w:rFonts w:ascii="Times New Roman" w:hAnsi="Times New Roman" w:cs="Times New Roman"/>
          <w:sz w:val="24"/>
          <w:szCs w:val="24"/>
        </w:rPr>
        <w:t xml:space="preserve">sale dydaktyczne, w tym pracownie - informatyczna, techniczna, logistyczna, medyczna, </w:t>
      </w:r>
    </w:p>
    <w:p w14:paraId="55C20EC2" w14:textId="77777777" w:rsidR="00A07086" w:rsidRPr="00801FD6" w:rsidRDefault="00A07086" w:rsidP="00801FD6">
      <w:pPr>
        <w:pStyle w:val="Bezodstpw"/>
        <w:numPr>
          <w:ilvl w:val="0"/>
          <w:numId w:val="6"/>
        </w:numPr>
        <w:jc w:val="both"/>
        <w:rPr>
          <w:rFonts w:ascii="Times New Roman" w:hAnsi="Times New Roman" w:cs="Times New Roman"/>
          <w:sz w:val="24"/>
          <w:szCs w:val="24"/>
        </w:rPr>
      </w:pPr>
      <w:r w:rsidRPr="00801FD6">
        <w:rPr>
          <w:rFonts w:ascii="Times New Roman" w:hAnsi="Times New Roman" w:cs="Times New Roman"/>
          <w:sz w:val="24"/>
          <w:szCs w:val="24"/>
        </w:rPr>
        <w:t xml:space="preserve">szatnie </w:t>
      </w:r>
    </w:p>
    <w:p w14:paraId="10BD0DA2" w14:textId="77777777" w:rsidR="00A07086" w:rsidRPr="00801FD6" w:rsidRDefault="00A07086" w:rsidP="00801FD6">
      <w:pPr>
        <w:pStyle w:val="Bezodstpw"/>
        <w:numPr>
          <w:ilvl w:val="0"/>
          <w:numId w:val="6"/>
        </w:numPr>
        <w:jc w:val="both"/>
        <w:rPr>
          <w:rFonts w:ascii="Times New Roman" w:hAnsi="Times New Roman" w:cs="Times New Roman"/>
          <w:sz w:val="24"/>
          <w:szCs w:val="24"/>
        </w:rPr>
      </w:pPr>
      <w:r w:rsidRPr="00801FD6">
        <w:rPr>
          <w:rFonts w:ascii="Times New Roman" w:hAnsi="Times New Roman" w:cs="Times New Roman"/>
          <w:sz w:val="24"/>
          <w:szCs w:val="24"/>
        </w:rPr>
        <w:t>toalety w ilości umożliwiającej korzystanie z nich w sposób zapewniający intymność i zgodność z zasadami higieny, osobne dla uczniów i personelu</w:t>
      </w:r>
    </w:p>
    <w:p w14:paraId="3FC0BB92" w14:textId="77777777" w:rsidR="00A07086" w:rsidRPr="00801FD6" w:rsidRDefault="00A07086" w:rsidP="00801FD6">
      <w:pPr>
        <w:pStyle w:val="Bezodstpw"/>
        <w:numPr>
          <w:ilvl w:val="0"/>
          <w:numId w:val="6"/>
        </w:numPr>
        <w:jc w:val="both"/>
        <w:rPr>
          <w:rFonts w:ascii="Times New Roman" w:hAnsi="Times New Roman" w:cs="Times New Roman"/>
          <w:sz w:val="24"/>
          <w:szCs w:val="24"/>
        </w:rPr>
      </w:pPr>
      <w:r w:rsidRPr="00801FD6">
        <w:rPr>
          <w:rFonts w:ascii="Times New Roman" w:hAnsi="Times New Roman" w:cs="Times New Roman"/>
          <w:sz w:val="24"/>
          <w:szCs w:val="24"/>
        </w:rPr>
        <w:t>pokój nauczycielski</w:t>
      </w:r>
    </w:p>
    <w:p w14:paraId="5FE8A0F6" w14:textId="77777777" w:rsidR="00A07086" w:rsidRPr="00801FD6" w:rsidRDefault="00A07086" w:rsidP="00801FD6">
      <w:pPr>
        <w:pStyle w:val="Bezodstpw"/>
        <w:numPr>
          <w:ilvl w:val="0"/>
          <w:numId w:val="6"/>
        </w:numPr>
        <w:jc w:val="both"/>
        <w:rPr>
          <w:rFonts w:ascii="Times New Roman" w:hAnsi="Times New Roman" w:cs="Times New Roman"/>
          <w:sz w:val="24"/>
          <w:szCs w:val="24"/>
        </w:rPr>
      </w:pPr>
      <w:r w:rsidRPr="00801FD6">
        <w:rPr>
          <w:rFonts w:ascii="Times New Roman" w:hAnsi="Times New Roman" w:cs="Times New Roman"/>
          <w:sz w:val="24"/>
          <w:szCs w:val="24"/>
        </w:rPr>
        <w:t>pokój dyrektora</w:t>
      </w:r>
    </w:p>
    <w:p w14:paraId="7A73DDCC" w14:textId="77777777" w:rsidR="00A07086" w:rsidRPr="00801FD6" w:rsidRDefault="00A07086" w:rsidP="00801FD6">
      <w:pPr>
        <w:pStyle w:val="Bezodstpw"/>
        <w:numPr>
          <w:ilvl w:val="0"/>
          <w:numId w:val="6"/>
        </w:numPr>
        <w:jc w:val="both"/>
        <w:rPr>
          <w:rFonts w:ascii="Times New Roman" w:hAnsi="Times New Roman" w:cs="Times New Roman"/>
          <w:sz w:val="24"/>
          <w:szCs w:val="24"/>
        </w:rPr>
      </w:pPr>
      <w:r w:rsidRPr="00801FD6">
        <w:rPr>
          <w:rFonts w:ascii="Times New Roman" w:hAnsi="Times New Roman" w:cs="Times New Roman"/>
          <w:sz w:val="24"/>
          <w:szCs w:val="24"/>
        </w:rPr>
        <w:t>sekretariat</w:t>
      </w:r>
    </w:p>
    <w:p w14:paraId="4A10D28B" w14:textId="77777777" w:rsidR="00A07086" w:rsidRPr="00801FD6" w:rsidRDefault="00A07086" w:rsidP="00801FD6">
      <w:pPr>
        <w:pStyle w:val="Bezodstpw"/>
        <w:numPr>
          <w:ilvl w:val="0"/>
          <w:numId w:val="6"/>
        </w:numPr>
        <w:jc w:val="both"/>
        <w:rPr>
          <w:rFonts w:ascii="Times New Roman" w:hAnsi="Times New Roman" w:cs="Times New Roman"/>
          <w:sz w:val="24"/>
          <w:szCs w:val="24"/>
        </w:rPr>
      </w:pPr>
      <w:r w:rsidRPr="00801FD6">
        <w:rPr>
          <w:rFonts w:ascii="Times New Roman" w:hAnsi="Times New Roman" w:cs="Times New Roman"/>
          <w:sz w:val="24"/>
          <w:szCs w:val="24"/>
        </w:rPr>
        <w:t>gabinety (psychologa, pedagoga)</w:t>
      </w:r>
    </w:p>
    <w:p w14:paraId="026A0D05" w14:textId="77777777" w:rsidR="00A07086" w:rsidRPr="00801FD6" w:rsidRDefault="00A07086" w:rsidP="00801FD6">
      <w:pPr>
        <w:pStyle w:val="Bezodstpw"/>
        <w:numPr>
          <w:ilvl w:val="0"/>
          <w:numId w:val="6"/>
        </w:numPr>
        <w:jc w:val="both"/>
        <w:rPr>
          <w:rFonts w:ascii="Times New Roman" w:hAnsi="Times New Roman" w:cs="Times New Roman"/>
          <w:sz w:val="24"/>
          <w:szCs w:val="24"/>
        </w:rPr>
      </w:pPr>
      <w:r w:rsidRPr="00801FD6">
        <w:rPr>
          <w:rFonts w:ascii="Times New Roman" w:hAnsi="Times New Roman" w:cs="Times New Roman"/>
          <w:sz w:val="24"/>
          <w:szCs w:val="24"/>
        </w:rPr>
        <w:t>archiwum</w:t>
      </w:r>
    </w:p>
    <w:p w14:paraId="39822939" w14:textId="77777777" w:rsidR="00A07086" w:rsidRPr="00801FD6" w:rsidRDefault="00A07086" w:rsidP="00801FD6">
      <w:pPr>
        <w:pStyle w:val="Bezodstpw"/>
        <w:numPr>
          <w:ilvl w:val="0"/>
          <w:numId w:val="6"/>
        </w:numPr>
        <w:jc w:val="both"/>
        <w:rPr>
          <w:rFonts w:ascii="Times New Roman" w:hAnsi="Times New Roman" w:cs="Times New Roman"/>
          <w:sz w:val="24"/>
          <w:szCs w:val="24"/>
        </w:rPr>
      </w:pPr>
      <w:r w:rsidRPr="00801FD6">
        <w:rPr>
          <w:rFonts w:ascii="Times New Roman" w:hAnsi="Times New Roman" w:cs="Times New Roman"/>
          <w:sz w:val="24"/>
          <w:szCs w:val="24"/>
        </w:rPr>
        <w:t xml:space="preserve">pomieszczenia techniczne </w:t>
      </w:r>
    </w:p>
    <w:p w14:paraId="51743039" w14:textId="77777777" w:rsidR="00A07086" w:rsidRPr="00801FD6" w:rsidRDefault="00A07086" w:rsidP="00801FD6">
      <w:pPr>
        <w:pStyle w:val="Bezodstpw"/>
        <w:numPr>
          <w:ilvl w:val="0"/>
          <w:numId w:val="6"/>
        </w:numPr>
        <w:jc w:val="both"/>
        <w:rPr>
          <w:rFonts w:ascii="Times New Roman" w:hAnsi="Times New Roman" w:cs="Times New Roman"/>
          <w:sz w:val="24"/>
          <w:szCs w:val="24"/>
        </w:rPr>
      </w:pPr>
      <w:r w:rsidRPr="00801FD6">
        <w:rPr>
          <w:rFonts w:ascii="Times New Roman" w:hAnsi="Times New Roman" w:cs="Times New Roman"/>
          <w:sz w:val="24"/>
          <w:szCs w:val="24"/>
        </w:rPr>
        <w:t>pomieszczenia gospodarcze</w:t>
      </w:r>
    </w:p>
    <w:p w14:paraId="716AD43E" w14:textId="77777777" w:rsidR="00A07086" w:rsidRPr="00801FD6" w:rsidRDefault="00A07086" w:rsidP="00801FD6">
      <w:pPr>
        <w:pStyle w:val="Bezodstpw"/>
        <w:numPr>
          <w:ilvl w:val="0"/>
          <w:numId w:val="6"/>
        </w:numPr>
        <w:jc w:val="both"/>
        <w:rPr>
          <w:rFonts w:ascii="Times New Roman" w:hAnsi="Times New Roman" w:cs="Times New Roman"/>
          <w:sz w:val="24"/>
          <w:szCs w:val="24"/>
        </w:rPr>
      </w:pPr>
      <w:r w:rsidRPr="00801FD6">
        <w:rPr>
          <w:rFonts w:ascii="Times New Roman" w:hAnsi="Times New Roman" w:cs="Times New Roman"/>
          <w:sz w:val="24"/>
          <w:szCs w:val="24"/>
        </w:rPr>
        <w:t>magazyn</w:t>
      </w:r>
    </w:p>
    <w:p w14:paraId="2A5D510D" w14:textId="77777777" w:rsidR="00A07086" w:rsidRDefault="00A07086" w:rsidP="00801FD6">
      <w:pPr>
        <w:pStyle w:val="Bezodstpw"/>
        <w:numPr>
          <w:ilvl w:val="0"/>
          <w:numId w:val="6"/>
        </w:numPr>
        <w:jc w:val="both"/>
        <w:rPr>
          <w:rFonts w:ascii="Times New Roman" w:hAnsi="Times New Roman" w:cs="Times New Roman"/>
          <w:sz w:val="24"/>
          <w:szCs w:val="24"/>
        </w:rPr>
      </w:pPr>
      <w:r w:rsidRPr="00801FD6">
        <w:rPr>
          <w:rFonts w:ascii="Times New Roman" w:hAnsi="Times New Roman" w:cs="Times New Roman"/>
          <w:sz w:val="24"/>
          <w:szCs w:val="24"/>
        </w:rPr>
        <w:t>windę</w:t>
      </w:r>
    </w:p>
    <w:p w14:paraId="1686393A" w14:textId="77777777" w:rsidR="00797448" w:rsidRPr="00801FD6" w:rsidRDefault="00797448" w:rsidP="00797448">
      <w:pPr>
        <w:pStyle w:val="Bezodstpw"/>
        <w:ind w:left="720"/>
        <w:jc w:val="both"/>
        <w:rPr>
          <w:rFonts w:ascii="Times New Roman" w:hAnsi="Times New Roman" w:cs="Times New Roman"/>
          <w:sz w:val="24"/>
          <w:szCs w:val="24"/>
        </w:rPr>
      </w:pPr>
    </w:p>
    <w:p w14:paraId="58FB2362" w14:textId="0741AAC4" w:rsidR="00A07086" w:rsidRPr="00801FD6" w:rsidRDefault="00A07086" w:rsidP="00801FD6">
      <w:pPr>
        <w:pStyle w:val="Bezodstpw"/>
        <w:jc w:val="both"/>
        <w:rPr>
          <w:rFonts w:ascii="Times New Roman" w:hAnsi="Times New Roman" w:cs="Times New Roman"/>
          <w:sz w:val="24"/>
          <w:szCs w:val="24"/>
        </w:rPr>
      </w:pPr>
      <w:r w:rsidRPr="00801FD6">
        <w:rPr>
          <w:rFonts w:ascii="Times New Roman" w:hAnsi="Times New Roman" w:cs="Times New Roman"/>
          <w:sz w:val="24"/>
          <w:szCs w:val="24"/>
        </w:rPr>
        <w:t>Zamawiający oczekuje zaprojektowania i wykonania charakterystycznego wizualnie, wyrażającego formą funkcję, którą ma pełnić budyn</w:t>
      </w:r>
      <w:r w:rsidR="00797448">
        <w:rPr>
          <w:rFonts w:ascii="Times New Roman" w:hAnsi="Times New Roman" w:cs="Times New Roman"/>
          <w:sz w:val="24"/>
          <w:szCs w:val="24"/>
        </w:rPr>
        <w:t>ek</w:t>
      </w:r>
      <w:r w:rsidRPr="00801FD6">
        <w:rPr>
          <w:rFonts w:ascii="Times New Roman" w:hAnsi="Times New Roman" w:cs="Times New Roman"/>
          <w:sz w:val="24"/>
          <w:szCs w:val="24"/>
        </w:rPr>
        <w:t xml:space="preserve"> zgodnie z najnowszymi osiągnięciami wiedzy budowlanej, z wykorzystaniem nowoczesnych materiałów i technologii. Należy zwrócić szczególną uwagę na funkcjonalność budynku, estetykę i trwałość elementów budowlanych wykorzystanych w trakcie realizacji oraz ekonomię eksploatacji.</w:t>
      </w:r>
    </w:p>
    <w:p w14:paraId="35894144" w14:textId="77777777" w:rsidR="00A07086" w:rsidRPr="00801FD6" w:rsidRDefault="00A07086" w:rsidP="00801FD6">
      <w:pPr>
        <w:pStyle w:val="Bezodstpw"/>
        <w:jc w:val="both"/>
        <w:rPr>
          <w:rFonts w:ascii="Times New Roman" w:hAnsi="Times New Roman" w:cs="Times New Roman"/>
          <w:sz w:val="24"/>
          <w:szCs w:val="24"/>
        </w:rPr>
      </w:pPr>
      <w:r w:rsidRPr="00801FD6">
        <w:rPr>
          <w:rFonts w:ascii="Times New Roman" w:hAnsi="Times New Roman" w:cs="Times New Roman"/>
          <w:sz w:val="24"/>
          <w:szCs w:val="24"/>
        </w:rPr>
        <w:t>Budynek szkoły należy zaprojektować w taki sposób aby na etapie jego użytkowania ograniczyć do minimum koszty jego utrzymania.</w:t>
      </w:r>
    </w:p>
    <w:p w14:paraId="6D999F4C" w14:textId="77777777" w:rsidR="00A07086" w:rsidRPr="00801FD6" w:rsidRDefault="00A07086" w:rsidP="00801FD6">
      <w:pPr>
        <w:pStyle w:val="Bezodstpw"/>
        <w:jc w:val="both"/>
        <w:rPr>
          <w:rFonts w:ascii="Times New Roman" w:hAnsi="Times New Roman" w:cs="Times New Roman"/>
          <w:sz w:val="24"/>
          <w:szCs w:val="24"/>
        </w:rPr>
      </w:pPr>
    </w:p>
    <w:p w14:paraId="39811F65" w14:textId="62E0CB72" w:rsidR="00A07086" w:rsidRPr="00801FD6" w:rsidRDefault="00797448" w:rsidP="00801FD6">
      <w:pPr>
        <w:pStyle w:val="Bezodstpw"/>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3. </w:t>
      </w:r>
      <w:r w:rsidR="0003297E" w:rsidRPr="00801FD6">
        <w:rPr>
          <w:rFonts w:ascii="Times New Roman" w:hAnsi="Times New Roman" w:cs="Times New Roman"/>
          <w:b/>
          <w:sz w:val="24"/>
          <w:szCs w:val="24"/>
        </w:rPr>
        <w:t>Forma architektoniczna obiektu</w:t>
      </w:r>
    </w:p>
    <w:p w14:paraId="299E380A" w14:textId="77777777" w:rsidR="00571626" w:rsidRPr="00801FD6" w:rsidRDefault="00E34CF7" w:rsidP="00801FD6">
      <w:pPr>
        <w:pStyle w:val="Bezodstpw"/>
        <w:jc w:val="both"/>
        <w:rPr>
          <w:rFonts w:ascii="Times New Roman" w:hAnsi="Times New Roman" w:cs="Times New Roman"/>
          <w:sz w:val="24"/>
          <w:szCs w:val="24"/>
        </w:rPr>
      </w:pPr>
      <w:r w:rsidRPr="00801FD6">
        <w:rPr>
          <w:rFonts w:ascii="Times New Roman" w:hAnsi="Times New Roman" w:cs="Times New Roman"/>
          <w:sz w:val="24"/>
          <w:szCs w:val="24"/>
        </w:rPr>
        <w:t>Budynek szkoły należy zaprojektować jako obiekt trzykondygnacyjny</w:t>
      </w:r>
      <w:r w:rsidR="00571626" w:rsidRPr="00801FD6">
        <w:rPr>
          <w:rFonts w:ascii="Times New Roman" w:hAnsi="Times New Roman" w:cs="Times New Roman"/>
          <w:sz w:val="24"/>
          <w:szCs w:val="24"/>
        </w:rPr>
        <w:t xml:space="preserve"> z podpiwniczeniem, </w:t>
      </w:r>
      <w:r w:rsidRPr="00801FD6">
        <w:rPr>
          <w:rFonts w:ascii="Times New Roman" w:hAnsi="Times New Roman" w:cs="Times New Roman"/>
          <w:sz w:val="24"/>
          <w:szCs w:val="24"/>
        </w:rPr>
        <w:t>w technologii tradycyjnej</w:t>
      </w:r>
      <w:r w:rsidR="00571626" w:rsidRPr="00801FD6">
        <w:rPr>
          <w:rFonts w:ascii="Times New Roman" w:hAnsi="Times New Roman" w:cs="Times New Roman"/>
          <w:sz w:val="24"/>
          <w:szCs w:val="24"/>
        </w:rPr>
        <w:t>,</w:t>
      </w:r>
      <w:r w:rsidRPr="00801FD6">
        <w:rPr>
          <w:rFonts w:ascii="Times New Roman" w:hAnsi="Times New Roman" w:cs="Times New Roman"/>
          <w:sz w:val="24"/>
          <w:szCs w:val="24"/>
        </w:rPr>
        <w:t xml:space="preserve"> o formie </w:t>
      </w:r>
      <w:r w:rsidR="00571626" w:rsidRPr="00801FD6">
        <w:rPr>
          <w:rFonts w:ascii="Times New Roman" w:hAnsi="Times New Roman" w:cs="Times New Roman"/>
          <w:sz w:val="24"/>
          <w:szCs w:val="24"/>
        </w:rPr>
        <w:t xml:space="preserve">prostokątnej usytuowanej bezpośrednio przy istniejącym budynku szkoły. </w:t>
      </w:r>
    </w:p>
    <w:p w14:paraId="35D8A303" w14:textId="77777777" w:rsidR="00571626" w:rsidRPr="00801FD6" w:rsidRDefault="00571626" w:rsidP="00801FD6">
      <w:pPr>
        <w:pStyle w:val="Bezodstpw"/>
        <w:jc w:val="both"/>
        <w:rPr>
          <w:rFonts w:ascii="Times New Roman" w:hAnsi="Times New Roman" w:cs="Times New Roman"/>
          <w:sz w:val="24"/>
          <w:szCs w:val="24"/>
        </w:rPr>
      </w:pPr>
      <w:r w:rsidRPr="00801FD6">
        <w:rPr>
          <w:rFonts w:ascii="Times New Roman" w:hAnsi="Times New Roman" w:cs="Times New Roman"/>
          <w:sz w:val="24"/>
          <w:szCs w:val="24"/>
        </w:rPr>
        <w:t>Projektowana</w:t>
      </w:r>
      <w:r w:rsidR="00317814" w:rsidRPr="00801FD6">
        <w:rPr>
          <w:rFonts w:ascii="Times New Roman" w:hAnsi="Times New Roman" w:cs="Times New Roman"/>
          <w:sz w:val="24"/>
          <w:szCs w:val="24"/>
        </w:rPr>
        <w:t xml:space="preserve"> część</w:t>
      </w:r>
      <w:r w:rsidRPr="00801FD6">
        <w:rPr>
          <w:rFonts w:ascii="Times New Roman" w:hAnsi="Times New Roman" w:cs="Times New Roman"/>
          <w:sz w:val="24"/>
          <w:szCs w:val="24"/>
        </w:rPr>
        <w:t xml:space="preserve"> szkoł</w:t>
      </w:r>
      <w:r w:rsidR="00317814" w:rsidRPr="00801FD6">
        <w:rPr>
          <w:rFonts w:ascii="Times New Roman" w:hAnsi="Times New Roman" w:cs="Times New Roman"/>
          <w:sz w:val="24"/>
          <w:szCs w:val="24"/>
        </w:rPr>
        <w:t>y</w:t>
      </w:r>
      <w:r w:rsidRPr="00801FD6">
        <w:rPr>
          <w:rFonts w:ascii="Times New Roman" w:hAnsi="Times New Roman" w:cs="Times New Roman"/>
          <w:sz w:val="24"/>
          <w:szCs w:val="24"/>
        </w:rPr>
        <w:t xml:space="preserve"> musi być połączona funkcjonalnie z istniejącym budynkiem, w zakresie przejścia na salę gimnastyczną.</w:t>
      </w:r>
    </w:p>
    <w:p w14:paraId="52F27997" w14:textId="77777777" w:rsidR="0003297E" w:rsidRPr="00801FD6" w:rsidRDefault="0003297E" w:rsidP="00801FD6">
      <w:pPr>
        <w:pStyle w:val="Bezodstpw"/>
        <w:jc w:val="both"/>
        <w:rPr>
          <w:rFonts w:ascii="Times New Roman" w:hAnsi="Times New Roman" w:cs="Times New Roman"/>
          <w:sz w:val="24"/>
          <w:szCs w:val="24"/>
        </w:rPr>
      </w:pPr>
      <w:r w:rsidRPr="00801FD6">
        <w:rPr>
          <w:rFonts w:ascii="Times New Roman" w:hAnsi="Times New Roman" w:cs="Times New Roman"/>
          <w:sz w:val="24"/>
          <w:szCs w:val="24"/>
        </w:rPr>
        <w:t>Projektowany budynek szkoły zawodowej powinien stanowić jedną strefę pożarową, oddzieloną od istniejącego budynku Zespołu szkół.</w:t>
      </w:r>
    </w:p>
    <w:p w14:paraId="3B2F64FB" w14:textId="77777777" w:rsidR="0003297E" w:rsidRPr="00801FD6" w:rsidRDefault="0003297E" w:rsidP="00801FD6">
      <w:pPr>
        <w:pStyle w:val="Bezodstpw"/>
        <w:jc w:val="both"/>
        <w:rPr>
          <w:rFonts w:ascii="Times New Roman" w:hAnsi="Times New Roman" w:cs="Times New Roman"/>
          <w:sz w:val="24"/>
          <w:szCs w:val="24"/>
        </w:rPr>
      </w:pPr>
      <w:r w:rsidRPr="00801FD6">
        <w:rPr>
          <w:rFonts w:ascii="Times New Roman" w:hAnsi="Times New Roman" w:cs="Times New Roman"/>
          <w:sz w:val="24"/>
          <w:szCs w:val="24"/>
        </w:rPr>
        <w:t>Wymagana klasa odporności pożarowej „B”, budynek niski (N/SW) i kategoria zagrożenia ludzi ZL III – budynek użyteczności publicznej.</w:t>
      </w:r>
    </w:p>
    <w:p w14:paraId="2441C3D5" w14:textId="77777777" w:rsidR="0003297E" w:rsidRPr="00801FD6" w:rsidRDefault="0003297E" w:rsidP="00801FD6">
      <w:pPr>
        <w:pStyle w:val="Bezodstpw"/>
        <w:jc w:val="both"/>
        <w:rPr>
          <w:rFonts w:ascii="Times New Roman" w:hAnsi="Times New Roman" w:cs="Times New Roman"/>
          <w:sz w:val="24"/>
          <w:szCs w:val="24"/>
        </w:rPr>
      </w:pPr>
    </w:p>
    <w:p w14:paraId="0A028345" w14:textId="77777777" w:rsidR="0003297E" w:rsidRPr="00801FD6" w:rsidRDefault="0003297E" w:rsidP="00801FD6">
      <w:pPr>
        <w:pStyle w:val="Bezodstpw"/>
        <w:jc w:val="both"/>
        <w:rPr>
          <w:rFonts w:ascii="Times New Roman" w:hAnsi="Times New Roman" w:cs="Times New Roman"/>
          <w:sz w:val="24"/>
          <w:szCs w:val="24"/>
        </w:rPr>
      </w:pPr>
      <w:r w:rsidRPr="00801FD6">
        <w:rPr>
          <w:rFonts w:ascii="Times New Roman" w:hAnsi="Times New Roman" w:cs="Times New Roman"/>
          <w:sz w:val="24"/>
          <w:szCs w:val="24"/>
        </w:rPr>
        <w:t>Charakterystyczne parametry określające wielkość obiektu i zakres robót :</w:t>
      </w:r>
    </w:p>
    <w:p w14:paraId="1D72AD15" w14:textId="77777777" w:rsidR="0003297E" w:rsidRPr="00801FD6" w:rsidRDefault="0003297E" w:rsidP="00801FD6">
      <w:pPr>
        <w:pStyle w:val="Bezodstpw"/>
        <w:jc w:val="both"/>
        <w:rPr>
          <w:rFonts w:ascii="Times New Roman" w:hAnsi="Times New Roman" w:cs="Times New Roman"/>
          <w:sz w:val="24"/>
          <w:szCs w:val="24"/>
        </w:rPr>
      </w:pPr>
    </w:p>
    <w:p w14:paraId="5366CF40" w14:textId="77777777" w:rsidR="0003297E" w:rsidRPr="00801FD6" w:rsidRDefault="0003297E" w:rsidP="00801FD6">
      <w:pPr>
        <w:pStyle w:val="Bezodstpw"/>
        <w:numPr>
          <w:ilvl w:val="0"/>
          <w:numId w:val="5"/>
        </w:numPr>
        <w:jc w:val="both"/>
        <w:rPr>
          <w:rFonts w:ascii="Times New Roman" w:hAnsi="Times New Roman" w:cs="Times New Roman"/>
          <w:sz w:val="24"/>
          <w:szCs w:val="24"/>
        </w:rPr>
      </w:pPr>
      <w:r w:rsidRPr="00801FD6">
        <w:rPr>
          <w:rFonts w:ascii="Times New Roman" w:hAnsi="Times New Roman" w:cs="Times New Roman"/>
          <w:sz w:val="24"/>
          <w:szCs w:val="24"/>
        </w:rPr>
        <w:t>pow. całkowita działki nr 1107 miasto Kowal – 1,2161 ha</w:t>
      </w:r>
    </w:p>
    <w:p w14:paraId="2A29B52D" w14:textId="77777777" w:rsidR="0003297E" w:rsidRPr="00801FD6" w:rsidRDefault="0003297E" w:rsidP="00801FD6">
      <w:pPr>
        <w:pStyle w:val="Bezodstpw"/>
        <w:numPr>
          <w:ilvl w:val="0"/>
          <w:numId w:val="5"/>
        </w:numPr>
        <w:jc w:val="both"/>
        <w:rPr>
          <w:rFonts w:ascii="Times New Roman" w:hAnsi="Times New Roman" w:cs="Times New Roman"/>
          <w:sz w:val="24"/>
          <w:szCs w:val="24"/>
        </w:rPr>
      </w:pPr>
      <w:r w:rsidRPr="00801FD6">
        <w:rPr>
          <w:rFonts w:ascii="Times New Roman" w:hAnsi="Times New Roman" w:cs="Times New Roman"/>
          <w:sz w:val="24"/>
          <w:szCs w:val="24"/>
        </w:rPr>
        <w:t>pow. przeznaczona pod budynek szkoły zawodowej  - ok. 400 m2</w:t>
      </w:r>
    </w:p>
    <w:p w14:paraId="1D183A8B" w14:textId="77777777" w:rsidR="0003297E" w:rsidRPr="00801FD6" w:rsidRDefault="0003297E" w:rsidP="00801FD6">
      <w:pPr>
        <w:pStyle w:val="Bezodstpw"/>
        <w:numPr>
          <w:ilvl w:val="0"/>
          <w:numId w:val="5"/>
        </w:numPr>
        <w:jc w:val="both"/>
        <w:rPr>
          <w:rFonts w:ascii="Times New Roman" w:hAnsi="Times New Roman" w:cs="Times New Roman"/>
          <w:sz w:val="24"/>
          <w:szCs w:val="24"/>
        </w:rPr>
      </w:pPr>
      <w:r w:rsidRPr="00801FD6">
        <w:rPr>
          <w:rFonts w:ascii="Times New Roman" w:hAnsi="Times New Roman" w:cs="Times New Roman"/>
          <w:sz w:val="24"/>
          <w:szCs w:val="24"/>
        </w:rPr>
        <w:t>ilość kondygnacji podziemnych  -  1</w:t>
      </w:r>
    </w:p>
    <w:p w14:paraId="458AAD01" w14:textId="77777777" w:rsidR="0003297E" w:rsidRPr="00801FD6" w:rsidRDefault="0003297E" w:rsidP="00801FD6">
      <w:pPr>
        <w:pStyle w:val="Bezodstpw"/>
        <w:numPr>
          <w:ilvl w:val="0"/>
          <w:numId w:val="5"/>
        </w:numPr>
        <w:jc w:val="both"/>
        <w:rPr>
          <w:rFonts w:ascii="Times New Roman" w:hAnsi="Times New Roman" w:cs="Times New Roman"/>
          <w:sz w:val="24"/>
          <w:szCs w:val="24"/>
        </w:rPr>
      </w:pPr>
      <w:r w:rsidRPr="00801FD6">
        <w:rPr>
          <w:rFonts w:ascii="Times New Roman" w:hAnsi="Times New Roman" w:cs="Times New Roman"/>
          <w:sz w:val="24"/>
          <w:szCs w:val="24"/>
        </w:rPr>
        <w:t>wysokość kalenicy głównej od  9m do 15m</w:t>
      </w:r>
    </w:p>
    <w:p w14:paraId="741BD647" w14:textId="77777777" w:rsidR="0003297E" w:rsidRPr="00801FD6" w:rsidRDefault="0003297E" w:rsidP="00801FD6">
      <w:pPr>
        <w:pStyle w:val="Bezodstpw"/>
        <w:numPr>
          <w:ilvl w:val="0"/>
          <w:numId w:val="5"/>
        </w:numPr>
        <w:jc w:val="both"/>
        <w:rPr>
          <w:rFonts w:ascii="Times New Roman" w:hAnsi="Times New Roman" w:cs="Times New Roman"/>
          <w:sz w:val="24"/>
          <w:szCs w:val="24"/>
        </w:rPr>
      </w:pPr>
      <w:r w:rsidRPr="00801FD6">
        <w:rPr>
          <w:rFonts w:ascii="Times New Roman" w:hAnsi="Times New Roman" w:cs="Times New Roman"/>
          <w:sz w:val="24"/>
          <w:szCs w:val="24"/>
        </w:rPr>
        <w:t>wysokość górnej krawędzi elewacji frontowej od  6m do 9m</w:t>
      </w:r>
    </w:p>
    <w:p w14:paraId="6AF8569B" w14:textId="77777777" w:rsidR="0003297E" w:rsidRPr="00801FD6" w:rsidRDefault="0003297E" w:rsidP="00801FD6">
      <w:pPr>
        <w:pStyle w:val="Bezodstpw"/>
        <w:numPr>
          <w:ilvl w:val="0"/>
          <w:numId w:val="5"/>
        </w:numPr>
        <w:jc w:val="both"/>
        <w:rPr>
          <w:rFonts w:ascii="Times New Roman" w:hAnsi="Times New Roman" w:cs="Times New Roman"/>
          <w:sz w:val="24"/>
          <w:szCs w:val="24"/>
        </w:rPr>
      </w:pPr>
      <w:r w:rsidRPr="00801FD6">
        <w:rPr>
          <w:rFonts w:ascii="Times New Roman" w:hAnsi="Times New Roman" w:cs="Times New Roman"/>
          <w:sz w:val="24"/>
          <w:szCs w:val="24"/>
        </w:rPr>
        <w:t>szerokość elewacji frontowej  od 15m do 25m</w:t>
      </w:r>
    </w:p>
    <w:p w14:paraId="541F590A" w14:textId="77777777" w:rsidR="0003297E" w:rsidRPr="00801FD6" w:rsidRDefault="0003297E" w:rsidP="00801FD6">
      <w:pPr>
        <w:pStyle w:val="Bezodstpw"/>
        <w:numPr>
          <w:ilvl w:val="0"/>
          <w:numId w:val="5"/>
        </w:numPr>
        <w:jc w:val="both"/>
        <w:rPr>
          <w:rFonts w:ascii="Times New Roman" w:hAnsi="Times New Roman" w:cs="Times New Roman"/>
          <w:sz w:val="24"/>
          <w:szCs w:val="24"/>
        </w:rPr>
      </w:pPr>
      <w:r w:rsidRPr="00801FD6">
        <w:rPr>
          <w:rFonts w:ascii="Times New Roman" w:hAnsi="Times New Roman" w:cs="Times New Roman"/>
          <w:sz w:val="24"/>
          <w:szCs w:val="24"/>
        </w:rPr>
        <w:t>długość budynku  od 15m do 25m</w:t>
      </w:r>
    </w:p>
    <w:p w14:paraId="51A7C1A7" w14:textId="77777777" w:rsidR="0003297E" w:rsidRPr="00801FD6" w:rsidRDefault="0003297E" w:rsidP="00801FD6">
      <w:pPr>
        <w:pStyle w:val="Bezodstpw"/>
        <w:numPr>
          <w:ilvl w:val="0"/>
          <w:numId w:val="5"/>
        </w:numPr>
        <w:jc w:val="both"/>
        <w:rPr>
          <w:rFonts w:ascii="Times New Roman" w:hAnsi="Times New Roman" w:cs="Times New Roman"/>
          <w:sz w:val="24"/>
          <w:szCs w:val="24"/>
        </w:rPr>
      </w:pPr>
      <w:r w:rsidRPr="00801FD6">
        <w:rPr>
          <w:rFonts w:ascii="Times New Roman" w:hAnsi="Times New Roman" w:cs="Times New Roman"/>
          <w:sz w:val="24"/>
          <w:szCs w:val="24"/>
        </w:rPr>
        <w:t>powierzchnia zabudowy  od  300 m2 do 600 m2</w:t>
      </w:r>
    </w:p>
    <w:p w14:paraId="2BBD0886" w14:textId="77777777" w:rsidR="0003297E" w:rsidRPr="00801FD6" w:rsidRDefault="0003297E" w:rsidP="00801FD6">
      <w:pPr>
        <w:pStyle w:val="Bezodstpw"/>
        <w:numPr>
          <w:ilvl w:val="0"/>
          <w:numId w:val="5"/>
        </w:numPr>
        <w:jc w:val="both"/>
        <w:rPr>
          <w:rFonts w:ascii="Times New Roman" w:hAnsi="Times New Roman" w:cs="Times New Roman"/>
          <w:sz w:val="24"/>
          <w:szCs w:val="24"/>
        </w:rPr>
      </w:pPr>
      <w:r w:rsidRPr="00801FD6">
        <w:rPr>
          <w:rFonts w:ascii="Times New Roman" w:hAnsi="Times New Roman" w:cs="Times New Roman"/>
          <w:sz w:val="24"/>
          <w:szCs w:val="24"/>
        </w:rPr>
        <w:t>geometria dachu  - płaski, wielospadowy, o kącie nachylenia połaci do 40°</w:t>
      </w:r>
    </w:p>
    <w:p w14:paraId="0DFCC2E4" w14:textId="77777777" w:rsidR="00571626" w:rsidRPr="00801FD6" w:rsidRDefault="00571626" w:rsidP="00801FD6">
      <w:pPr>
        <w:pStyle w:val="Bezodstpw"/>
        <w:jc w:val="both"/>
        <w:rPr>
          <w:rFonts w:ascii="Times New Roman" w:hAnsi="Times New Roman" w:cs="Times New Roman"/>
          <w:sz w:val="24"/>
          <w:szCs w:val="24"/>
        </w:rPr>
      </w:pPr>
    </w:p>
    <w:p w14:paraId="34CD5FDF" w14:textId="77777777" w:rsidR="003E6586" w:rsidRPr="00801FD6" w:rsidRDefault="00571626" w:rsidP="00801FD6">
      <w:pPr>
        <w:pStyle w:val="Bezodstpw"/>
        <w:jc w:val="both"/>
        <w:rPr>
          <w:rFonts w:ascii="Times New Roman" w:hAnsi="Times New Roman" w:cs="Times New Roman"/>
          <w:sz w:val="24"/>
          <w:szCs w:val="24"/>
        </w:rPr>
      </w:pPr>
      <w:r w:rsidRPr="00801FD6">
        <w:rPr>
          <w:rFonts w:ascii="Times New Roman" w:hAnsi="Times New Roman" w:cs="Times New Roman"/>
          <w:sz w:val="24"/>
          <w:szCs w:val="24"/>
        </w:rPr>
        <w:t>O</w:t>
      </w:r>
      <w:r w:rsidR="00E34CF7" w:rsidRPr="00801FD6">
        <w:rPr>
          <w:rFonts w:ascii="Times New Roman" w:hAnsi="Times New Roman" w:cs="Times New Roman"/>
          <w:sz w:val="24"/>
          <w:szCs w:val="24"/>
        </w:rPr>
        <w:t xml:space="preserve">biekt </w:t>
      </w:r>
      <w:r w:rsidR="0003297E" w:rsidRPr="00801FD6">
        <w:rPr>
          <w:rFonts w:ascii="Times New Roman" w:hAnsi="Times New Roman" w:cs="Times New Roman"/>
          <w:sz w:val="24"/>
          <w:szCs w:val="24"/>
        </w:rPr>
        <w:t xml:space="preserve">będzie </w:t>
      </w:r>
      <w:r w:rsidR="00317814" w:rsidRPr="00801FD6">
        <w:rPr>
          <w:rFonts w:ascii="Times New Roman" w:hAnsi="Times New Roman" w:cs="Times New Roman"/>
          <w:sz w:val="24"/>
          <w:szCs w:val="24"/>
        </w:rPr>
        <w:t xml:space="preserve">o niezależnej </w:t>
      </w:r>
      <w:r w:rsidR="00D44F71" w:rsidRPr="00801FD6">
        <w:rPr>
          <w:rFonts w:ascii="Times New Roman" w:hAnsi="Times New Roman" w:cs="Times New Roman"/>
          <w:sz w:val="24"/>
          <w:szCs w:val="24"/>
        </w:rPr>
        <w:t>konstrukcji, o</w:t>
      </w:r>
      <w:r w:rsidR="003E6586" w:rsidRPr="00801FD6">
        <w:rPr>
          <w:rFonts w:ascii="Times New Roman" w:hAnsi="Times New Roman" w:cs="Times New Roman"/>
          <w:sz w:val="24"/>
          <w:szCs w:val="24"/>
        </w:rPr>
        <w:t xml:space="preserve"> powierzchni zabudowy do 400 m2. E</w:t>
      </w:r>
      <w:r w:rsidR="00E34CF7" w:rsidRPr="00801FD6">
        <w:rPr>
          <w:rFonts w:ascii="Times New Roman" w:hAnsi="Times New Roman" w:cs="Times New Roman"/>
          <w:sz w:val="24"/>
          <w:szCs w:val="24"/>
        </w:rPr>
        <w:t xml:space="preserve">lewacja frontowa od strony </w:t>
      </w:r>
      <w:r w:rsidR="003E6586" w:rsidRPr="00801FD6">
        <w:rPr>
          <w:rFonts w:ascii="Times New Roman" w:hAnsi="Times New Roman" w:cs="Times New Roman"/>
          <w:sz w:val="24"/>
          <w:szCs w:val="24"/>
        </w:rPr>
        <w:t>ul. Piwnej.</w:t>
      </w:r>
    </w:p>
    <w:p w14:paraId="45E3CCF2" w14:textId="77777777" w:rsidR="003E6586" w:rsidRPr="00801FD6" w:rsidRDefault="003E6586" w:rsidP="00801FD6">
      <w:pPr>
        <w:pStyle w:val="Bezodstpw"/>
        <w:jc w:val="both"/>
        <w:rPr>
          <w:rFonts w:ascii="Times New Roman" w:hAnsi="Times New Roman" w:cs="Times New Roman"/>
          <w:sz w:val="24"/>
          <w:szCs w:val="24"/>
        </w:rPr>
      </w:pPr>
    </w:p>
    <w:p w14:paraId="4F3A3F13" w14:textId="77777777" w:rsidR="003E6586" w:rsidRPr="00801FD6" w:rsidRDefault="00E34CF7" w:rsidP="00801FD6">
      <w:pPr>
        <w:pStyle w:val="Bezodstpw"/>
        <w:jc w:val="both"/>
        <w:rPr>
          <w:rFonts w:ascii="Times New Roman" w:hAnsi="Times New Roman" w:cs="Times New Roman"/>
          <w:sz w:val="24"/>
          <w:szCs w:val="24"/>
        </w:rPr>
      </w:pPr>
      <w:r w:rsidRPr="00801FD6">
        <w:rPr>
          <w:rFonts w:ascii="Times New Roman" w:hAnsi="Times New Roman" w:cs="Times New Roman"/>
          <w:sz w:val="24"/>
          <w:szCs w:val="24"/>
        </w:rPr>
        <w:t>Budynek należy wyposażyć w szczególn</w:t>
      </w:r>
      <w:r w:rsidR="003E6586" w:rsidRPr="00801FD6">
        <w:rPr>
          <w:rFonts w:ascii="Times New Roman" w:hAnsi="Times New Roman" w:cs="Times New Roman"/>
          <w:sz w:val="24"/>
          <w:szCs w:val="24"/>
        </w:rPr>
        <w:t xml:space="preserve">ości w instalacje: </w:t>
      </w:r>
    </w:p>
    <w:p w14:paraId="0892899B" w14:textId="77777777" w:rsidR="003E6586" w:rsidRPr="00801FD6" w:rsidRDefault="003E6586" w:rsidP="00801FD6">
      <w:pPr>
        <w:pStyle w:val="Bezodstpw"/>
        <w:numPr>
          <w:ilvl w:val="0"/>
          <w:numId w:val="4"/>
        </w:numPr>
        <w:jc w:val="both"/>
        <w:rPr>
          <w:rFonts w:ascii="Times New Roman" w:hAnsi="Times New Roman" w:cs="Times New Roman"/>
          <w:sz w:val="24"/>
          <w:szCs w:val="24"/>
        </w:rPr>
      </w:pPr>
      <w:r w:rsidRPr="00801FD6">
        <w:rPr>
          <w:rFonts w:ascii="Times New Roman" w:hAnsi="Times New Roman" w:cs="Times New Roman"/>
          <w:sz w:val="24"/>
          <w:szCs w:val="24"/>
        </w:rPr>
        <w:t>wodociągową</w:t>
      </w:r>
    </w:p>
    <w:p w14:paraId="78B5C0A5" w14:textId="77777777" w:rsidR="003E6586" w:rsidRPr="00801FD6" w:rsidRDefault="00E34CF7" w:rsidP="00801FD6">
      <w:pPr>
        <w:pStyle w:val="Bezodstpw"/>
        <w:numPr>
          <w:ilvl w:val="0"/>
          <w:numId w:val="4"/>
        </w:numPr>
        <w:jc w:val="both"/>
        <w:rPr>
          <w:rFonts w:ascii="Times New Roman" w:hAnsi="Times New Roman" w:cs="Times New Roman"/>
          <w:sz w:val="24"/>
          <w:szCs w:val="24"/>
        </w:rPr>
      </w:pPr>
      <w:r w:rsidRPr="00801FD6">
        <w:rPr>
          <w:rFonts w:ascii="Times New Roman" w:hAnsi="Times New Roman" w:cs="Times New Roman"/>
          <w:sz w:val="24"/>
          <w:szCs w:val="24"/>
        </w:rPr>
        <w:t>hydrantową</w:t>
      </w:r>
    </w:p>
    <w:p w14:paraId="6FAC62C3" w14:textId="77777777" w:rsidR="003E6586" w:rsidRPr="00801FD6" w:rsidRDefault="00E34CF7" w:rsidP="00801FD6">
      <w:pPr>
        <w:pStyle w:val="Bezodstpw"/>
        <w:numPr>
          <w:ilvl w:val="0"/>
          <w:numId w:val="4"/>
        </w:numPr>
        <w:jc w:val="both"/>
        <w:rPr>
          <w:rFonts w:ascii="Times New Roman" w:hAnsi="Times New Roman" w:cs="Times New Roman"/>
          <w:sz w:val="24"/>
          <w:szCs w:val="24"/>
        </w:rPr>
      </w:pPr>
      <w:r w:rsidRPr="00801FD6">
        <w:rPr>
          <w:rFonts w:ascii="Times New Roman" w:hAnsi="Times New Roman" w:cs="Times New Roman"/>
          <w:sz w:val="24"/>
          <w:szCs w:val="24"/>
        </w:rPr>
        <w:t>kanalizacji sanitarnej</w:t>
      </w:r>
    </w:p>
    <w:p w14:paraId="4355D78A" w14:textId="77777777" w:rsidR="003E6586" w:rsidRPr="00801FD6" w:rsidRDefault="003E6586" w:rsidP="00801FD6">
      <w:pPr>
        <w:pStyle w:val="Bezodstpw"/>
        <w:numPr>
          <w:ilvl w:val="0"/>
          <w:numId w:val="4"/>
        </w:numPr>
        <w:jc w:val="both"/>
        <w:rPr>
          <w:rFonts w:ascii="Times New Roman" w:hAnsi="Times New Roman" w:cs="Times New Roman"/>
          <w:sz w:val="24"/>
          <w:szCs w:val="24"/>
        </w:rPr>
      </w:pPr>
      <w:r w:rsidRPr="00801FD6">
        <w:rPr>
          <w:rFonts w:ascii="Times New Roman" w:hAnsi="Times New Roman" w:cs="Times New Roman"/>
          <w:sz w:val="24"/>
          <w:szCs w:val="24"/>
        </w:rPr>
        <w:t xml:space="preserve">kanalizacji deszczowej </w:t>
      </w:r>
    </w:p>
    <w:p w14:paraId="4F3A96FC" w14:textId="77777777" w:rsidR="003E6586" w:rsidRPr="00801FD6" w:rsidRDefault="00E34CF7" w:rsidP="00801FD6">
      <w:pPr>
        <w:pStyle w:val="Bezodstpw"/>
        <w:numPr>
          <w:ilvl w:val="0"/>
          <w:numId w:val="4"/>
        </w:numPr>
        <w:jc w:val="both"/>
        <w:rPr>
          <w:rFonts w:ascii="Times New Roman" w:hAnsi="Times New Roman" w:cs="Times New Roman"/>
          <w:sz w:val="24"/>
          <w:szCs w:val="24"/>
        </w:rPr>
      </w:pPr>
      <w:r w:rsidRPr="00801FD6">
        <w:rPr>
          <w:rFonts w:ascii="Times New Roman" w:hAnsi="Times New Roman" w:cs="Times New Roman"/>
          <w:sz w:val="24"/>
          <w:szCs w:val="24"/>
        </w:rPr>
        <w:t>ciepłej wody użytkowej</w:t>
      </w:r>
    </w:p>
    <w:p w14:paraId="15BF10D3" w14:textId="77777777" w:rsidR="003E6586" w:rsidRPr="00801FD6" w:rsidRDefault="003E6586" w:rsidP="00801FD6">
      <w:pPr>
        <w:pStyle w:val="Bezodstpw"/>
        <w:numPr>
          <w:ilvl w:val="0"/>
          <w:numId w:val="4"/>
        </w:numPr>
        <w:jc w:val="both"/>
        <w:rPr>
          <w:rFonts w:ascii="Times New Roman" w:hAnsi="Times New Roman" w:cs="Times New Roman"/>
          <w:sz w:val="24"/>
          <w:szCs w:val="24"/>
        </w:rPr>
      </w:pPr>
      <w:r w:rsidRPr="00801FD6">
        <w:rPr>
          <w:rFonts w:ascii="Times New Roman" w:hAnsi="Times New Roman" w:cs="Times New Roman"/>
          <w:sz w:val="24"/>
          <w:szCs w:val="24"/>
        </w:rPr>
        <w:t>centralnego ogrzewania</w:t>
      </w:r>
    </w:p>
    <w:p w14:paraId="5DF528DF" w14:textId="77777777" w:rsidR="003E6586" w:rsidRPr="00801FD6" w:rsidRDefault="00E34CF7" w:rsidP="00801FD6">
      <w:pPr>
        <w:pStyle w:val="Bezodstpw"/>
        <w:numPr>
          <w:ilvl w:val="0"/>
          <w:numId w:val="4"/>
        </w:numPr>
        <w:jc w:val="both"/>
        <w:rPr>
          <w:rFonts w:ascii="Times New Roman" w:hAnsi="Times New Roman" w:cs="Times New Roman"/>
          <w:sz w:val="24"/>
          <w:szCs w:val="24"/>
        </w:rPr>
      </w:pPr>
      <w:r w:rsidRPr="00801FD6">
        <w:rPr>
          <w:rFonts w:ascii="Times New Roman" w:hAnsi="Times New Roman" w:cs="Times New Roman"/>
          <w:sz w:val="24"/>
          <w:szCs w:val="24"/>
        </w:rPr>
        <w:t xml:space="preserve">wentylacji grawitacyjnej i mechanicznej, </w:t>
      </w:r>
    </w:p>
    <w:p w14:paraId="212DD206" w14:textId="77777777" w:rsidR="003E6586" w:rsidRPr="00801FD6" w:rsidRDefault="00E34CF7" w:rsidP="00801FD6">
      <w:pPr>
        <w:pStyle w:val="Bezodstpw"/>
        <w:numPr>
          <w:ilvl w:val="0"/>
          <w:numId w:val="4"/>
        </w:numPr>
        <w:jc w:val="both"/>
        <w:rPr>
          <w:rFonts w:ascii="Times New Roman" w:hAnsi="Times New Roman" w:cs="Times New Roman"/>
          <w:sz w:val="24"/>
          <w:szCs w:val="24"/>
        </w:rPr>
      </w:pPr>
      <w:r w:rsidRPr="00801FD6">
        <w:rPr>
          <w:rFonts w:ascii="Times New Roman" w:hAnsi="Times New Roman" w:cs="Times New Roman"/>
          <w:sz w:val="24"/>
          <w:szCs w:val="24"/>
        </w:rPr>
        <w:t>elektryczną</w:t>
      </w:r>
    </w:p>
    <w:p w14:paraId="75DEEFF1" w14:textId="77777777" w:rsidR="003E6586" w:rsidRPr="00801FD6" w:rsidRDefault="003E6586" w:rsidP="00801FD6">
      <w:pPr>
        <w:pStyle w:val="Bezodstpw"/>
        <w:numPr>
          <w:ilvl w:val="0"/>
          <w:numId w:val="4"/>
        </w:numPr>
        <w:jc w:val="both"/>
        <w:rPr>
          <w:rFonts w:ascii="Times New Roman" w:hAnsi="Times New Roman" w:cs="Times New Roman"/>
          <w:sz w:val="24"/>
          <w:szCs w:val="24"/>
        </w:rPr>
      </w:pPr>
      <w:r w:rsidRPr="00801FD6">
        <w:rPr>
          <w:rFonts w:ascii="Times New Roman" w:hAnsi="Times New Roman" w:cs="Times New Roman"/>
          <w:sz w:val="24"/>
          <w:szCs w:val="24"/>
        </w:rPr>
        <w:t>t</w:t>
      </w:r>
      <w:r w:rsidR="00E34CF7" w:rsidRPr="00801FD6">
        <w:rPr>
          <w:rFonts w:ascii="Times New Roman" w:hAnsi="Times New Roman" w:cs="Times New Roman"/>
          <w:sz w:val="24"/>
          <w:szCs w:val="24"/>
        </w:rPr>
        <w:t>eletechniczne obejmujące: sieć komputerową, RTV/SAT, telefoniczną i monitoring</w:t>
      </w:r>
    </w:p>
    <w:p w14:paraId="375C2A00" w14:textId="2A22F755" w:rsidR="0003297E" w:rsidRPr="003821DF" w:rsidRDefault="00317814" w:rsidP="00801FD6">
      <w:pPr>
        <w:pStyle w:val="Bezodstpw"/>
        <w:numPr>
          <w:ilvl w:val="0"/>
          <w:numId w:val="4"/>
        </w:numPr>
        <w:jc w:val="both"/>
        <w:rPr>
          <w:rFonts w:ascii="Times New Roman" w:hAnsi="Times New Roman" w:cs="Times New Roman"/>
          <w:sz w:val="24"/>
          <w:szCs w:val="24"/>
        </w:rPr>
      </w:pPr>
      <w:r w:rsidRPr="00801FD6">
        <w:rPr>
          <w:rFonts w:ascii="Times New Roman" w:hAnsi="Times New Roman" w:cs="Times New Roman"/>
          <w:sz w:val="24"/>
          <w:szCs w:val="24"/>
        </w:rPr>
        <w:t>instalację fotowoltaiczną</w:t>
      </w:r>
      <w:r w:rsidR="003821DF">
        <w:rPr>
          <w:rFonts w:ascii="Times New Roman" w:hAnsi="Times New Roman" w:cs="Times New Roman"/>
          <w:sz w:val="24"/>
          <w:szCs w:val="24"/>
        </w:rPr>
        <w:t>.</w:t>
      </w:r>
    </w:p>
    <w:p w14:paraId="65C40EE0" w14:textId="77777777" w:rsidR="0003297E" w:rsidRPr="00801FD6" w:rsidRDefault="0003297E" w:rsidP="00801FD6">
      <w:pPr>
        <w:pStyle w:val="Bezodstpw"/>
        <w:jc w:val="both"/>
        <w:rPr>
          <w:rFonts w:ascii="Times New Roman" w:hAnsi="Times New Roman" w:cs="Times New Roman"/>
          <w:sz w:val="24"/>
          <w:szCs w:val="24"/>
        </w:rPr>
      </w:pPr>
    </w:p>
    <w:p w14:paraId="2D7B8F27" w14:textId="67BB5E6D" w:rsidR="0003297E" w:rsidRPr="00801FD6" w:rsidRDefault="00797448" w:rsidP="00801FD6">
      <w:pPr>
        <w:pStyle w:val="Bezodstpw"/>
        <w:jc w:val="both"/>
        <w:rPr>
          <w:rFonts w:ascii="Times New Roman" w:hAnsi="Times New Roman" w:cs="Times New Roman"/>
          <w:b/>
          <w:sz w:val="24"/>
          <w:szCs w:val="24"/>
        </w:rPr>
      </w:pPr>
      <w:r>
        <w:rPr>
          <w:rFonts w:ascii="Times New Roman" w:hAnsi="Times New Roman" w:cs="Times New Roman"/>
          <w:b/>
          <w:sz w:val="24"/>
          <w:szCs w:val="24"/>
        </w:rPr>
        <w:t xml:space="preserve">4. </w:t>
      </w:r>
      <w:r w:rsidR="0003297E" w:rsidRPr="00801FD6">
        <w:rPr>
          <w:rFonts w:ascii="Times New Roman" w:hAnsi="Times New Roman" w:cs="Times New Roman"/>
          <w:b/>
          <w:sz w:val="24"/>
          <w:szCs w:val="24"/>
        </w:rPr>
        <w:t>Aktualne uwarunkowania wykonania przedmiotu zamówienia, aktualne</w:t>
      </w:r>
      <w:r>
        <w:rPr>
          <w:rFonts w:ascii="Times New Roman" w:hAnsi="Times New Roman" w:cs="Times New Roman"/>
          <w:b/>
          <w:sz w:val="24"/>
          <w:szCs w:val="24"/>
        </w:rPr>
        <w:br/>
      </w:r>
      <w:r w:rsidR="0003297E" w:rsidRPr="00801FD6">
        <w:rPr>
          <w:rFonts w:ascii="Times New Roman" w:hAnsi="Times New Roman" w:cs="Times New Roman"/>
          <w:b/>
          <w:sz w:val="24"/>
          <w:szCs w:val="24"/>
        </w:rPr>
        <w:t>i projektowane zagospodarowanie terenu</w:t>
      </w:r>
    </w:p>
    <w:p w14:paraId="782F9498" w14:textId="77777777" w:rsidR="0003297E" w:rsidRPr="00801FD6" w:rsidRDefault="0003297E" w:rsidP="00801FD6">
      <w:pPr>
        <w:pStyle w:val="Bezodstpw"/>
        <w:jc w:val="both"/>
        <w:rPr>
          <w:rFonts w:ascii="Times New Roman" w:hAnsi="Times New Roman" w:cs="Times New Roman"/>
          <w:sz w:val="24"/>
          <w:szCs w:val="24"/>
        </w:rPr>
      </w:pPr>
    </w:p>
    <w:p w14:paraId="54648BB8" w14:textId="77777777" w:rsidR="0003297E" w:rsidRPr="00801FD6" w:rsidRDefault="0003297E" w:rsidP="00801FD6">
      <w:pPr>
        <w:pStyle w:val="Bezodstpw"/>
        <w:jc w:val="both"/>
        <w:rPr>
          <w:rFonts w:ascii="Times New Roman" w:hAnsi="Times New Roman" w:cs="Times New Roman"/>
          <w:sz w:val="24"/>
          <w:szCs w:val="24"/>
        </w:rPr>
      </w:pPr>
      <w:r w:rsidRPr="00801FD6">
        <w:rPr>
          <w:rFonts w:ascii="Times New Roman" w:hAnsi="Times New Roman" w:cs="Times New Roman"/>
          <w:sz w:val="24"/>
          <w:szCs w:val="24"/>
        </w:rPr>
        <w:t>Działka nr 1107 w Kowalu przy ul. Piwnej 20, na której przewidziana jest realizacja budynku szkoły zawodowej jest działką zabudowaną, uzbrojoną w niezbędne media, na której nie obowiązuje Miejscowy Plan Zagospodarowania Przestrzennego – uzyskać należy decyzję o ustaleniu lokalizacji inwestycji celu publicznego.</w:t>
      </w:r>
    </w:p>
    <w:p w14:paraId="3050FF77" w14:textId="77777777" w:rsidR="0003297E" w:rsidRPr="00801FD6" w:rsidRDefault="0003297E" w:rsidP="00801FD6">
      <w:pPr>
        <w:pStyle w:val="Bezodstpw"/>
        <w:jc w:val="both"/>
        <w:rPr>
          <w:rFonts w:ascii="Times New Roman" w:hAnsi="Times New Roman" w:cs="Times New Roman"/>
          <w:sz w:val="24"/>
          <w:szCs w:val="24"/>
        </w:rPr>
      </w:pPr>
    </w:p>
    <w:p w14:paraId="2E65481B" w14:textId="1BCC6FC1" w:rsidR="0003297E" w:rsidRPr="00801FD6" w:rsidRDefault="0003297E" w:rsidP="00801FD6">
      <w:pPr>
        <w:pStyle w:val="Bezodstpw"/>
        <w:jc w:val="both"/>
        <w:rPr>
          <w:rFonts w:ascii="Times New Roman" w:hAnsi="Times New Roman" w:cs="Times New Roman"/>
          <w:sz w:val="24"/>
          <w:szCs w:val="24"/>
        </w:rPr>
      </w:pPr>
      <w:r w:rsidRPr="00801FD6">
        <w:rPr>
          <w:rFonts w:ascii="Times New Roman" w:hAnsi="Times New Roman" w:cs="Times New Roman"/>
          <w:sz w:val="24"/>
          <w:szCs w:val="24"/>
        </w:rPr>
        <w:t>Teren planowanej inwestycji wykorzystywany jest obecnie jako układ komunikacyjny</w:t>
      </w:r>
      <w:r w:rsidR="00D84A59">
        <w:rPr>
          <w:rFonts w:ascii="Times New Roman" w:hAnsi="Times New Roman" w:cs="Times New Roman"/>
          <w:sz w:val="24"/>
          <w:szCs w:val="24"/>
        </w:rPr>
        <w:br/>
      </w:r>
      <w:r w:rsidRPr="00801FD6">
        <w:rPr>
          <w:rFonts w:ascii="Times New Roman" w:hAnsi="Times New Roman" w:cs="Times New Roman"/>
          <w:sz w:val="24"/>
          <w:szCs w:val="24"/>
        </w:rPr>
        <w:t>z miejscami postojowymi. Na wskazanym obszarze znajdują się również tereny zielone</w:t>
      </w:r>
      <w:r w:rsidR="00D84A59">
        <w:rPr>
          <w:rFonts w:ascii="Times New Roman" w:hAnsi="Times New Roman" w:cs="Times New Roman"/>
          <w:sz w:val="24"/>
          <w:szCs w:val="24"/>
        </w:rPr>
        <w:br/>
      </w:r>
      <w:r w:rsidRPr="00801FD6">
        <w:rPr>
          <w:rFonts w:ascii="Times New Roman" w:hAnsi="Times New Roman" w:cs="Times New Roman"/>
          <w:sz w:val="24"/>
          <w:szCs w:val="24"/>
        </w:rPr>
        <w:t xml:space="preserve">z </w:t>
      </w:r>
      <w:proofErr w:type="spellStart"/>
      <w:r w:rsidRPr="00801FD6">
        <w:rPr>
          <w:rFonts w:ascii="Times New Roman" w:hAnsi="Times New Roman" w:cs="Times New Roman"/>
          <w:sz w:val="24"/>
          <w:szCs w:val="24"/>
        </w:rPr>
        <w:t>nasadzeniami</w:t>
      </w:r>
      <w:proofErr w:type="spellEnd"/>
      <w:r w:rsidRPr="00801FD6">
        <w:rPr>
          <w:rFonts w:ascii="Times New Roman" w:hAnsi="Times New Roman" w:cs="Times New Roman"/>
          <w:sz w:val="24"/>
          <w:szCs w:val="24"/>
        </w:rPr>
        <w:t xml:space="preserve"> oraz obiekty małej architektury w postaci ławek, koszy na śmieci, stojaków na rowery, donic, elementów dekoracyjnych.</w:t>
      </w:r>
    </w:p>
    <w:p w14:paraId="7E8BFF68" w14:textId="77777777" w:rsidR="0003297E" w:rsidRPr="00801FD6" w:rsidRDefault="0003297E" w:rsidP="00801FD6">
      <w:pPr>
        <w:pStyle w:val="Bezodstpw"/>
        <w:jc w:val="both"/>
        <w:rPr>
          <w:rFonts w:ascii="Times New Roman" w:hAnsi="Times New Roman" w:cs="Times New Roman"/>
          <w:sz w:val="24"/>
          <w:szCs w:val="24"/>
        </w:rPr>
      </w:pPr>
    </w:p>
    <w:p w14:paraId="5BD2438C" w14:textId="77777777" w:rsidR="00E34CF7" w:rsidRPr="00801FD6" w:rsidRDefault="00E34CF7" w:rsidP="00801FD6">
      <w:pPr>
        <w:pStyle w:val="Bezodstpw"/>
        <w:jc w:val="both"/>
        <w:rPr>
          <w:rFonts w:ascii="Times New Roman" w:hAnsi="Times New Roman" w:cs="Times New Roman"/>
          <w:sz w:val="24"/>
          <w:szCs w:val="24"/>
        </w:rPr>
      </w:pPr>
      <w:r w:rsidRPr="00801FD6">
        <w:rPr>
          <w:rFonts w:ascii="Times New Roman" w:hAnsi="Times New Roman" w:cs="Times New Roman"/>
          <w:sz w:val="24"/>
          <w:szCs w:val="24"/>
        </w:rPr>
        <w:t>Projektowane zagospodarowanie działki obejmować będzie w szczególności:</w:t>
      </w:r>
    </w:p>
    <w:p w14:paraId="2C763AFC" w14:textId="77777777" w:rsidR="002B05E2" w:rsidRPr="00801FD6" w:rsidRDefault="00E34CF7" w:rsidP="00801FD6">
      <w:pPr>
        <w:pStyle w:val="Bezodstpw"/>
        <w:jc w:val="both"/>
        <w:rPr>
          <w:rFonts w:ascii="Times New Roman" w:hAnsi="Times New Roman" w:cs="Times New Roman"/>
          <w:sz w:val="24"/>
          <w:szCs w:val="24"/>
        </w:rPr>
      </w:pPr>
      <w:r w:rsidRPr="00801FD6">
        <w:rPr>
          <w:rFonts w:ascii="Times New Roman" w:hAnsi="Times New Roman" w:cs="Times New Roman"/>
          <w:sz w:val="24"/>
          <w:szCs w:val="24"/>
        </w:rPr>
        <w:t xml:space="preserve">wydzielenie </w:t>
      </w:r>
      <w:r w:rsidR="003E6586" w:rsidRPr="00801FD6">
        <w:rPr>
          <w:rFonts w:ascii="Times New Roman" w:hAnsi="Times New Roman" w:cs="Times New Roman"/>
          <w:sz w:val="24"/>
          <w:szCs w:val="24"/>
        </w:rPr>
        <w:t xml:space="preserve">ciągów komunikacyjnych </w:t>
      </w:r>
      <w:r w:rsidR="002B05E2" w:rsidRPr="00801FD6">
        <w:rPr>
          <w:rFonts w:ascii="Times New Roman" w:hAnsi="Times New Roman" w:cs="Times New Roman"/>
          <w:sz w:val="24"/>
          <w:szCs w:val="24"/>
        </w:rPr>
        <w:t xml:space="preserve">, w tym drogi pożarowej </w:t>
      </w:r>
      <w:r w:rsidR="003E6586" w:rsidRPr="00801FD6">
        <w:rPr>
          <w:rFonts w:ascii="Times New Roman" w:hAnsi="Times New Roman" w:cs="Times New Roman"/>
          <w:sz w:val="24"/>
          <w:szCs w:val="24"/>
        </w:rPr>
        <w:t>(główny dojazd i dojście do obiektu należy przewidzieć od strony ul. Piwnej</w:t>
      </w:r>
      <w:r w:rsidR="002B05E2" w:rsidRPr="00801FD6">
        <w:rPr>
          <w:rFonts w:ascii="Times New Roman" w:hAnsi="Times New Roman" w:cs="Times New Roman"/>
          <w:sz w:val="24"/>
          <w:szCs w:val="24"/>
        </w:rPr>
        <w:t>)</w:t>
      </w:r>
      <w:r w:rsidR="003E6586" w:rsidRPr="00801FD6">
        <w:rPr>
          <w:rFonts w:ascii="Times New Roman" w:hAnsi="Times New Roman" w:cs="Times New Roman"/>
          <w:sz w:val="24"/>
          <w:szCs w:val="24"/>
        </w:rPr>
        <w:t xml:space="preserve">  za pośrednictwem jednego z istniejących zjazdów na działkę</w:t>
      </w:r>
      <w:r w:rsidR="002B05E2" w:rsidRPr="00801FD6">
        <w:rPr>
          <w:rFonts w:ascii="Times New Roman" w:hAnsi="Times New Roman" w:cs="Times New Roman"/>
          <w:sz w:val="24"/>
          <w:szCs w:val="24"/>
        </w:rPr>
        <w:t>,  miejsc postojowych, oświetlenie terenu oraz ogrodzenie terenu. Na pozostałym terenie należy pozostawić jak najwięcej terenów biologicznie czynnych.</w:t>
      </w:r>
    </w:p>
    <w:p w14:paraId="4EC1A951" w14:textId="77777777" w:rsidR="0003297E" w:rsidRPr="00801FD6" w:rsidRDefault="0003297E" w:rsidP="00801FD6">
      <w:pPr>
        <w:pStyle w:val="Bezodstpw"/>
        <w:jc w:val="both"/>
        <w:rPr>
          <w:rFonts w:ascii="Times New Roman" w:hAnsi="Times New Roman" w:cs="Times New Roman"/>
          <w:sz w:val="24"/>
          <w:szCs w:val="24"/>
        </w:rPr>
      </w:pPr>
    </w:p>
    <w:p w14:paraId="6C987B42" w14:textId="66DD6219" w:rsidR="006C0EF8" w:rsidRPr="00801FD6" w:rsidRDefault="006C0EF8" w:rsidP="00801FD6">
      <w:pPr>
        <w:jc w:val="both"/>
        <w:rPr>
          <w:rFonts w:ascii="Times New Roman" w:hAnsi="Times New Roman" w:cs="Times New Roman"/>
          <w:sz w:val="24"/>
          <w:szCs w:val="24"/>
        </w:rPr>
      </w:pPr>
      <w:r w:rsidRPr="00801FD6">
        <w:rPr>
          <w:rFonts w:ascii="Times New Roman" w:hAnsi="Times New Roman" w:cs="Times New Roman"/>
          <w:sz w:val="24"/>
          <w:szCs w:val="24"/>
        </w:rPr>
        <w:t>Opracowanie dokumentacji projektowo- kosztorysowej, w tym w szczególności:</w:t>
      </w:r>
    </w:p>
    <w:p w14:paraId="30BD79EE" w14:textId="77777777" w:rsidR="006C0EF8" w:rsidRPr="00801FD6" w:rsidRDefault="006C0EF8" w:rsidP="00801FD6">
      <w:pPr>
        <w:jc w:val="both"/>
        <w:rPr>
          <w:rFonts w:ascii="Times New Roman" w:hAnsi="Times New Roman" w:cs="Times New Roman"/>
          <w:sz w:val="24"/>
          <w:szCs w:val="24"/>
        </w:rPr>
      </w:pPr>
      <w:r w:rsidRPr="00801FD6">
        <w:rPr>
          <w:rFonts w:ascii="Times New Roman" w:hAnsi="Times New Roman" w:cs="Times New Roman"/>
          <w:sz w:val="24"/>
          <w:szCs w:val="24"/>
        </w:rPr>
        <w:t>a) pełne uzgodnienie projektu ze wszystkimi stronami procesu projektowego,</w:t>
      </w:r>
    </w:p>
    <w:p w14:paraId="6FFB691D" w14:textId="61217779" w:rsidR="006C0EF8" w:rsidRPr="00801FD6" w:rsidRDefault="006C0EF8" w:rsidP="00801FD6">
      <w:pPr>
        <w:jc w:val="both"/>
        <w:rPr>
          <w:rFonts w:ascii="Times New Roman" w:hAnsi="Times New Roman" w:cs="Times New Roman"/>
          <w:b/>
          <w:color w:val="FF0000"/>
          <w:sz w:val="24"/>
          <w:szCs w:val="24"/>
        </w:rPr>
      </w:pPr>
      <w:r w:rsidRPr="00801FD6">
        <w:rPr>
          <w:rFonts w:ascii="Times New Roman" w:hAnsi="Times New Roman" w:cs="Times New Roman"/>
          <w:sz w:val="24"/>
          <w:szCs w:val="24"/>
        </w:rPr>
        <w:t xml:space="preserve">b) opracowanie projektu budowlanego i wykonawczego pn.: </w:t>
      </w:r>
      <w:r w:rsidRPr="00801FD6">
        <w:rPr>
          <w:rFonts w:ascii="Times New Roman" w:hAnsi="Times New Roman" w:cs="Times New Roman"/>
          <w:b/>
          <w:sz w:val="24"/>
          <w:szCs w:val="24"/>
        </w:rPr>
        <w:t xml:space="preserve">„Budowa budynku </w:t>
      </w:r>
      <w:proofErr w:type="spellStart"/>
      <w:r w:rsidRPr="00801FD6">
        <w:rPr>
          <w:rFonts w:ascii="Times New Roman" w:hAnsi="Times New Roman" w:cs="Times New Roman"/>
          <w:b/>
          <w:sz w:val="24"/>
          <w:szCs w:val="24"/>
        </w:rPr>
        <w:t>dydaktyczno</w:t>
      </w:r>
      <w:proofErr w:type="spellEnd"/>
      <w:r w:rsidRPr="00801FD6">
        <w:rPr>
          <w:rFonts w:ascii="Times New Roman" w:hAnsi="Times New Roman" w:cs="Times New Roman"/>
          <w:b/>
          <w:sz w:val="24"/>
          <w:szCs w:val="24"/>
        </w:rPr>
        <w:t xml:space="preserve"> – warsztatowego przy Zespole Szkół w Kowalu”.</w:t>
      </w:r>
    </w:p>
    <w:p w14:paraId="1AFC6C95" w14:textId="77777777" w:rsidR="006C0EF8" w:rsidRPr="00801FD6" w:rsidRDefault="006C0EF8" w:rsidP="00801FD6">
      <w:pPr>
        <w:jc w:val="both"/>
        <w:rPr>
          <w:rFonts w:ascii="Times New Roman" w:hAnsi="Times New Roman" w:cs="Times New Roman"/>
          <w:sz w:val="24"/>
          <w:szCs w:val="24"/>
        </w:rPr>
      </w:pPr>
      <w:r w:rsidRPr="00801FD6">
        <w:rPr>
          <w:rFonts w:ascii="Times New Roman" w:hAnsi="Times New Roman" w:cs="Times New Roman"/>
          <w:sz w:val="24"/>
          <w:szCs w:val="24"/>
        </w:rPr>
        <w:t>- architektura, - 5 egzemplarzy</w:t>
      </w:r>
    </w:p>
    <w:p w14:paraId="60DE4B19" w14:textId="77777777" w:rsidR="006C0EF8" w:rsidRPr="00801FD6" w:rsidRDefault="006C0EF8" w:rsidP="00801FD6">
      <w:pPr>
        <w:jc w:val="both"/>
        <w:rPr>
          <w:rFonts w:ascii="Times New Roman" w:hAnsi="Times New Roman" w:cs="Times New Roman"/>
          <w:sz w:val="24"/>
          <w:szCs w:val="24"/>
        </w:rPr>
      </w:pPr>
      <w:r w:rsidRPr="00801FD6">
        <w:rPr>
          <w:rFonts w:ascii="Times New Roman" w:hAnsi="Times New Roman" w:cs="Times New Roman"/>
          <w:sz w:val="24"/>
          <w:szCs w:val="24"/>
        </w:rPr>
        <w:t>- konstrukcje budowlane, - 5 egzemplarzy</w:t>
      </w:r>
    </w:p>
    <w:p w14:paraId="4AF3D60C" w14:textId="77777777" w:rsidR="006C0EF8" w:rsidRPr="00801FD6" w:rsidRDefault="006C0EF8" w:rsidP="00801FD6">
      <w:pPr>
        <w:jc w:val="both"/>
        <w:rPr>
          <w:rFonts w:ascii="Times New Roman" w:hAnsi="Times New Roman" w:cs="Times New Roman"/>
          <w:sz w:val="24"/>
          <w:szCs w:val="24"/>
        </w:rPr>
      </w:pPr>
      <w:r w:rsidRPr="00801FD6">
        <w:rPr>
          <w:rFonts w:ascii="Times New Roman" w:hAnsi="Times New Roman" w:cs="Times New Roman"/>
          <w:sz w:val="24"/>
          <w:szCs w:val="24"/>
        </w:rPr>
        <w:t>- przyłącza kanalizacji deszczowej, - 5 egzemplarzy</w:t>
      </w:r>
    </w:p>
    <w:p w14:paraId="07676DA5" w14:textId="77777777" w:rsidR="006C0EF8" w:rsidRPr="00801FD6" w:rsidRDefault="006C0EF8" w:rsidP="00801FD6">
      <w:pPr>
        <w:jc w:val="both"/>
        <w:rPr>
          <w:rFonts w:ascii="Times New Roman" w:hAnsi="Times New Roman" w:cs="Times New Roman"/>
          <w:sz w:val="24"/>
          <w:szCs w:val="24"/>
        </w:rPr>
      </w:pPr>
      <w:r w:rsidRPr="00801FD6">
        <w:rPr>
          <w:rFonts w:ascii="Times New Roman" w:hAnsi="Times New Roman" w:cs="Times New Roman"/>
          <w:sz w:val="24"/>
          <w:szCs w:val="24"/>
        </w:rPr>
        <w:t>- instalacja c.o., - 5 egzemplarzy</w:t>
      </w:r>
    </w:p>
    <w:p w14:paraId="25E5F9E8" w14:textId="77777777" w:rsidR="006C0EF8" w:rsidRPr="00801FD6" w:rsidRDefault="006C0EF8" w:rsidP="00801FD6">
      <w:pPr>
        <w:jc w:val="both"/>
        <w:rPr>
          <w:rFonts w:ascii="Times New Roman" w:hAnsi="Times New Roman" w:cs="Times New Roman"/>
          <w:sz w:val="24"/>
          <w:szCs w:val="24"/>
        </w:rPr>
      </w:pPr>
      <w:r w:rsidRPr="00801FD6">
        <w:rPr>
          <w:rFonts w:ascii="Times New Roman" w:hAnsi="Times New Roman" w:cs="Times New Roman"/>
          <w:sz w:val="24"/>
          <w:szCs w:val="24"/>
        </w:rPr>
        <w:lastRenderedPageBreak/>
        <w:t>- instalacja elektryczna i odgromowa - 5 egzemplarzy</w:t>
      </w:r>
    </w:p>
    <w:p w14:paraId="02B0FE25" w14:textId="77777777" w:rsidR="006C0EF8" w:rsidRPr="00801FD6" w:rsidRDefault="006C0EF8" w:rsidP="00801FD6">
      <w:pPr>
        <w:jc w:val="both"/>
        <w:rPr>
          <w:rFonts w:ascii="Times New Roman" w:hAnsi="Times New Roman" w:cs="Times New Roman"/>
          <w:sz w:val="24"/>
          <w:szCs w:val="24"/>
        </w:rPr>
      </w:pPr>
      <w:r w:rsidRPr="00801FD6">
        <w:rPr>
          <w:rFonts w:ascii="Times New Roman" w:hAnsi="Times New Roman" w:cs="Times New Roman"/>
          <w:sz w:val="24"/>
          <w:szCs w:val="24"/>
        </w:rPr>
        <w:t>c) opracowanie informacji dotyczącej Bezpieczeństwa i Ochrony Zdrowia – 5 egzemplarzy,</w:t>
      </w:r>
    </w:p>
    <w:p w14:paraId="5B128225" w14:textId="77777777" w:rsidR="006C0EF8" w:rsidRPr="00801FD6" w:rsidRDefault="006C0EF8" w:rsidP="00801FD6">
      <w:pPr>
        <w:jc w:val="both"/>
        <w:rPr>
          <w:rFonts w:ascii="Times New Roman" w:hAnsi="Times New Roman" w:cs="Times New Roman"/>
          <w:sz w:val="24"/>
          <w:szCs w:val="24"/>
        </w:rPr>
      </w:pPr>
      <w:r w:rsidRPr="00801FD6">
        <w:rPr>
          <w:rFonts w:ascii="Times New Roman" w:hAnsi="Times New Roman" w:cs="Times New Roman"/>
          <w:sz w:val="24"/>
          <w:szCs w:val="24"/>
        </w:rPr>
        <w:t>d) opracowanie specyfikacji technicznej wykonania i odbioru robót – 3 egzemplarze,</w:t>
      </w:r>
    </w:p>
    <w:p w14:paraId="7017A1D4" w14:textId="77777777" w:rsidR="006C0EF8" w:rsidRPr="00801FD6" w:rsidRDefault="006C0EF8" w:rsidP="00801FD6">
      <w:pPr>
        <w:jc w:val="both"/>
        <w:rPr>
          <w:rFonts w:ascii="Times New Roman" w:hAnsi="Times New Roman" w:cs="Times New Roman"/>
          <w:sz w:val="24"/>
          <w:szCs w:val="24"/>
        </w:rPr>
      </w:pPr>
      <w:r w:rsidRPr="00801FD6">
        <w:rPr>
          <w:rFonts w:ascii="Times New Roman" w:hAnsi="Times New Roman" w:cs="Times New Roman"/>
          <w:sz w:val="24"/>
          <w:szCs w:val="24"/>
        </w:rPr>
        <w:t>e) wykonanie przedmiarów robót – 3 egzemplarze,</w:t>
      </w:r>
    </w:p>
    <w:p w14:paraId="55A8316F" w14:textId="2A7B429F" w:rsidR="006C0EF8" w:rsidRDefault="006C0EF8" w:rsidP="00801FD6">
      <w:pPr>
        <w:jc w:val="both"/>
        <w:rPr>
          <w:rFonts w:ascii="Times New Roman" w:hAnsi="Times New Roman" w:cs="Times New Roman"/>
          <w:sz w:val="24"/>
          <w:szCs w:val="24"/>
        </w:rPr>
      </w:pPr>
      <w:r w:rsidRPr="00801FD6">
        <w:rPr>
          <w:rFonts w:ascii="Times New Roman" w:hAnsi="Times New Roman" w:cs="Times New Roman"/>
          <w:sz w:val="24"/>
          <w:szCs w:val="24"/>
        </w:rPr>
        <w:t>f) wykonanie kosztorysów inwestorskich – 3 egzemplarze.</w:t>
      </w:r>
    </w:p>
    <w:p w14:paraId="59ADB17F" w14:textId="77777777" w:rsidR="00D84A59" w:rsidRDefault="00D84A59" w:rsidP="00D84A59">
      <w:pPr>
        <w:jc w:val="both"/>
        <w:rPr>
          <w:rFonts w:ascii="Times New Roman" w:hAnsi="Times New Roman" w:cs="Times New Roman"/>
          <w:sz w:val="24"/>
          <w:szCs w:val="24"/>
        </w:rPr>
      </w:pPr>
      <w:r w:rsidRPr="00D84A59">
        <w:rPr>
          <w:rFonts w:ascii="Times New Roman" w:hAnsi="Times New Roman" w:cs="Times New Roman"/>
          <w:b/>
          <w:bCs/>
          <w:sz w:val="24"/>
          <w:szCs w:val="24"/>
        </w:rPr>
        <w:t>5.</w:t>
      </w:r>
      <w:r>
        <w:rPr>
          <w:rFonts w:ascii="Times New Roman" w:hAnsi="Times New Roman" w:cs="Times New Roman"/>
          <w:sz w:val="24"/>
          <w:szCs w:val="24"/>
        </w:rPr>
        <w:t xml:space="preserve"> </w:t>
      </w:r>
      <w:r w:rsidRPr="00D84A59">
        <w:rPr>
          <w:rFonts w:ascii="Times New Roman" w:hAnsi="Times New Roman" w:cs="Times New Roman"/>
          <w:sz w:val="24"/>
          <w:szCs w:val="24"/>
        </w:rPr>
        <w:t>Wykonawca zobowiązany jest do wykonywania przedmiotu zamówienia zgodnie z obowiązującymi przepisami prawa i normami branżowymi, z należytą starannością wynikającą z wykonywania zawodu oraz według najlepszej woli i wiedzy, a także z poszanowaniem interesów Zamawiającego.</w:t>
      </w:r>
    </w:p>
    <w:p w14:paraId="523FFC81" w14:textId="1A9B6034" w:rsidR="00D84A59" w:rsidRPr="00D84A59" w:rsidRDefault="00017B7E" w:rsidP="00D84A59">
      <w:pPr>
        <w:suppressAutoHyphens/>
        <w:autoSpaceDN w:val="0"/>
        <w:spacing w:after="160" w:line="360"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6</w:t>
      </w:r>
      <w:r w:rsidR="00D84A59" w:rsidRPr="00D84A59">
        <w:rPr>
          <w:rFonts w:ascii="Times New Roman" w:eastAsia="Calibri" w:hAnsi="Times New Roman" w:cs="Times New Roman"/>
          <w:b/>
          <w:bCs/>
          <w:sz w:val="24"/>
          <w:szCs w:val="24"/>
        </w:rPr>
        <w:t>. Dokumentacja projektowa winna być opracowana, między innymi zgodnie z:</w:t>
      </w:r>
    </w:p>
    <w:p w14:paraId="7BC6B60E" w14:textId="40C41AF0" w:rsidR="00D84A59" w:rsidRPr="00D84A59" w:rsidRDefault="00D84A59" w:rsidP="003821DF">
      <w:pPr>
        <w:numPr>
          <w:ilvl w:val="0"/>
          <w:numId w:val="11"/>
        </w:numPr>
        <w:suppressAutoHyphens/>
        <w:autoSpaceDN w:val="0"/>
        <w:spacing w:after="0" w:line="360" w:lineRule="auto"/>
        <w:ind w:left="0" w:firstLine="0"/>
        <w:jc w:val="both"/>
        <w:rPr>
          <w:rFonts w:ascii="Times New Roman" w:eastAsia="Calibri" w:hAnsi="Times New Roman" w:cs="Times New Roman"/>
          <w:sz w:val="24"/>
          <w:szCs w:val="24"/>
        </w:rPr>
      </w:pPr>
      <w:r w:rsidRPr="00D84A59">
        <w:rPr>
          <w:rFonts w:ascii="Times New Roman" w:eastAsia="Calibri" w:hAnsi="Times New Roman" w:cs="Times New Roman"/>
          <w:sz w:val="24"/>
          <w:szCs w:val="24"/>
        </w:rPr>
        <w:t>ustawą dnia z 7 lipca 1994 r. Prawo Budowlane (Dz. U. 202</w:t>
      </w:r>
      <w:r>
        <w:rPr>
          <w:rFonts w:ascii="Times New Roman" w:eastAsia="Calibri" w:hAnsi="Times New Roman" w:cs="Times New Roman"/>
          <w:sz w:val="24"/>
          <w:szCs w:val="24"/>
        </w:rPr>
        <w:t>3</w:t>
      </w:r>
      <w:r w:rsidRPr="00D84A59">
        <w:rPr>
          <w:rFonts w:ascii="Times New Roman" w:eastAsia="Calibri" w:hAnsi="Times New Roman" w:cs="Times New Roman"/>
          <w:sz w:val="24"/>
          <w:szCs w:val="24"/>
        </w:rPr>
        <w:t xml:space="preserve"> poz. </w:t>
      </w:r>
      <w:r>
        <w:rPr>
          <w:rFonts w:ascii="Times New Roman" w:eastAsia="Calibri" w:hAnsi="Times New Roman" w:cs="Times New Roman"/>
          <w:sz w:val="24"/>
          <w:szCs w:val="24"/>
        </w:rPr>
        <w:t>682</w:t>
      </w:r>
      <w:r w:rsidRPr="00D84A59">
        <w:rPr>
          <w:rFonts w:ascii="Times New Roman" w:eastAsia="Calibri" w:hAnsi="Times New Roman" w:cs="Times New Roman"/>
          <w:sz w:val="24"/>
          <w:szCs w:val="24"/>
        </w:rPr>
        <w:t xml:space="preserve"> ze zm.);</w:t>
      </w:r>
    </w:p>
    <w:p w14:paraId="11433C16" w14:textId="3E4A33BE" w:rsidR="00D84A59" w:rsidRPr="00D84A59" w:rsidRDefault="00D84A59" w:rsidP="003821DF">
      <w:pPr>
        <w:numPr>
          <w:ilvl w:val="0"/>
          <w:numId w:val="12"/>
        </w:numPr>
        <w:suppressAutoHyphens/>
        <w:autoSpaceDN w:val="0"/>
        <w:spacing w:after="0" w:line="360" w:lineRule="auto"/>
        <w:ind w:left="0" w:firstLine="0"/>
        <w:jc w:val="both"/>
        <w:rPr>
          <w:rFonts w:ascii="Times New Roman" w:eastAsia="Calibri" w:hAnsi="Times New Roman" w:cs="Times New Roman"/>
          <w:sz w:val="24"/>
          <w:szCs w:val="24"/>
        </w:rPr>
      </w:pPr>
      <w:r w:rsidRPr="00D84A59">
        <w:rPr>
          <w:rFonts w:ascii="Times New Roman" w:eastAsia="Calibri" w:hAnsi="Times New Roman" w:cs="Times New Roman"/>
          <w:sz w:val="24"/>
          <w:szCs w:val="24"/>
        </w:rPr>
        <w:t xml:space="preserve">Rozporządzeniem Ministra Rozwoju i Technologii z dnia 20 grudnia 2021 r. w sprawie szczegółowego zakresu i formy dokumentacji projektowej, specyfikacji technicznych wykonania i odbioru robót budowlanych oraz programu funkcjonalno-użytkowego </w:t>
      </w:r>
      <w:r>
        <w:rPr>
          <w:rFonts w:ascii="Times New Roman" w:eastAsia="Calibri" w:hAnsi="Times New Roman" w:cs="Times New Roman"/>
          <w:sz w:val="24"/>
          <w:szCs w:val="24"/>
        </w:rPr>
        <w:br/>
      </w:r>
      <w:r w:rsidRPr="00D84A59">
        <w:rPr>
          <w:rFonts w:ascii="Times New Roman" w:eastAsia="Calibri" w:hAnsi="Times New Roman" w:cs="Times New Roman"/>
          <w:sz w:val="24"/>
          <w:szCs w:val="24"/>
        </w:rPr>
        <w:t>(Dz. U. z 2021 r. poz. 2454);</w:t>
      </w:r>
    </w:p>
    <w:p w14:paraId="5B64DB5A" w14:textId="77777777" w:rsidR="00D84A59" w:rsidRPr="00D84A59" w:rsidRDefault="00D84A59" w:rsidP="003821DF">
      <w:pPr>
        <w:numPr>
          <w:ilvl w:val="0"/>
          <w:numId w:val="12"/>
        </w:numPr>
        <w:suppressAutoHyphens/>
        <w:autoSpaceDN w:val="0"/>
        <w:spacing w:after="0" w:line="360" w:lineRule="auto"/>
        <w:ind w:left="0" w:firstLine="0"/>
        <w:jc w:val="both"/>
        <w:rPr>
          <w:rFonts w:ascii="Times New Roman" w:eastAsia="Calibri" w:hAnsi="Times New Roman" w:cs="Times New Roman"/>
          <w:sz w:val="24"/>
          <w:szCs w:val="24"/>
        </w:rPr>
      </w:pPr>
      <w:r w:rsidRPr="00D84A59">
        <w:rPr>
          <w:rFonts w:ascii="Times New Roman" w:eastAsia="Calibri" w:hAnsi="Times New Roman" w:cs="Times New Roman"/>
          <w:sz w:val="24"/>
          <w:szCs w:val="24"/>
        </w:rPr>
        <w:t xml:space="preserve">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 U. z 2021 r., poz. 2458); </w:t>
      </w:r>
    </w:p>
    <w:p w14:paraId="473FF0D9" w14:textId="703435B7" w:rsidR="00D84A59" w:rsidRPr="00D84A59" w:rsidRDefault="00D84A59" w:rsidP="003821DF">
      <w:pPr>
        <w:numPr>
          <w:ilvl w:val="0"/>
          <w:numId w:val="12"/>
        </w:numPr>
        <w:suppressAutoHyphens/>
        <w:autoSpaceDN w:val="0"/>
        <w:spacing w:after="0" w:line="360" w:lineRule="auto"/>
        <w:ind w:left="0" w:firstLine="0"/>
        <w:jc w:val="both"/>
        <w:rPr>
          <w:rFonts w:ascii="Times New Roman" w:eastAsia="Calibri" w:hAnsi="Times New Roman" w:cs="Times New Roman"/>
          <w:sz w:val="24"/>
          <w:szCs w:val="24"/>
        </w:rPr>
      </w:pPr>
      <w:r w:rsidRPr="00D84A59">
        <w:rPr>
          <w:rFonts w:ascii="Times New Roman" w:eastAsia="Calibri" w:hAnsi="Times New Roman" w:cs="Times New Roman"/>
          <w:sz w:val="24"/>
          <w:szCs w:val="24"/>
        </w:rPr>
        <w:t>ustawą z dnia 11 września 2019 r. Prawo zamówień publicznych (</w:t>
      </w:r>
      <w:proofErr w:type="spellStart"/>
      <w:r w:rsidRPr="00D84A59">
        <w:rPr>
          <w:rFonts w:ascii="Times New Roman" w:eastAsia="Calibri" w:hAnsi="Times New Roman" w:cs="Times New Roman"/>
          <w:sz w:val="24"/>
          <w:szCs w:val="24"/>
        </w:rPr>
        <w:t>t.j</w:t>
      </w:r>
      <w:proofErr w:type="spellEnd"/>
      <w:r w:rsidRPr="00D84A59">
        <w:rPr>
          <w:rFonts w:ascii="Times New Roman" w:eastAsia="Calibri" w:hAnsi="Times New Roman" w:cs="Times New Roman"/>
          <w:sz w:val="24"/>
          <w:szCs w:val="24"/>
        </w:rPr>
        <w:t>. Dz. U z 2022 r. poz. 1710</w:t>
      </w:r>
      <w:r w:rsidR="003821DF">
        <w:rPr>
          <w:rFonts w:ascii="Times New Roman" w:eastAsia="Calibri" w:hAnsi="Times New Roman" w:cs="Times New Roman"/>
          <w:sz w:val="24"/>
          <w:szCs w:val="24"/>
        </w:rPr>
        <w:t xml:space="preserve"> ze zm.</w:t>
      </w:r>
      <w:r w:rsidRPr="00D84A59">
        <w:rPr>
          <w:rFonts w:ascii="Times New Roman" w:eastAsia="Calibri" w:hAnsi="Times New Roman" w:cs="Times New Roman"/>
          <w:sz w:val="24"/>
          <w:szCs w:val="24"/>
        </w:rPr>
        <w:t>), w związku z tym, że zlecona dokumentacja stanowić będzie opis przedmiotu zamówienia do przeprowadzenia postępowania o udzielenie zamówienia na wykonanie robót budowlanych, w szczególności:</w:t>
      </w:r>
    </w:p>
    <w:p w14:paraId="7B0796E9" w14:textId="77777777" w:rsidR="00D84A59" w:rsidRPr="00D84A59" w:rsidRDefault="00D84A59" w:rsidP="003821DF">
      <w:pPr>
        <w:suppressAutoHyphens/>
        <w:autoSpaceDN w:val="0"/>
        <w:spacing w:after="0" w:line="360" w:lineRule="auto"/>
        <w:jc w:val="both"/>
        <w:rPr>
          <w:rFonts w:ascii="Times New Roman" w:eastAsia="SimSun" w:hAnsi="Times New Roman" w:cs="Times New Roman"/>
          <w:kern w:val="3"/>
          <w:sz w:val="24"/>
          <w:szCs w:val="24"/>
        </w:rPr>
      </w:pPr>
      <w:r w:rsidRPr="00D84A59">
        <w:rPr>
          <w:rFonts w:ascii="Times New Roman" w:eastAsia="SimSun" w:hAnsi="Times New Roman" w:cs="Times New Roman"/>
          <w:kern w:val="3"/>
          <w:sz w:val="24"/>
          <w:szCs w:val="24"/>
        </w:rPr>
        <w:t>- przedmiotu zamówienia nie można opisywać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a jeżeli przedmiot zamówienia zostanie opisany w ten sposób, wykonawca wskazuje w opisie przedmiotu zamówienia kryteria stosowane w celu oceny równoważności,</w:t>
      </w:r>
    </w:p>
    <w:p w14:paraId="6D355FEE" w14:textId="77777777" w:rsidR="00D84A59" w:rsidRPr="00D84A59" w:rsidRDefault="00D84A59" w:rsidP="003821DF">
      <w:pPr>
        <w:suppressAutoHyphens/>
        <w:autoSpaceDN w:val="0"/>
        <w:spacing w:after="0" w:line="360" w:lineRule="auto"/>
        <w:jc w:val="both"/>
        <w:rPr>
          <w:rFonts w:ascii="Times New Roman" w:eastAsia="SimSun" w:hAnsi="Times New Roman" w:cs="Times New Roman"/>
          <w:kern w:val="3"/>
          <w:sz w:val="24"/>
          <w:szCs w:val="24"/>
        </w:rPr>
      </w:pPr>
      <w:r w:rsidRPr="00D84A59">
        <w:rPr>
          <w:rFonts w:ascii="Times New Roman" w:eastAsia="SimSun" w:hAnsi="Times New Roman" w:cs="Times New Roman"/>
          <w:kern w:val="3"/>
          <w:sz w:val="24"/>
          <w:szCs w:val="24"/>
        </w:rPr>
        <w:lastRenderedPageBreak/>
        <w:t>- opis przedmiotu zamówienia sporządza się, z uwzględnieniem wymagań w zakresie dostępności dla osób niepełnosprawnych oraz projektowania z przeznaczeniem dla wszystkich użytkowników, chyba że nie jest to uzasadnione charakterem przedmiotu zamówienia.</w:t>
      </w:r>
    </w:p>
    <w:p w14:paraId="3757DB57" w14:textId="77777777" w:rsidR="00D84A59" w:rsidRDefault="00D84A59" w:rsidP="003821DF">
      <w:pPr>
        <w:numPr>
          <w:ilvl w:val="0"/>
          <w:numId w:val="12"/>
        </w:numPr>
        <w:suppressAutoHyphens/>
        <w:autoSpaceDN w:val="0"/>
        <w:spacing w:after="0" w:line="360" w:lineRule="auto"/>
        <w:ind w:left="0" w:firstLine="0"/>
        <w:jc w:val="both"/>
        <w:rPr>
          <w:rFonts w:ascii="Times New Roman" w:eastAsia="Calibri" w:hAnsi="Times New Roman" w:cs="Times New Roman"/>
          <w:sz w:val="24"/>
          <w:szCs w:val="24"/>
        </w:rPr>
      </w:pPr>
      <w:r w:rsidRPr="00D84A59">
        <w:rPr>
          <w:rFonts w:ascii="Times New Roman" w:eastAsia="Calibri" w:hAnsi="Times New Roman" w:cs="Times New Roman"/>
          <w:sz w:val="24"/>
          <w:szCs w:val="24"/>
        </w:rPr>
        <w:t xml:space="preserve">wszystkimi innymi obowiązującymi przepisami i normami nie wymienionymi </w:t>
      </w:r>
      <w:r w:rsidRPr="00D84A59">
        <w:rPr>
          <w:rFonts w:ascii="Times New Roman" w:eastAsia="Calibri" w:hAnsi="Times New Roman" w:cs="Times New Roman"/>
          <w:sz w:val="24"/>
          <w:szCs w:val="24"/>
        </w:rPr>
        <w:br/>
        <w:t>w niniejszym dokumencie a niezbędnymi do zrealizowania przedmiotu zamówienia.</w:t>
      </w:r>
    </w:p>
    <w:p w14:paraId="2367B9BE" w14:textId="77777777" w:rsidR="00D20179" w:rsidRDefault="00D20179" w:rsidP="00D20179">
      <w:pPr>
        <w:suppressAutoHyphens/>
        <w:autoSpaceDN w:val="0"/>
        <w:spacing w:after="0" w:line="360" w:lineRule="auto"/>
        <w:jc w:val="both"/>
        <w:rPr>
          <w:rFonts w:ascii="Times New Roman" w:eastAsia="Calibri" w:hAnsi="Times New Roman" w:cs="Times New Roman"/>
          <w:sz w:val="24"/>
          <w:szCs w:val="24"/>
        </w:rPr>
      </w:pPr>
    </w:p>
    <w:p w14:paraId="4851E803" w14:textId="77777777" w:rsidR="00D20179" w:rsidRPr="00D20179" w:rsidRDefault="00D20179" w:rsidP="00D20179">
      <w:pPr>
        <w:suppressAutoHyphens/>
        <w:autoSpaceDN w:val="0"/>
        <w:spacing w:after="160" w:line="240" w:lineRule="auto"/>
        <w:jc w:val="both"/>
        <w:textAlignment w:val="baseline"/>
        <w:rPr>
          <w:rFonts w:ascii="Times New Roman" w:eastAsia="Calibri" w:hAnsi="Times New Roman" w:cs="Times New Roman"/>
          <w:sz w:val="24"/>
          <w:szCs w:val="24"/>
          <w:u w:val="single"/>
        </w:rPr>
      </w:pPr>
      <w:r w:rsidRPr="00D20179">
        <w:rPr>
          <w:rFonts w:ascii="Times New Roman" w:eastAsia="Calibri" w:hAnsi="Times New Roman" w:cs="Times New Roman"/>
          <w:sz w:val="24"/>
          <w:szCs w:val="24"/>
          <w:u w:val="single"/>
        </w:rPr>
        <w:t>Uwaga:</w:t>
      </w:r>
    </w:p>
    <w:p w14:paraId="093E868C" w14:textId="77777777" w:rsidR="00D20179" w:rsidRPr="00D20179" w:rsidRDefault="00D20179" w:rsidP="00D20179">
      <w:pPr>
        <w:suppressAutoHyphens/>
        <w:autoSpaceDN w:val="0"/>
        <w:spacing w:after="160" w:line="240" w:lineRule="auto"/>
        <w:jc w:val="both"/>
        <w:textAlignment w:val="baseline"/>
        <w:rPr>
          <w:rFonts w:ascii="Times New Roman" w:eastAsia="Calibri" w:hAnsi="Times New Roman" w:cs="Times New Roman"/>
          <w:sz w:val="24"/>
          <w:szCs w:val="24"/>
        </w:rPr>
      </w:pPr>
      <w:r w:rsidRPr="00D20179">
        <w:rPr>
          <w:rFonts w:ascii="Times New Roman" w:eastAsia="Calibri" w:hAnsi="Times New Roman" w:cs="Times New Roman"/>
          <w:sz w:val="24"/>
          <w:szCs w:val="24"/>
        </w:rPr>
        <w:t>1. Wykonawca zobowiązany jest do pozyskania we własnym zakresie i na własny koszt wszystkich niezbędnych danych wyjściowych do projektowania, w tym np.: map, inwentaryzacji, oraz uzyskania wszystkich niezbędnych opinii i uzgodnień rzeczoznawcy w szczególności związanych z wymaganiami sanitarno-higienicznymi, ochroną przeciw-pożarową, oraz innymi instytucjami w zakresie niezbędnym do wykonania zamówienia.</w:t>
      </w:r>
    </w:p>
    <w:p w14:paraId="3EBC58F7" w14:textId="77777777" w:rsidR="00D20179" w:rsidRPr="00D20179" w:rsidRDefault="00D20179" w:rsidP="00D20179">
      <w:pPr>
        <w:suppressAutoHyphens/>
        <w:autoSpaceDN w:val="0"/>
        <w:spacing w:after="160" w:line="240" w:lineRule="auto"/>
        <w:jc w:val="both"/>
        <w:textAlignment w:val="baseline"/>
        <w:rPr>
          <w:rFonts w:ascii="Times New Roman" w:eastAsia="Calibri" w:hAnsi="Times New Roman" w:cs="Times New Roman"/>
          <w:sz w:val="24"/>
          <w:szCs w:val="24"/>
        </w:rPr>
      </w:pPr>
      <w:r w:rsidRPr="00D20179">
        <w:rPr>
          <w:rFonts w:ascii="Times New Roman" w:eastAsia="Calibri" w:hAnsi="Times New Roman" w:cs="Times New Roman"/>
          <w:sz w:val="24"/>
          <w:szCs w:val="24"/>
        </w:rPr>
        <w:t>2. Projekty budowlane muszą spełniać wymagania niezbędne do uzyskania decyzji o pozwoleniu na budowę zgodnie ustawą z dnia 07 lipca 1994 r. Prawo Budowlane (Dz. U. z 2023 r. poz. 682 ze zm.).</w:t>
      </w:r>
    </w:p>
    <w:p w14:paraId="5AADC6BB" w14:textId="77777777" w:rsidR="00D20179" w:rsidRPr="00D20179" w:rsidRDefault="00D20179" w:rsidP="00D20179">
      <w:pPr>
        <w:suppressAutoHyphens/>
        <w:autoSpaceDN w:val="0"/>
        <w:spacing w:after="160" w:line="240" w:lineRule="auto"/>
        <w:jc w:val="both"/>
        <w:textAlignment w:val="baseline"/>
        <w:rPr>
          <w:rFonts w:ascii="Times New Roman" w:eastAsia="Calibri" w:hAnsi="Times New Roman" w:cs="Times New Roman"/>
          <w:sz w:val="24"/>
          <w:szCs w:val="24"/>
        </w:rPr>
      </w:pPr>
      <w:r w:rsidRPr="00D20179">
        <w:rPr>
          <w:rFonts w:ascii="Times New Roman" w:eastAsia="Calibri" w:hAnsi="Times New Roman" w:cs="Times New Roman"/>
          <w:sz w:val="24"/>
          <w:szCs w:val="24"/>
        </w:rPr>
        <w:t>3. Przekazanie i odbiór dokumentacji projektowej odbędzie się na podstawie protokołu zdawczo-odbiorczego i oświadczenia projektanta o kompletności projektu oraz o tym, że projekt został wykonany zgodnie z umową, obowiązującymi przepisami, normami i jest kompletny z punktu widzenia celu, któremu ma służyć. Do projektu należy dołączyć oświadczenie projektanta, że wszystkie uwagi wniesione na etapie opracowania projektów zostały w nim uwzględnione. Wszelkie opłaty za pozyskane decyzje, uzgodnienia i opinie ponosi Wykonawca.</w:t>
      </w:r>
    </w:p>
    <w:p w14:paraId="7689651C" w14:textId="77777777" w:rsidR="0003297E" w:rsidRPr="00801FD6" w:rsidRDefault="0003297E" w:rsidP="00801FD6">
      <w:pPr>
        <w:pStyle w:val="Bezodstpw"/>
        <w:jc w:val="both"/>
        <w:rPr>
          <w:rFonts w:ascii="Times New Roman" w:hAnsi="Times New Roman" w:cs="Times New Roman"/>
          <w:sz w:val="24"/>
          <w:szCs w:val="24"/>
        </w:rPr>
      </w:pPr>
    </w:p>
    <w:p w14:paraId="1252F73A" w14:textId="43D484C1" w:rsidR="00CB0D02" w:rsidRPr="00801FD6" w:rsidRDefault="00CB0D02" w:rsidP="00801FD6">
      <w:pPr>
        <w:jc w:val="both"/>
        <w:rPr>
          <w:rFonts w:ascii="Times New Roman" w:hAnsi="Times New Roman" w:cs="Times New Roman"/>
          <w:sz w:val="24"/>
          <w:szCs w:val="24"/>
        </w:rPr>
      </w:pPr>
      <w:r w:rsidRPr="00801FD6">
        <w:rPr>
          <w:rFonts w:ascii="Times New Roman" w:hAnsi="Times New Roman" w:cs="Times New Roman"/>
          <w:b/>
          <w:bCs/>
          <w:i/>
          <w:iCs/>
          <w:sz w:val="24"/>
          <w:szCs w:val="24"/>
        </w:rPr>
        <w:t>Zamawiający zastrzega sobie prawo korekty/zmiany na każdym etapie prac projektowych</w:t>
      </w:r>
      <w:r w:rsidR="00D20179">
        <w:rPr>
          <w:rFonts w:ascii="Times New Roman" w:hAnsi="Times New Roman" w:cs="Times New Roman"/>
          <w:b/>
          <w:bCs/>
          <w:i/>
          <w:iCs/>
          <w:sz w:val="24"/>
          <w:szCs w:val="24"/>
        </w:rPr>
        <w:br/>
      </w:r>
      <w:r w:rsidRPr="00801FD6">
        <w:rPr>
          <w:rFonts w:ascii="Times New Roman" w:hAnsi="Times New Roman" w:cs="Times New Roman"/>
          <w:b/>
          <w:bCs/>
          <w:i/>
          <w:iCs/>
          <w:sz w:val="24"/>
          <w:szCs w:val="24"/>
        </w:rPr>
        <w:t xml:space="preserve">w zakresie rozwiązań </w:t>
      </w:r>
      <w:proofErr w:type="spellStart"/>
      <w:r w:rsidRPr="00801FD6">
        <w:rPr>
          <w:rFonts w:ascii="Times New Roman" w:hAnsi="Times New Roman" w:cs="Times New Roman"/>
          <w:b/>
          <w:bCs/>
          <w:i/>
          <w:iCs/>
          <w:sz w:val="24"/>
          <w:szCs w:val="24"/>
        </w:rPr>
        <w:t>techniczno</w:t>
      </w:r>
      <w:proofErr w:type="spellEnd"/>
      <w:r w:rsidRPr="00801FD6">
        <w:rPr>
          <w:rFonts w:ascii="Times New Roman" w:hAnsi="Times New Roman" w:cs="Times New Roman"/>
          <w:b/>
          <w:bCs/>
          <w:i/>
          <w:iCs/>
          <w:sz w:val="24"/>
          <w:szCs w:val="24"/>
        </w:rPr>
        <w:t xml:space="preserve"> – funkcjonalnych.</w:t>
      </w:r>
    </w:p>
    <w:p w14:paraId="2941B42D" w14:textId="77777777" w:rsidR="00CB0D02" w:rsidRDefault="00CB0D02" w:rsidP="002B05E2">
      <w:pPr>
        <w:pStyle w:val="Bezodstpw"/>
        <w:rPr>
          <w:rFonts w:ascii="Arial" w:hAnsi="Arial" w:cs="Arial"/>
          <w:sz w:val="24"/>
          <w:szCs w:val="24"/>
        </w:rPr>
      </w:pPr>
    </w:p>
    <w:sectPr w:rsidR="00CB0D02">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5976B" w14:textId="77777777" w:rsidR="00071DFE" w:rsidRDefault="00071DFE" w:rsidP="003821DF">
      <w:pPr>
        <w:spacing w:after="0" w:line="240" w:lineRule="auto"/>
      </w:pPr>
      <w:r>
        <w:separator/>
      </w:r>
    </w:p>
  </w:endnote>
  <w:endnote w:type="continuationSeparator" w:id="0">
    <w:p w14:paraId="74CF19FD" w14:textId="77777777" w:rsidR="00071DFE" w:rsidRDefault="00071DFE" w:rsidP="003821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0220068"/>
      <w:docPartObj>
        <w:docPartGallery w:val="Page Numbers (Bottom of Page)"/>
        <w:docPartUnique/>
      </w:docPartObj>
    </w:sdtPr>
    <w:sdtContent>
      <w:p w14:paraId="783CDE1D" w14:textId="674523BA" w:rsidR="003821DF" w:rsidRDefault="003821DF">
        <w:pPr>
          <w:pStyle w:val="Stopka"/>
          <w:jc w:val="center"/>
        </w:pPr>
        <w:r>
          <w:fldChar w:fldCharType="begin"/>
        </w:r>
        <w:r>
          <w:instrText>PAGE   \* MERGEFORMAT</w:instrText>
        </w:r>
        <w:r>
          <w:fldChar w:fldCharType="separate"/>
        </w:r>
        <w:r>
          <w:t>2</w:t>
        </w:r>
        <w:r>
          <w:fldChar w:fldCharType="end"/>
        </w:r>
      </w:p>
    </w:sdtContent>
  </w:sdt>
  <w:p w14:paraId="2683E5D7" w14:textId="77777777" w:rsidR="003821DF" w:rsidRDefault="003821D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EC7A1" w14:textId="77777777" w:rsidR="00071DFE" w:rsidRDefault="00071DFE" w:rsidP="003821DF">
      <w:pPr>
        <w:spacing w:after="0" w:line="240" w:lineRule="auto"/>
      </w:pPr>
      <w:r>
        <w:separator/>
      </w:r>
    </w:p>
  </w:footnote>
  <w:footnote w:type="continuationSeparator" w:id="0">
    <w:p w14:paraId="66548CD8" w14:textId="77777777" w:rsidR="00071DFE" w:rsidRDefault="00071DFE" w:rsidP="003821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A6189964"/>
    <w:lvl w:ilvl="0">
      <w:start w:val="1"/>
      <w:numFmt w:val="upperRoman"/>
      <w:lvlText w:val="%1."/>
      <w:lvlJc w:val="left"/>
      <w:pPr>
        <w:tabs>
          <w:tab w:val="num" w:pos="0"/>
        </w:tabs>
        <w:ind w:left="0" w:firstLine="0"/>
      </w:pPr>
    </w:lvl>
    <w:lvl w:ilvl="1">
      <w:start w:val="1"/>
      <w:numFmt w:val="decimal"/>
      <w:lvlText w:val="%2."/>
      <w:lvlJc w:val="left"/>
      <w:pPr>
        <w:tabs>
          <w:tab w:val="num" w:pos="0"/>
        </w:tabs>
        <w:ind w:left="0" w:firstLine="0"/>
      </w:pPr>
      <w:rPr>
        <w:b/>
        <w:bCs/>
        <w:color w:val="000000"/>
      </w:r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 w15:restartNumberingAfterBreak="0">
    <w:nsid w:val="144F5084"/>
    <w:multiLevelType w:val="hybridMultilevel"/>
    <w:tmpl w:val="E99CC6C8"/>
    <w:lvl w:ilvl="0" w:tplc="85860E9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5927B60"/>
    <w:multiLevelType w:val="hybridMultilevel"/>
    <w:tmpl w:val="B99AE8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9B77917"/>
    <w:multiLevelType w:val="hybridMultilevel"/>
    <w:tmpl w:val="57D85962"/>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33452B3C"/>
    <w:multiLevelType w:val="hybridMultilevel"/>
    <w:tmpl w:val="0A50F256"/>
    <w:lvl w:ilvl="0" w:tplc="04150013">
      <w:start w:val="1"/>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6F50EDC"/>
    <w:multiLevelType w:val="hybridMultilevel"/>
    <w:tmpl w:val="7EDC39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7FF7B91"/>
    <w:multiLevelType w:val="multilevel"/>
    <w:tmpl w:val="64E4E5B8"/>
    <w:lvl w:ilvl="0">
      <w:start w:val="71"/>
      <w:numFmt w:val="decimal"/>
      <w:lvlText w:val="%1"/>
      <w:lvlJc w:val="left"/>
      <w:pPr>
        <w:ind w:left="1470" w:hanging="1470"/>
      </w:pPr>
      <w:rPr>
        <w:rFonts w:hint="default"/>
      </w:rPr>
    </w:lvl>
    <w:lvl w:ilvl="1">
      <w:start w:val="24"/>
      <w:numFmt w:val="decimal"/>
      <w:lvlText w:val="%1.%2"/>
      <w:lvlJc w:val="left"/>
      <w:pPr>
        <w:ind w:left="1470" w:hanging="1470"/>
      </w:pPr>
      <w:rPr>
        <w:rFonts w:hint="default"/>
      </w:rPr>
    </w:lvl>
    <w:lvl w:ilvl="2">
      <w:numFmt w:val="decimalZero"/>
      <w:lvlText w:val="%1.%2.%3"/>
      <w:lvlJc w:val="left"/>
      <w:pPr>
        <w:ind w:left="1470" w:hanging="1470"/>
      </w:pPr>
      <w:rPr>
        <w:rFonts w:hint="default"/>
      </w:rPr>
    </w:lvl>
    <w:lvl w:ilvl="3">
      <w:numFmt w:val="decimalZero"/>
      <w:lvlText w:val="%1.%2.%3.%4"/>
      <w:lvlJc w:val="left"/>
      <w:pPr>
        <w:ind w:left="1470" w:hanging="1470"/>
      </w:pPr>
      <w:rPr>
        <w:rFonts w:hint="default"/>
      </w:rPr>
    </w:lvl>
    <w:lvl w:ilvl="4">
      <w:start w:val="2"/>
      <w:numFmt w:val="decimal"/>
      <w:lvlText w:val="%1.%2.%3.%4-%5"/>
      <w:lvlJc w:val="left"/>
      <w:pPr>
        <w:ind w:left="1470" w:hanging="1470"/>
      </w:pPr>
      <w:rPr>
        <w:rFonts w:hint="default"/>
      </w:rPr>
    </w:lvl>
    <w:lvl w:ilvl="5">
      <w:start w:val="1"/>
      <w:numFmt w:val="decimal"/>
      <w:lvlText w:val="%1.%2.%3.%4-%5.%6"/>
      <w:lvlJc w:val="left"/>
      <w:pPr>
        <w:ind w:left="1470" w:hanging="1470"/>
      </w:pPr>
      <w:rPr>
        <w:rFonts w:hint="default"/>
      </w:rPr>
    </w:lvl>
    <w:lvl w:ilvl="6">
      <w:start w:val="1"/>
      <w:numFmt w:val="decimal"/>
      <w:lvlText w:val="%1.%2.%3.%4-%5.%6.%7"/>
      <w:lvlJc w:val="left"/>
      <w:pPr>
        <w:ind w:left="1470" w:hanging="1470"/>
      </w:pPr>
      <w:rPr>
        <w:rFonts w:hint="default"/>
      </w:rPr>
    </w:lvl>
    <w:lvl w:ilvl="7">
      <w:start w:val="1"/>
      <w:numFmt w:val="decimal"/>
      <w:lvlText w:val="%1.%2.%3.%4-%5.%6.%7.%8"/>
      <w:lvlJc w:val="left"/>
      <w:pPr>
        <w:ind w:left="1470" w:hanging="147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09D54D9"/>
    <w:multiLevelType w:val="multilevel"/>
    <w:tmpl w:val="8ADCC0E2"/>
    <w:styleLink w:val="WWNum2"/>
    <w:lvl w:ilvl="0">
      <w:numFmt w:val="bullet"/>
      <w:lvlText w:val=""/>
      <w:lvlJc w:val="left"/>
      <w:pPr>
        <w:ind w:left="2160" w:hanging="360"/>
      </w:pPr>
      <w:rPr>
        <w:rFonts w:ascii="Symbol" w:hAnsi="Symbol"/>
      </w:rPr>
    </w:lvl>
    <w:lvl w:ilvl="1">
      <w:numFmt w:val="bullet"/>
      <w:lvlText w:val="o"/>
      <w:lvlJc w:val="left"/>
      <w:pPr>
        <w:ind w:left="2880" w:hanging="360"/>
      </w:pPr>
      <w:rPr>
        <w:rFonts w:ascii="Courier New" w:hAnsi="Courier New" w:cs="Courier New"/>
      </w:rPr>
    </w:lvl>
    <w:lvl w:ilvl="2">
      <w:numFmt w:val="bullet"/>
      <w:lvlText w:val=""/>
      <w:lvlJc w:val="left"/>
      <w:pPr>
        <w:ind w:left="3600" w:hanging="360"/>
      </w:pPr>
      <w:rPr>
        <w:rFonts w:ascii="Wingdings" w:hAnsi="Wingdings"/>
      </w:rPr>
    </w:lvl>
    <w:lvl w:ilvl="3">
      <w:numFmt w:val="bullet"/>
      <w:lvlText w:val=""/>
      <w:lvlJc w:val="left"/>
      <w:pPr>
        <w:ind w:left="4320" w:hanging="360"/>
      </w:pPr>
      <w:rPr>
        <w:rFonts w:ascii="Symbol" w:hAnsi="Symbol"/>
      </w:rPr>
    </w:lvl>
    <w:lvl w:ilvl="4">
      <w:numFmt w:val="bullet"/>
      <w:lvlText w:val="o"/>
      <w:lvlJc w:val="left"/>
      <w:pPr>
        <w:ind w:left="5040" w:hanging="360"/>
      </w:pPr>
      <w:rPr>
        <w:rFonts w:ascii="Courier New" w:hAnsi="Courier New" w:cs="Courier New"/>
      </w:rPr>
    </w:lvl>
    <w:lvl w:ilvl="5">
      <w:numFmt w:val="bullet"/>
      <w:lvlText w:val=""/>
      <w:lvlJc w:val="left"/>
      <w:pPr>
        <w:ind w:left="5760" w:hanging="360"/>
      </w:pPr>
      <w:rPr>
        <w:rFonts w:ascii="Wingdings" w:hAnsi="Wingdings"/>
      </w:rPr>
    </w:lvl>
    <w:lvl w:ilvl="6">
      <w:numFmt w:val="bullet"/>
      <w:lvlText w:val=""/>
      <w:lvlJc w:val="left"/>
      <w:pPr>
        <w:ind w:left="6480" w:hanging="360"/>
      </w:pPr>
      <w:rPr>
        <w:rFonts w:ascii="Symbol" w:hAnsi="Symbol"/>
      </w:rPr>
    </w:lvl>
    <w:lvl w:ilvl="7">
      <w:numFmt w:val="bullet"/>
      <w:lvlText w:val="o"/>
      <w:lvlJc w:val="left"/>
      <w:pPr>
        <w:ind w:left="7200" w:hanging="360"/>
      </w:pPr>
      <w:rPr>
        <w:rFonts w:ascii="Courier New" w:hAnsi="Courier New" w:cs="Courier New"/>
      </w:rPr>
    </w:lvl>
    <w:lvl w:ilvl="8">
      <w:numFmt w:val="bullet"/>
      <w:lvlText w:val=""/>
      <w:lvlJc w:val="left"/>
      <w:pPr>
        <w:ind w:left="7920" w:hanging="360"/>
      </w:pPr>
      <w:rPr>
        <w:rFonts w:ascii="Wingdings" w:hAnsi="Wingdings"/>
      </w:rPr>
    </w:lvl>
  </w:abstractNum>
  <w:abstractNum w:abstractNumId="8" w15:restartNumberingAfterBreak="0">
    <w:nsid w:val="5D8F7A75"/>
    <w:multiLevelType w:val="hybridMultilevel"/>
    <w:tmpl w:val="DEDC4532"/>
    <w:lvl w:ilvl="0" w:tplc="BD68D60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31D17A8"/>
    <w:multiLevelType w:val="hybridMultilevel"/>
    <w:tmpl w:val="97A647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685009194">
    <w:abstractNumId w:val="4"/>
  </w:num>
  <w:num w:numId="2" w16cid:durableId="1448231636">
    <w:abstractNumId w:val="8"/>
  </w:num>
  <w:num w:numId="3" w16cid:durableId="1829054402">
    <w:abstractNumId w:val="3"/>
  </w:num>
  <w:num w:numId="4" w16cid:durableId="1166869314">
    <w:abstractNumId w:val="2"/>
  </w:num>
  <w:num w:numId="5" w16cid:durableId="1014261638">
    <w:abstractNumId w:val="5"/>
  </w:num>
  <w:num w:numId="6" w16cid:durableId="1155800013">
    <w:abstractNumId w:val="9"/>
  </w:num>
  <w:num w:numId="7" w16cid:durableId="1133984999">
    <w:abstractNumId w:val="6"/>
  </w:num>
  <w:num w:numId="8" w16cid:durableId="17889688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16898956">
    <w:abstractNumId w:val="1"/>
  </w:num>
  <w:num w:numId="10" w16cid:durableId="355890547">
    <w:abstractNumId w:val="7"/>
  </w:num>
  <w:num w:numId="11" w16cid:durableId="1403793221">
    <w:abstractNumId w:val="7"/>
  </w:num>
  <w:num w:numId="12" w16cid:durableId="44330766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B0A"/>
    <w:rsid w:val="00017B7E"/>
    <w:rsid w:val="0003297E"/>
    <w:rsid w:val="00071DFE"/>
    <w:rsid w:val="000F7CDC"/>
    <w:rsid w:val="002B05E2"/>
    <w:rsid w:val="002F2117"/>
    <w:rsid w:val="00317814"/>
    <w:rsid w:val="003821DF"/>
    <w:rsid w:val="003E6586"/>
    <w:rsid w:val="00506CFB"/>
    <w:rsid w:val="00571626"/>
    <w:rsid w:val="005812C9"/>
    <w:rsid w:val="006C0EF8"/>
    <w:rsid w:val="00797448"/>
    <w:rsid w:val="00801FD6"/>
    <w:rsid w:val="0081087E"/>
    <w:rsid w:val="009125C0"/>
    <w:rsid w:val="00A07086"/>
    <w:rsid w:val="00A86B0A"/>
    <w:rsid w:val="00B620F1"/>
    <w:rsid w:val="00C54E66"/>
    <w:rsid w:val="00CB0D02"/>
    <w:rsid w:val="00CE4474"/>
    <w:rsid w:val="00D0464D"/>
    <w:rsid w:val="00D20179"/>
    <w:rsid w:val="00D44F71"/>
    <w:rsid w:val="00D84A59"/>
    <w:rsid w:val="00E20C44"/>
    <w:rsid w:val="00E34C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EA01C"/>
  <w15:docId w15:val="{48D506C5-91D2-471C-8EBD-6A9DD2B6F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E34CF7"/>
    <w:pPr>
      <w:spacing w:after="0" w:line="240" w:lineRule="auto"/>
    </w:pPr>
  </w:style>
  <w:style w:type="paragraph" w:styleId="Akapitzlist">
    <w:name w:val="List Paragraph"/>
    <w:basedOn w:val="Normalny"/>
    <w:uiPriority w:val="34"/>
    <w:qFormat/>
    <w:rsid w:val="006C0EF8"/>
    <w:pPr>
      <w:ind w:left="720"/>
      <w:contextualSpacing/>
    </w:pPr>
  </w:style>
  <w:style w:type="numbering" w:customStyle="1" w:styleId="WWNum2">
    <w:name w:val="WWNum2"/>
    <w:rsid w:val="00D84A59"/>
    <w:pPr>
      <w:numPr>
        <w:numId w:val="10"/>
      </w:numPr>
    </w:pPr>
  </w:style>
  <w:style w:type="paragraph" w:styleId="Nagwek">
    <w:name w:val="header"/>
    <w:basedOn w:val="Normalny"/>
    <w:link w:val="NagwekZnak"/>
    <w:uiPriority w:val="99"/>
    <w:unhideWhenUsed/>
    <w:rsid w:val="003821D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821DF"/>
  </w:style>
  <w:style w:type="paragraph" w:styleId="Stopka">
    <w:name w:val="footer"/>
    <w:basedOn w:val="Normalny"/>
    <w:link w:val="StopkaZnak"/>
    <w:uiPriority w:val="99"/>
    <w:unhideWhenUsed/>
    <w:rsid w:val="003821D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821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313295">
      <w:bodyDiv w:val="1"/>
      <w:marLeft w:val="0"/>
      <w:marRight w:val="0"/>
      <w:marTop w:val="0"/>
      <w:marBottom w:val="0"/>
      <w:divBdr>
        <w:top w:val="none" w:sz="0" w:space="0" w:color="auto"/>
        <w:left w:val="none" w:sz="0" w:space="0" w:color="auto"/>
        <w:bottom w:val="none" w:sz="0" w:space="0" w:color="auto"/>
        <w:right w:val="none" w:sz="0" w:space="0" w:color="auto"/>
      </w:divBdr>
    </w:div>
    <w:div w:id="1042168572">
      <w:bodyDiv w:val="1"/>
      <w:marLeft w:val="0"/>
      <w:marRight w:val="0"/>
      <w:marTop w:val="0"/>
      <w:marBottom w:val="0"/>
      <w:divBdr>
        <w:top w:val="none" w:sz="0" w:space="0" w:color="auto"/>
        <w:left w:val="none" w:sz="0" w:space="0" w:color="auto"/>
        <w:bottom w:val="none" w:sz="0" w:space="0" w:color="auto"/>
        <w:right w:val="none" w:sz="0" w:space="0" w:color="auto"/>
      </w:divBdr>
    </w:div>
    <w:div w:id="1552769200">
      <w:bodyDiv w:val="1"/>
      <w:marLeft w:val="0"/>
      <w:marRight w:val="0"/>
      <w:marTop w:val="0"/>
      <w:marBottom w:val="0"/>
      <w:divBdr>
        <w:top w:val="none" w:sz="0" w:space="0" w:color="auto"/>
        <w:left w:val="none" w:sz="0" w:space="0" w:color="auto"/>
        <w:bottom w:val="none" w:sz="0" w:space="0" w:color="auto"/>
        <w:right w:val="none" w:sz="0" w:space="0" w:color="auto"/>
      </w:divBdr>
    </w:div>
    <w:div w:id="1736902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5</Pages>
  <Words>1537</Words>
  <Characters>9223</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W.</dc:creator>
  <cp:lastModifiedBy>Ewelina Olbrycht</cp:lastModifiedBy>
  <cp:revision>5</cp:revision>
  <dcterms:created xsi:type="dcterms:W3CDTF">2023-07-21T08:44:00Z</dcterms:created>
  <dcterms:modified xsi:type="dcterms:W3CDTF">2023-07-21T11:35:00Z</dcterms:modified>
</cp:coreProperties>
</file>