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387F" w:rsidRPr="003621EA" w:rsidRDefault="003B387F" w:rsidP="003B387F">
      <w:pPr>
        <w:suppressAutoHyphens/>
        <w:spacing w:after="0" w:line="240" w:lineRule="auto"/>
        <w:ind w:left="6096" w:firstLine="708"/>
        <w:rPr>
          <w:rFonts w:ascii="Times New Roman" w:eastAsia="Times New Roman" w:hAnsi="Times New Roman" w:cs="Times New Roman"/>
          <w:color w:val="000000" w:themeColor="text1"/>
          <w:sz w:val="16"/>
          <w:szCs w:val="16"/>
          <w:lang w:eastAsia="ar-SA"/>
        </w:rPr>
      </w:pPr>
      <w:r>
        <w:rPr>
          <w:rFonts w:ascii="Times New Roman" w:eastAsia="Times New Roman" w:hAnsi="Times New Roman" w:cs="Times New Roman"/>
          <w:color w:val="000000" w:themeColor="text1"/>
          <w:sz w:val="16"/>
          <w:szCs w:val="16"/>
          <w:lang w:eastAsia="ar-SA"/>
        </w:rPr>
        <w:t>Załącznik do uchwały  Nr</w:t>
      </w:r>
      <w:r w:rsidR="00EF232F">
        <w:rPr>
          <w:rFonts w:ascii="Times New Roman" w:eastAsia="Times New Roman" w:hAnsi="Times New Roman" w:cs="Times New Roman"/>
          <w:color w:val="000000" w:themeColor="text1"/>
          <w:sz w:val="16"/>
          <w:szCs w:val="16"/>
          <w:lang w:eastAsia="ar-SA"/>
        </w:rPr>
        <w:t xml:space="preserve"> </w:t>
      </w:r>
      <w:r w:rsidR="005B445B">
        <w:rPr>
          <w:rFonts w:ascii="Times New Roman" w:eastAsia="Times New Roman" w:hAnsi="Times New Roman" w:cs="Times New Roman"/>
          <w:color w:val="000000" w:themeColor="text1"/>
          <w:sz w:val="16"/>
          <w:szCs w:val="16"/>
          <w:lang w:eastAsia="ar-SA"/>
        </w:rPr>
        <w:t>3</w:t>
      </w:r>
      <w:r>
        <w:rPr>
          <w:rFonts w:ascii="Times New Roman" w:eastAsia="Times New Roman" w:hAnsi="Times New Roman" w:cs="Times New Roman"/>
          <w:color w:val="000000" w:themeColor="text1"/>
          <w:sz w:val="16"/>
          <w:szCs w:val="16"/>
          <w:lang w:eastAsia="ar-SA"/>
        </w:rPr>
        <w:t>/18</w:t>
      </w:r>
    </w:p>
    <w:p w:rsidR="003B387F" w:rsidRPr="003621EA" w:rsidRDefault="003B387F" w:rsidP="003B387F">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Zarządu Powiatu we Włocławku </w:t>
      </w:r>
    </w:p>
    <w:p w:rsidR="003B387F" w:rsidRPr="003621EA" w:rsidRDefault="003B387F" w:rsidP="003B387F">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 dnia </w:t>
      </w:r>
      <w:r w:rsidR="005B445B">
        <w:rPr>
          <w:rFonts w:ascii="Times New Roman" w:eastAsia="Times New Roman" w:hAnsi="Times New Roman" w:cs="Times New Roman"/>
          <w:color w:val="000000" w:themeColor="text1"/>
          <w:sz w:val="16"/>
          <w:szCs w:val="16"/>
          <w:lang w:eastAsia="ar-SA"/>
        </w:rPr>
        <w:t xml:space="preserve">29 </w:t>
      </w:r>
      <w:bookmarkStart w:id="0" w:name="_GoBack"/>
      <w:bookmarkEnd w:id="0"/>
      <w:r w:rsidR="00A7330F">
        <w:rPr>
          <w:rFonts w:ascii="Times New Roman" w:eastAsia="Times New Roman" w:hAnsi="Times New Roman" w:cs="Times New Roman"/>
          <w:color w:val="000000" w:themeColor="text1"/>
          <w:sz w:val="16"/>
          <w:szCs w:val="16"/>
          <w:lang w:eastAsia="ar-SA"/>
        </w:rPr>
        <w:t>listopada</w:t>
      </w:r>
      <w:r>
        <w:rPr>
          <w:rFonts w:ascii="Times New Roman" w:eastAsia="Times New Roman" w:hAnsi="Times New Roman" w:cs="Times New Roman"/>
          <w:color w:val="000000" w:themeColor="text1"/>
          <w:sz w:val="16"/>
          <w:szCs w:val="16"/>
          <w:lang w:eastAsia="ar-SA"/>
        </w:rPr>
        <w:t xml:space="preserve"> 2018 r.</w:t>
      </w:r>
    </w:p>
    <w:p w:rsidR="003B387F" w:rsidRPr="00215CB4" w:rsidRDefault="003B387F" w:rsidP="003B387F">
      <w:pPr>
        <w:suppressAutoHyphens/>
        <w:spacing w:after="0" w:line="240" w:lineRule="auto"/>
        <w:ind w:left="6804"/>
        <w:rPr>
          <w:rFonts w:ascii="Times New Roman" w:eastAsia="Times New Roman" w:hAnsi="Times New Roman" w:cs="Times New Roman"/>
          <w:color w:val="FF0000"/>
          <w:sz w:val="24"/>
          <w:szCs w:val="24"/>
          <w:lang w:eastAsia="ar-SA"/>
        </w:rPr>
      </w:pPr>
    </w:p>
    <w:p w:rsidR="003B387F" w:rsidRPr="00215CB4" w:rsidRDefault="00657F3A" w:rsidP="003B387F">
      <w:pPr>
        <w:keepNext/>
        <w:numPr>
          <w:ilvl w:val="4"/>
          <w:numId w:val="0"/>
        </w:numPr>
        <w:tabs>
          <w:tab w:val="num" w:pos="1008"/>
        </w:tabs>
        <w:suppressAutoHyphens/>
        <w:spacing w:after="0" w:line="360" w:lineRule="auto"/>
        <w:ind w:left="2268" w:hanging="1008"/>
        <w:jc w:val="center"/>
        <w:outlineLvl w:val="4"/>
        <w:rPr>
          <w:rFonts w:ascii="Calibri" w:eastAsia="Times New Roman" w:hAnsi="Calibri" w:cs="Times New Roman"/>
          <w:bCs/>
          <w:i/>
          <w:iCs/>
          <w:sz w:val="24"/>
          <w:szCs w:val="26"/>
          <w:lang w:eastAsia="ar-SA"/>
        </w:rPr>
      </w:pPr>
      <w:r>
        <w:rPr>
          <w:rFonts w:ascii="Calibri" w:eastAsia="Times New Roman" w:hAnsi="Calibri" w:cs="Times New Roman"/>
          <w:b/>
          <w:bCs/>
          <w:i/>
          <w:iCs/>
          <w:noProof/>
          <w:sz w:val="26"/>
          <w:szCs w:val="26"/>
          <w:lang w:eastAsia="pl-PL"/>
        </w:rPr>
        <w:pict>
          <v:shapetype id="_x0000_t202" coordsize="21600,21600" o:spt="202" path="m,l,21600r21600,l21600,xe">
            <v:stroke joinstyle="miter"/>
            <v:path gradientshapeok="t" o:connecttype="rect"/>
          </v:shapetype>
          <v:shape id="Pole tekstowe 2" o:spid="_x0000_s1026" type="#_x0000_t202" style="position:absolute;left:0;text-align:left;margin-left:-5.85pt;margin-top:15.3pt;width:466pt;height:4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" filled="f" stroked="f">
            <o:lock v:ext="edit" shapetype="t"/>
            <v:textbox style="mso-fit-shape-to-text:t">
              <w:txbxContent>
                <w:p w:rsidR="00B06457" w:rsidRDefault="00B06457" w:rsidP="003B387F">
                  <w:pPr>
                    <w:pStyle w:val="NormalnyWeb"/>
                    <w:spacing w:before="0" w:beforeAutospacing="0" w:after="0" w:afterAutospacing="0"/>
                    <w:jc w:val="center"/>
                  </w:pPr>
                  <w:r>
                    <w:rPr>
                      <w:rFonts w:ascii="Arial Black" w:hAnsi="Arial Black"/>
                      <w:color w:val="808080"/>
                      <w:sz w:val="32"/>
                      <w:szCs w:val="32"/>
                    </w:rPr>
                    <w:t>POWIAT WŁOCŁAWSKI</w:t>
                  </w:r>
                </w:p>
                <w:p w:rsidR="00B06457" w:rsidRDefault="00B06457" w:rsidP="003B387F">
                  <w:pPr>
                    <w:pStyle w:val="NormalnyWeb"/>
                    <w:spacing w:before="0" w:beforeAutospacing="0" w:after="0" w:afterAutospacing="0"/>
                    <w:jc w:val="center"/>
                  </w:pPr>
                </w:p>
              </w:txbxContent>
            </v:textbox>
          </v:shape>
        </w:pict>
      </w:r>
    </w:p>
    <w:p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rsidR="003B387F" w:rsidRPr="00215CB4" w:rsidRDefault="003B387F" w:rsidP="003B387F">
      <w:pPr>
        <w:pBdr>
          <w:top w:val="single" w:sz="4" w:space="1" w:color="000000"/>
          <w:left w:val="single" w:sz="4" w:space="4" w:color="000000"/>
          <w:bottom w:val="single" w:sz="4" w:space="1" w:color="000000"/>
          <w:right w:val="single" w:sz="4" w:space="4" w:color="000000"/>
        </w:pBdr>
        <w:suppressAutoHyphens/>
        <w:spacing w:after="0" w:line="240" w:lineRule="auto"/>
        <w:jc w:val="center"/>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8"/>
          <w:szCs w:val="28"/>
          <w:lang w:eastAsia="ar-SA"/>
        </w:rPr>
        <w:t>SPECYFIKACJA ISTOTNYCH WARUNKÓW ZAMÓWIENIA /SIWZ/</w:t>
      </w:r>
    </w:p>
    <w:p w:rsidR="003B387F" w:rsidRPr="00215CB4" w:rsidRDefault="003B387F" w:rsidP="003B387F">
      <w:pPr>
        <w:tabs>
          <w:tab w:val="right" w:pos="-2410"/>
        </w:tabs>
        <w:suppressAutoHyphens/>
        <w:spacing w:after="0" w:line="240" w:lineRule="auto"/>
        <w:rPr>
          <w:rFonts w:ascii="Times New Roman" w:eastAsia="Times New Roman" w:hAnsi="Times New Roman" w:cs="Times New Roman"/>
          <w:sz w:val="24"/>
          <w:szCs w:val="24"/>
          <w:u w:val="single"/>
          <w:lang w:eastAsia="ar-SA"/>
        </w:rPr>
      </w:pPr>
    </w:p>
    <w:p w:rsidR="003B387F" w:rsidRPr="00215CB4" w:rsidRDefault="003B387F" w:rsidP="003B387F">
      <w:pPr>
        <w:tabs>
          <w:tab w:val="right" w:pos="-2410"/>
        </w:tabs>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 xml:space="preserve">Nazwa zamówienia nadana przez zamawiającego: </w:t>
      </w:r>
    </w:p>
    <w:p w:rsidR="003B387F" w:rsidRPr="00215CB4" w:rsidRDefault="003B387F" w:rsidP="003B387F">
      <w:pPr>
        <w:tabs>
          <w:tab w:val="right" w:pos="-2410"/>
        </w:tabs>
        <w:suppressAutoHyphens/>
        <w:spacing w:after="0" w:line="240" w:lineRule="auto"/>
        <w:rPr>
          <w:rFonts w:ascii="Times New Roman" w:eastAsia="Times New Roman" w:hAnsi="Times New Roman" w:cs="Times New Roman"/>
          <w:color w:val="FF0000"/>
          <w:sz w:val="24"/>
          <w:szCs w:val="24"/>
          <w:u w:val="single"/>
          <w:lang w:eastAsia="ar-SA"/>
        </w:rPr>
      </w:pPr>
    </w:p>
    <w:p w:rsidR="00A7330F" w:rsidRDefault="00A7330F" w:rsidP="00A7330F">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rPr>
          <w:rFonts w:ascii="Times New Roman" w:eastAsia="Times New Roman" w:hAnsi="Times New Roman" w:cs="Times New Roman"/>
          <w:b/>
          <w:sz w:val="24"/>
          <w:szCs w:val="24"/>
          <w:lang w:eastAsia="ar-SA"/>
        </w:rPr>
      </w:pPr>
    </w:p>
    <w:p w:rsidR="003B387F" w:rsidRDefault="00A7330F" w:rsidP="00A7330F">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eastAsia="Times New Roman" w:hAnsi="Times New Roman" w:cs="Times New Roman"/>
          <w:b/>
          <w:sz w:val="24"/>
          <w:szCs w:val="24"/>
          <w:lang w:eastAsia="ar-SA"/>
        </w:rPr>
      </w:pPr>
      <w:r w:rsidRPr="00A7330F">
        <w:rPr>
          <w:rFonts w:ascii="Times New Roman" w:eastAsia="Times New Roman" w:hAnsi="Times New Roman" w:cs="Times New Roman"/>
          <w:b/>
          <w:sz w:val="24"/>
          <w:szCs w:val="24"/>
          <w:lang w:eastAsia="ar-SA"/>
        </w:rPr>
        <w:t xml:space="preserve">„Pełnienie nadzoru inwestorskiego nad realizacją zadania „Budowa Powiatowego Centrum Kształcenia Zawodowego na bazie organizacyjnej ZS w </w:t>
      </w:r>
      <w:proofErr w:type="spellStart"/>
      <w:r w:rsidRPr="00A7330F">
        <w:rPr>
          <w:rFonts w:ascii="Times New Roman" w:eastAsia="Times New Roman" w:hAnsi="Times New Roman" w:cs="Times New Roman"/>
          <w:b/>
          <w:sz w:val="24"/>
          <w:szCs w:val="24"/>
          <w:lang w:eastAsia="ar-SA"/>
        </w:rPr>
        <w:t>Chodczu</w:t>
      </w:r>
      <w:proofErr w:type="spellEnd"/>
      <w:r w:rsidRPr="00A7330F">
        <w:rPr>
          <w:rFonts w:ascii="Times New Roman" w:eastAsia="Times New Roman" w:hAnsi="Times New Roman" w:cs="Times New Roman"/>
          <w:b/>
          <w:sz w:val="24"/>
          <w:szCs w:val="24"/>
          <w:lang w:eastAsia="ar-SA"/>
        </w:rPr>
        <w:t xml:space="preserve"> wraz z infrastrukturą”</w:t>
      </w:r>
    </w:p>
    <w:p w:rsidR="00A7330F" w:rsidRPr="001C665E" w:rsidRDefault="00A7330F" w:rsidP="00A7330F">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rPr>
          <w:rFonts w:ascii="Times New Roman" w:eastAsia="Times New Roman" w:hAnsi="Times New Roman" w:cs="Times New Roman"/>
          <w:b/>
          <w:color w:val="FF0000"/>
          <w:sz w:val="24"/>
          <w:szCs w:val="24"/>
          <w:lang w:eastAsia="pl-PL"/>
        </w:rPr>
      </w:pPr>
    </w:p>
    <w:p w:rsidR="003B387F" w:rsidRPr="00215CB4" w:rsidRDefault="003B387F" w:rsidP="003B387F">
      <w:pPr>
        <w:keepNext/>
        <w:suppressAutoHyphens/>
        <w:spacing w:after="0" w:line="240" w:lineRule="auto"/>
        <w:jc w:val="both"/>
        <w:outlineLvl w:val="0"/>
        <w:rPr>
          <w:rFonts w:ascii="Times New Roman" w:eastAsia="Times New Roman" w:hAnsi="Times New Roman" w:cs="Times New Roman"/>
          <w:b/>
          <w:color w:val="FF0000"/>
          <w:spacing w:val="20"/>
          <w:sz w:val="20"/>
          <w:szCs w:val="24"/>
          <w:lang w:eastAsia="ar-SA"/>
        </w:rPr>
      </w:pPr>
    </w:p>
    <w:p w:rsidR="003B387F" w:rsidRPr="005A653A" w:rsidRDefault="003B387F" w:rsidP="003B387F">
      <w:pPr>
        <w:keepNext/>
        <w:suppressAutoHyphens/>
        <w:spacing w:after="0" w:line="240" w:lineRule="auto"/>
        <w:jc w:val="both"/>
        <w:outlineLvl w:val="0"/>
        <w:rPr>
          <w:rFonts w:ascii="Times New Roman" w:eastAsia="Times New Roman" w:hAnsi="Times New Roman" w:cs="Times New Roman"/>
          <w:spacing w:val="20"/>
          <w:sz w:val="20"/>
          <w:szCs w:val="20"/>
          <w:lang w:eastAsia="ar-SA"/>
        </w:rPr>
      </w:pPr>
      <w:r w:rsidRPr="005A653A">
        <w:rPr>
          <w:rFonts w:ascii="Times New Roman" w:eastAsia="Times New Roman" w:hAnsi="Times New Roman" w:cs="Times New Roman"/>
          <w:spacing w:val="20"/>
          <w:sz w:val="20"/>
          <w:szCs w:val="20"/>
          <w:lang w:eastAsia="ar-SA"/>
        </w:rPr>
        <w:t>Nr zamówienia: IR.272.1.</w:t>
      </w:r>
      <w:r w:rsidR="0010041A">
        <w:rPr>
          <w:rFonts w:ascii="Times New Roman" w:eastAsia="Times New Roman" w:hAnsi="Times New Roman" w:cs="Times New Roman"/>
          <w:spacing w:val="20"/>
          <w:sz w:val="20"/>
          <w:szCs w:val="20"/>
          <w:lang w:eastAsia="ar-SA"/>
        </w:rPr>
        <w:t>22</w:t>
      </w:r>
      <w:r>
        <w:rPr>
          <w:rFonts w:ascii="Times New Roman" w:eastAsia="Times New Roman" w:hAnsi="Times New Roman" w:cs="Times New Roman"/>
          <w:spacing w:val="20"/>
          <w:sz w:val="20"/>
          <w:szCs w:val="20"/>
          <w:lang w:eastAsia="ar-SA"/>
        </w:rPr>
        <w:t>.2018</w:t>
      </w:r>
    </w:p>
    <w:p w:rsidR="003B387F" w:rsidRPr="00215CB4" w:rsidRDefault="003B387F" w:rsidP="003B387F">
      <w:pPr>
        <w:suppressAutoHyphens/>
        <w:spacing w:after="0" w:line="240" w:lineRule="auto"/>
        <w:rPr>
          <w:rFonts w:ascii="Times New Roman" w:eastAsia="Times New Roman" w:hAnsi="Times New Roman" w:cs="Times New Roman"/>
          <w:sz w:val="20"/>
          <w:szCs w:val="20"/>
          <w:lang w:eastAsia="ar-SA"/>
        </w:rPr>
      </w:pPr>
    </w:p>
    <w:p w:rsidR="003B387F" w:rsidRPr="00215CB4" w:rsidRDefault="003B387F" w:rsidP="003B387F">
      <w:pPr>
        <w:suppressAutoHyphens/>
        <w:spacing w:after="120" w:line="240" w:lineRule="auto"/>
        <w:jc w:val="both"/>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Postępowanie o udzielenie niniejszego zamówienia prowadzone jest zgodnie z przepisami ustawy z dnia 29 stycznia 2004 r. Prawo zamówień  publicznych (</w:t>
      </w:r>
      <w:r w:rsidR="00A7330F">
        <w:rPr>
          <w:rFonts w:ascii="Times New Roman" w:eastAsia="Times New Roman" w:hAnsi="Times New Roman" w:cs="Times New Roman"/>
          <w:sz w:val="20"/>
          <w:szCs w:val="20"/>
          <w:lang w:eastAsia="ar-SA"/>
        </w:rPr>
        <w:t>Dz.U.2018.1986)</w:t>
      </w:r>
      <w:r w:rsidRPr="00215CB4">
        <w:rPr>
          <w:rFonts w:ascii="Times New Roman" w:eastAsia="Times New Roman" w:hAnsi="Times New Roman" w:cs="Times New Roman"/>
          <w:sz w:val="20"/>
          <w:szCs w:val="20"/>
          <w:lang w:eastAsia="ar-SA"/>
        </w:rPr>
        <w:t xml:space="preserve"> stosownie dla zamówień  o  równowartości </w:t>
      </w:r>
      <w:r w:rsidRPr="00215CB4">
        <w:rPr>
          <w:rFonts w:ascii="Times New Roman" w:eastAsia="Times New Roman" w:hAnsi="Times New Roman" w:cs="Times New Roman"/>
          <w:b/>
          <w:sz w:val="20"/>
          <w:szCs w:val="20"/>
          <w:lang w:eastAsia="ar-SA"/>
        </w:rPr>
        <w:t xml:space="preserve">poniżej </w:t>
      </w:r>
      <w:r w:rsidRPr="00215CB4">
        <w:rPr>
          <w:rFonts w:ascii="Times New Roman" w:eastAsia="Times New Roman" w:hAnsi="Times New Roman" w:cs="Times New Roman"/>
          <w:sz w:val="20"/>
          <w:szCs w:val="20"/>
          <w:lang w:eastAsia="ar-SA"/>
        </w:rPr>
        <w:t>kwot określonych w przepisach wydanych na podstawie art. 11 ust. 8 ustawy oraz przepisów wykonawczych wydanych na podstawie tejże ustawy.</w:t>
      </w:r>
    </w:p>
    <w:p w:rsidR="003B387F" w:rsidRPr="00215CB4" w:rsidRDefault="003B387F" w:rsidP="003B387F">
      <w:pPr>
        <w:tabs>
          <w:tab w:val="left" w:pos="-2520"/>
          <w:tab w:val="left" w:pos="-2340"/>
          <w:tab w:val="left" w:leader="dot" w:pos="-2160"/>
        </w:tabs>
        <w:suppressAutoHyphens/>
        <w:spacing w:after="120" w:line="240" w:lineRule="auto"/>
        <w:jc w:val="both"/>
        <w:rPr>
          <w:rFonts w:ascii="FrankfurtGothic" w:eastAsia="Times New Roman" w:hAnsi="FrankfurtGothic" w:cs="FrankfurtGothic"/>
          <w:b/>
          <w:color w:val="000000"/>
          <w:sz w:val="24"/>
          <w:lang w:eastAsia="ar-SA"/>
        </w:rPr>
      </w:pPr>
      <w:r w:rsidRPr="00215CB4">
        <w:rPr>
          <w:rFonts w:ascii="Times New Roman" w:eastAsia="Times New Roman" w:hAnsi="Times New Roman" w:cs="Times New Roman"/>
          <w:b/>
          <w:color w:val="000000"/>
          <w:sz w:val="24"/>
          <w:szCs w:val="20"/>
          <w:lang w:eastAsia="ar-SA"/>
        </w:rPr>
        <w:t xml:space="preserve">I. </w:t>
      </w:r>
      <w:r w:rsidRPr="00215CB4">
        <w:rPr>
          <w:rFonts w:ascii="Times New Roman" w:eastAsia="Times New Roman" w:hAnsi="Times New Roman" w:cs="Times New Roman"/>
          <w:b/>
          <w:color w:val="000000"/>
          <w:sz w:val="24"/>
          <w:szCs w:val="20"/>
          <w:u w:val="single"/>
          <w:lang w:eastAsia="ar-SA"/>
        </w:rPr>
        <w:t>NAZWA (FIRMA) ORAZ ADRES ZAMAWIAJĄCEGO</w:t>
      </w:r>
      <w:r w:rsidRPr="00215CB4">
        <w:rPr>
          <w:rFonts w:ascii="Times New Roman" w:eastAsia="Times New Roman" w:hAnsi="Times New Roman" w:cs="Times New Roman"/>
          <w:b/>
          <w:color w:val="000000"/>
          <w:sz w:val="24"/>
          <w:szCs w:val="20"/>
          <w:lang w:eastAsia="ar-SA"/>
        </w:rPr>
        <w:t xml:space="preserve">: </w:t>
      </w:r>
    </w:p>
    <w:p w:rsidR="003B387F" w:rsidRPr="00215CB4" w:rsidRDefault="003B387F" w:rsidP="003B387F">
      <w:pPr>
        <w:tabs>
          <w:tab w:val="left" w:pos="708"/>
        </w:tabs>
        <w:suppressAutoHyphens/>
        <w:spacing w:after="0" w:line="240" w:lineRule="auto"/>
        <w:outlineLvl w:val="5"/>
        <w:rPr>
          <w:rFonts w:ascii="Times New Roman" w:eastAsia="Times New Roman" w:hAnsi="Times New Roman" w:cs="Times New Roman"/>
          <w:b/>
          <w:bCs/>
          <w:sz w:val="24"/>
          <w:lang w:eastAsia="ar-SA"/>
        </w:rPr>
      </w:pPr>
      <w:r w:rsidRPr="00215CB4">
        <w:rPr>
          <w:rFonts w:ascii="Times New Roman" w:eastAsia="Times New Roman" w:hAnsi="Times New Roman" w:cs="Times New Roman"/>
          <w:b/>
          <w:bCs/>
          <w:sz w:val="24"/>
          <w:lang w:eastAsia="ar-SA"/>
        </w:rPr>
        <w:t xml:space="preserve">Powiat Włocławski  </w:t>
      </w:r>
    </w:p>
    <w:p w:rsidR="003B387F" w:rsidRPr="00215CB4" w:rsidRDefault="003B387F" w:rsidP="003B387F">
      <w:pPr>
        <w:tabs>
          <w:tab w:val="left" w:pos="708"/>
        </w:tabs>
        <w:suppressAutoHyphens/>
        <w:spacing w:after="0" w:line="240" w:lineRule="auto"/>
        <w:outlineLvl w:val="5"/>
        <w:rPr>
          <w:rFonts w:ascii="Times New Roman" w:eastAsia="Times New Roman" w:hAnsi="Times New Roman" w:cs="Times New Roman"/>
          <w:bCs/>
          <w:sz w:val="24"/>
          <w:lang w:eastAsia="ar-SA"/>
        </w:rPr>
      </w:pPr>
      <w:r w:rsidRPr="00215CB4">
        <w:rPr>
          <w:rFonts w:ascii="Times New Roman" w:eastAsia="Times New Roman" w:hAnsi="Times New Roman" w:cs="Times New Roman"/>
          <w:bCs/>
          <w:sz w:val="24"/>
          <w:lang w:eastAsia="ar-SA"/>
        </w:rPr>
        <w:t>ul. Cyganka 28, 87-800 Włocławek</w:t>
      </w:r>
    </w:p>
    <w:p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NIP:  888-311-57-91, REGON: 910866778  </w:t>
      </w:r>
    </w:p>
    <w:p w:rsidR="003B387F" w:rsidRPr="00172928" w:rsidRDefault="003B387F" w:rsidP="003B387F">
      <w:pPr>
        <w:suppressAutoHyphens/>
        <w:spacing w:after="0" w:line="240" w:lineRule="auto"/>
        <w:rPr>
          <w:rFonts w:ascii="Times New Roman" w:eastAsia="Times New Roman" w:hAnsi="Times New Roman" w:cs="Times New Roman"/>
          <w:sz w:val="24"/>
          <w:szCs w:val="24"/>
          <w:lang w:eastAsia="ar-SA"/>
        </w:rPr>
      </w:pPr>
      <w:r w:rsidRPr="00172928">
        <w:rPr>
          <w:rFonts w:ascii="Times New Roman" w:eastAsia="Times New Roman" w:hAnsi="Times New Roman" w:cs="Times New Roman"/>
          <w:sz w:val="24"/>
          <w:szCs w:val="24"/>
          <w:lang w:eastAsia="ar-SA"/>
        </w:rPr>
        <w:t>tel.: (54) 230 46 00, faks: (54) 230 46 71</w:t>
      </w:r>
    </w:p>
    <w:p w:rsidR="003B387F" w:rsidRPr="00172928" w:rsidRDefault="003B387F" w:rsidP="003B387F">
      <w:pPr>
        <w:suppressAutoHyphens/>
        <w:spacing w:after="0" w:line="240" w:lineRule="auto"/>
        <w:rPr>
          <w:rFonts w:ascii="Times New Roman" w:eastAsia="Times New Roman" w:hAnsi="Times New Roman" w:cs="Times New Roman"/>
          <w:sz w:val="24"/>
          <w:szCs w:val="24"/>
          <w:lang w:eastAsia="ar-SA"/>
        </w:rPr>
      </w:pPr>
      <w:r w:rsidRPr="00172928">
        <w:rPr>
          <w:rFonts w:ascii="Times New Roman" w:eastAsia="Times New Roman" w:hAnsi="Times New Roman" w:cs="Times New Roman"/>
          <w:sz w:val="24"/>
          <w:szCs w:val="24"/>
          <w:lang w:eastAsia="ar-SA"/>
        </w:rPr>
        <w:t xml:space="preserve">e-mail: </w:t>
      </w:r>
      <w:hyperlink r:id="rId8" w:history="1">
        <w:r w:rsidRPr="00172928">
          <w:rPr>
            <w:rStyle w:val="Hipercze"/>
            <w:rFonts w:ascii="Times New Roman" w:eastAsia="Times New Roman" w:hAnsi="Times New Roman" w:cs="Times New Roman"/>
            <w:sz w:val="24"/>
            <w:szCs w:val="24"/>
            <w:lang w:eastAsia="ar-SA"/>
          </w:rPr>
          <w:t>starostwo@powiat.wloclawski.pl</w:t>
        </w:r>
      </w:hyperlink>
      <w:r w:rsidRPr="00172928">
        <w:rPr>
          <w:rFonts w:ascii="Times New Roman" w:eastAsia="Times New Roman" w:hAnsi="Times New Roman" w:cs="Times New Roman"/>
          <w:sz w:val="24"/>
          <w:szCs w:val="24"/>
          <w:lang w:eastAsia="ar-SA"/>
        </w:rPr>
        <w:t>, zamowieniapubliczne@powiat.wloclawski.pl</w:t>
      </w:r>
    </w:p>
    <w:p w:rsidR="003B387F" w:rsidRPr="004924F1" w:rsidRDefault="003B387F" w:rsidP="003B387F">
      <w:pPr>
        <w:suppressAutoHyphens/>
        <w:spacing w:after="120" w:line="240" w:lineRule="auto"/>
        <w:rPr>
          <w:rFonts w:ascii="Times New Roman" w:eastAsia="Times New Roman" w:hAnsi="Times New Roman" w:cs="Times New Roman"/>
          <w:sz w:val="24"/>
          <w:szCs w:val="24"/>
          <w:lang w:eastAsia="ar-SA"/>
        </w:rPr>
      </w:pPr>
      <w:r w:rsidRPr="004924F1">
        <w:rPr>
          <w:rFonts w:ascii="Times New Roman" w:eastAsia="Times New Roman" w:hAnsi="Times New Roman" w:cs="Times New Roman"/>
          <w:sz w:val="24"/>
          <w:szCs w:val="24"/>
          <w:lang w:eastAsia="ar-SA"/>
        </w:rPr>
        <w:t>www.bip.powiat.wloclawski.pl</w:t>
      </w:r>
    </w:p>
    <w:p w:rsidR="003B387F" w:rsidRPr="00215CB4" w:rsidRDefault="003B387F" w:rsidP="003B387F">
      <w:pPr>
        <w:tabs>
          <w:tab w:val="center" w:pos="541"/>
          <w:tab w:val="right" w:pos="9072"/>
        </w:tabs>
        <w:suppressAutoHyphens/>
        <w:spacing w:after="120" w:line="240" w:lineRule="auto"/>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II. </w:t>
      </w:r>
      <w:r w:rsidRPr="00215CB4">
        <w:rPr>
          <w:rFonts w:ascii="Times New Roman" w:eastAsia="Times New Roman" w:hAnsi="Times New Roman" w:cs="Times New Roman"/>
          <w:b/>
          <w:sz w:val="24"/>
          <w:szCs w:val="24"/>
          <w:u w:val="single"/>
          <w:lang w:eastAsia="ar-SA"/>
        </w:rPr>
        <w:t>TRYB UDZIELENIA ZAMÓWIENIA</w:t>
      </w:r>
      <w:r w:rsidRPr="00215CB4">
        <w:rPr>
          <w:rFonts w:ascii="Times New Roman" w:eastAsia="Times New Roman" w:hAnsi="Times New Roman" w:cs="Times New Roman"/>
          <w:b/>
          <w:sz w:val="24"/>
          <w:szCs w:val="24"/>
          <w:lang w:eastAsia="ar-SA"/>
        </w:rPr>
        <w:t xml:space="preserve">: </w:t>
      </w:r>
    </w:p>
    <w:p w:rsidR="003B387F" w:rsidRPr="00215CB4" w:rsidRDefault="003B387F" w:rsidP="003B387F">
      <w:pPr>
        <w:tabs>
          <w:tab w:val="left" w:leader="dot" w:pos="-2520"/>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sz w:val="24"/>
          <w:szCs w:val="20"/>
          <w:lang w:eastAsia="ar-SA"/>
        </w:rPr>
        <w:t>Przetarg nieograniczony.</w:t>
      </w:r>
    </w:p>
    <w:p w:rsidR="003B387F" w:rsidRPr="005C143B"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5C143B">
        <w:rPr>
          <w:rFonts w:ascii="Times New Roman" w:eastAsia="Times New Roman" w:hAnsi="Times New Roman" w:cs="Times New Roman"/>
          <w:b/>
          <w:bCs/>
          <w:sz w:val="24"/>
          <w:szCs w:val="24"/>
          <w:lang w:eastAsia="ar-SA"/>
        </w:rPr>
        <w:t xml:space="preserve">III. </w:t>
      </w:r>
      <w:r w:rsidRPr="005C143B">
        <w:rPr>
          <w:rFonts w:ascii="Times New Roman" w:eastAsia="Times New Roman" w:hAnsi="Times New Roman" w:cs="Times New Roman"/>
          <w:b/>
          <w:sz w:val="24"/>
          <w:szCs w:val="20"/>
          <w:u w:val="single"/>
          <w:lang w:eastAsia="ar-SA"/>
        </w:rPr>
        <w:t>OPIS PRZEDMIOTU ZAMÓWIENIA</w:t>
      </w:r>
      <w:r w:rsidRPr="005C143B">
        <w:rPr>
          <w:rFonts w:ascii="Times New Roman" w:eastAsia="Times New Roman" w:hAnsi="Times New Roman" w:cs="Times New Roman"/>
          <w:b/>
          <w:sz w:val="24"/>
          <w:szCs w:val="20"/>
          <w:lang w:eastAsia="ar-SA"/>
        </w:rPr>
        <w:t xml:space="preserve">: </w:t>
      </w:r>
    </w:p>
    <w:p w:rsidR="0010041A" w:rsidRDefault="003B387F" w:rsidP="00F165FB">
      <w:pPr>
        <w:pStyle w:val="Akapitzlist"/>
        <w:numPr>
          <w:ilvl w:val="0"/>
          <w:numId w:val="43"/>
        </w:numPr>
        <w:spacing w:after="120" w:line="240" w:lineRule="auto"/>
        <w:ind w:left="357" w:hanging="357"/>
        <w:contextualSpacing w:val="0"/>
        <w:jc w:val="both"/>
        <w:rPr>
          <w:rFonts w:ascii="Times New Roman" w:hAnsi="Times New Roman" w:cs="Times New Roman"/>
          <w:b/>
          <w:bCs/>
          <w:sz w:val="24"/>
          <w:szCs w:val="24"/>
          <w:lang w:eastAsia="ar-SA"/>
        </w:rPr>
      </w:pPr>
      <w:r w:rsidRPr="00A7330F">
        <w:rPr>
          <w:rFonts w:ascii="Times New Roman" w:hAnsi="Times New Roman" w:cs="Times New Roman"/>
          <w:sz w:val="24"/>
          <w:szCs w:val="24"/>
          <w:lang w:eastAsia="ar-SA"/>
        </w:rPr>
        <w:t xml:space="preserve">Przedmiotem zamówienia jest </w:t>
      </w:r>
      <w:r w:rsidR="00A7330F" w:rsidRPr="00A7330F">
        <w:rPr>
          <w:rFonts w:ascii="Times New Roman" w:hAnsi="Times New Roman" w:cs="Times New Roman"/>
          <w:b/>
          <w:sz w:val="24"/>
          <w:szCs w:val="24"/>
        </w:rPr>
        <w:t xml:space="preserve">„Pełnienie nadzoru inwestorskiego nad realizacją zadania </w:t>
      </w:r>
      <w:r w:rsidR="003F21E9">
        <w:rPr>
          <w:rFonts w:ascii="Times New Roman" w:hAnsi="Times New Roman" w:cs="Times New Roman"/>
          <w:b/>
          <w:sz w:val="24"/>
          <w:szCs w:val="24"/>
        </w:rPr>
        <w:t>„</w:t>
      </w:r>
      <w:r w:rsidR="00A7330F" w:rsidRPr="00A7330F">
        <w:rPr>
          <w:rFonts w:ascii="Times New Roman" w:hAnsi="Times New Roman" w:cs="Times New Roman"/>
          <w:b/>
          <w:sz w:val="24"/>
          <w:szCs w:val="24"/>
        </w:rPr>
        <w:t xml:space="preserve">Budowa Powiatowego Centrum Kształcenia Zawodowego na bazie organizacyjnej ZS w </w:t>
      </w:r>
      <w:proofErr w:type="spellStart"/>
      <w:r w:rsidR="00A7330F" w:rsidRPr="00A7330F">
        <w:rPr>
          <w:rFonts w:ascii="Times New Roman" w:hAnsi="Times New Roman" w:cs="Times New Roman"/>
          <w:b/>
          <w:sz w:val="24"/>
          <w:szCs w:val="24"/>
        </w:rPr>
        <w:t>Chodczu</w:t>
      </w:r>
      <w:proofErr w:type="spellEnd"/>
      <w:r w:rsidR="00A7330F" w:rsidRPr="00A7330F">
        <w:rPr>
          <w:rFonts w:ascii="Times New Roman" w:hAnsi="Times New Roman" w:cs="Times New Roman"/>
          <w:b/>
          <w:sz w:val="24"/>
          <w:szCs w:val="24"/>
        </w:rPr>
        <w:t xml:space="preserve"> wraz z infrastrukturą”</w:t>
      </w:r>
      <w:r w:rsidR="003F21E9">
        <w:rPr>
          <w:rFonts w:ascii="Times New Roman" w:hAnsi="Times New Roman" w:cs="Times New Roman"/>
          <w:b/>
          <w:sz w:val="24"/>
          <w:szCs w:val="24"/>
        </w:rPr>
        <w:t xml:space="preserve"> </w:t>
      </w:r>
      <w:r w:rsidR="003F21E9" w:rsidRPr="003F21E9">
        <w:rPr>
          <w:rFonts w:ascii="Times New Roman" w:hAnsi="Times New Roman" w:cs="Times New Roman"/>
          <w:sz w:val="24"/>
          <w:szCs w:val="24"/>
          <w:lang w:eastAsia="ar-SA"/>
        </w:rPr>
        <w:t xml:space="preserve">w okresie realizacji zadania, odbioru robót oraz w okresie gwarancji i rękojmi robót budowlanych </w:t>
      </w:r>
      <w:r w:rsidR="0010041A">
        <w:rPr>
          <w:rFonts w:ascii="Times New Roman" w:hAnsi="Times New Roman" w:cs="Times New Roman"/>
          <w:sz w:val="24"/>
          <w:szCs w:val="24"/>
          <w:lang w:eastAsia="ar-SA"/>
        </w:rPr>
        <w:t xml:space="preserve">w specjalnościach: </w:t>
      </w:r>
      <w:r w:rsidR="0010041A" w:rsidRPr="0010041A">
        <w:rPr>
          <w:rFonts w:ascii="Times New Roman" w:hAnsi="Times New Roman" w:cs="Times New Roman"/>
          <w:b/>
          <w:iCs/>
          <w:sz w:val="24"/>
          <w:szCs w:val="24"/>
          <w:lang w:eastAsia="ar-SA"/>
        </w:rPr>
        <w:t>konstrukcyjno-budowlanej</w:t>
      </w:r>
      <w:r w:rsidR="0010041A">
        <w:rPr>
          <w:rFonts w:ascii="Times New Roman" w:hAnsi="Times New Roman" w:cs="Times New Roman"/>
          <w:b/>
          <w:sz w:val="24"/>
          <w:szCs w:val="24"/>
          <w:lang w:eastAsia="ar-SA"/>
        </w:rPr>
        <w:t xml:space="preserve">, </w:t>
      </w:r>
      <w:r w:rsidR="0010041A" w:rsidRPr="0010041A">
        <w:rPr>
          <w:rFonts w:ascii="Times New Roman" w:hAnsi="Times New Roman" w:cs="Times New Roman"/>
          <w:b/>
          <w:sz w:val="24"/>
          <w:szCs w:val="24"/>
          <w:lang w:eastAsia="ar-SA"/>
        </w:rPr>
        <w:t>instalacyjnej w zakresie sieci, instalacji i urządzeń cieplnych, wentylacyjnych, wodociągowych i kanalizacyjnych, instalacyjnej w zakresie sieci, instalacji i urządzeń elektrycznych i elektroenergetycznych</w:t>
      </w:r>
      <w:r w:rsidR="0010041A" w:rsidRPr="0010041A">
        <w:rPr>
          <w:rFonts w:ascii="Times New Roman" w:hAnsi="Times New Roman" w:cs="Times New Roman"/>
          <w:b/>
          <w:bCs/>
          <w:sz w:val="24"/>
          <w:szCs w:val="24"/>
          <w:lang w:eastAsia="ar-SA"/>
        </w:rPr>
        <w:t>, inżynieryjnej – drogowej.</w:t>
      </w:r>
    </w:p>
    <w:p w:rsidR="006E3BFE" w:rsidRPr="00BE0112" w:rsidRDefault="006E3BFE" w:rsidP="00905FDA">
      <w:pPr>
        <w:pStyle w:val="Akapitzlist"/>
        <w:suppressAutoHyphens/>
        <w:autoSpaceDE w:val="0"/>
        <w:autoSpaceDN w:val="0"/>
        <w:adjustRightInd w:val="0"/>
        <w:spacing w:after="120" w:line="240" w:lineRule="auto"/>
        <w:ind w:left="357"/>
        <w:contextualSpacing w:val="0"/>
        <w:jc w:val="both"/>
        <w:rPr>
          <w:rFonts w:ascii="Times New Roman" w:hAnsi="Times New Roman" w:cs="Times New Roman"/>
          <w:color w:val="000000"/>
          <w:sz w:val="24"/>
          <w:szCs w:val="24"/>
        </w:rPr>
      </w:pPr>
      <w:r w:rsidRPr="006E3BFE">
        <w:rPr>
          <w:rFonts w:ascii="Times New Roman" w:hAnsi="Times New Roman" w:cs="Times New Roman"/>
          <w:bCs/>
          <w:sz w:val="24"/>
          <w:szCs w:val="24"/>
          <w:lang w:eastAsia="ar-SA"/>
        </w:rPr>
        <w:t xml:space="preserve">Wymagana </w:t>
      </w:r>
      <w:r w:rsidR="00F165FB">
        <w:rPr>
          <w:rFonts w:ascii="Times New Roman" w:hAnsi="Times New Roman" w:cs="Times New Roman"/>
          <w:bCs/>
          <w:sz w:val="24"/>
          <w:szCs w:val="24"/>
          <w:lang w:eastAsia="ar-SA"/>
        </w:rPr>
        <w:t xml:space="preserve">przez zamawiającego </w:t>
      </w:r>
      <w:r w:rsidRPr="006E3BFE">
        <w:rPr>
          <w:rFonts w:ascii="Times New Roman" w:hAnsi="Times New Roman" w:cs="Times New Roman"/>
          <w:bCs/>
          <w:sz w:val="24"/>
          <w:szCs w:val="24"/>
          <w:lang w:eastAsia="ar-SA"/>
        </w:rPr>
        <w:t>ilość po</w:t>
      </w:r>
      <w:r>
        <w:rPr>
          <w:rFonts w:ascii="Times New Roman" w:hAnsi="Times New Roman" w:cs="Times New Roman"/>
          <w:bCs/>
          <w:sz w:val="24"/>
          <w:szCs w:val="24"/>
          <w:lang w:eastAsia="ar-SA"/>
        </w:rPr>
        <w:t xml:space="preserve">bytów na budowie inspektora/ów nadzoru w danej specjalności </w:t>
      </w:r>
      <w:r w:rsidRPr="00F165FB">
        <w:rPr>
          <w:rFonts w:ascii="Times New Roman" w:hAnsi="Times New Roman" w:cs="Times New Roman"/>
          <w:bCs/>
          <w:sz w:val="24"/>
          <w:szCs w:val="24"/>
          <w:u w:val="single"/>
          <w:lang w:eastAsia="ar-SA"/>
        </w:rPr>
        <w:t>minimum 1 raz w tygodniu</w:t>
      </w:r>
      <w:r>
        <w:rPr>
          <w:rFonts w:ascii="Times New Roman" w:hAnsi="Times New Roman" w:cs="Times New Roman"/>
          <w:bCs/>
          <w:sz w:val="24"/>
          <w:szCs w:val="24"/>
          <w:lang w:eastAsia="ar-SA"/>
        </w:rPr>
        <w:t xml:space="preserve">. </w:t>
      </w:r>
      <w:r w:rsidR="00F165FB" w:rsidRPr="00F165FB">
        <w:rPr>
          <w:rFonts w:ascii="Times New Roman" w:hAnsi="Times New Roman" w:cs="Times New Roman"/>
          <w:sz w:val="24"/>
          <w:szCs w:val="24"/>
        </w:rPr>
        <w:t xml:space="preserve">W trakcie intensyfikacji robót w danej specjalności ilość pobytów tygodniowych inspektora/ów nadzoru może zwiększyć się do </w:t>
      </w:r>
      <w:r w:rsidR="00F165FB" w:rsidRPr="00F165FB">
        <w:rPr>
          <w:rFonts w:ascii="Times New Roman" w:hAnsi="Times New Roman" w:cs="Times New Roman"/>
          <w:sz w:val="24"/>
          <w:szCs w:val="24"/>
          <w:u w:val="single"/>
        </w:rPr>
        <w:t>3 pobytów</w:t>
      </w:r>
      <w:r w:rsidR="00F165FB" w:rsidRPr="00F165FB">
        <w:rPr>
          <w:rFonts w:ascii="Times New Roman" w:hAnsi="Times New Roman" w:cs="Times New Roman"/>
          <w:sz w:val="24"/>
          <w:szCs w:val="24"/>
        </w:rPr>
        <w:t xml:space="preserve">. </w:t>
      </w:r>
      <w:r w:rsidRPr="00BE0112">
        <w:rPr>
          <w:rFonts w:ascii="Times New Roman" w:hAnsi="Times New Roman" w:cs="Times New Roman"/>
          <w:bCs/>
          <w:sz w:val="24"/>
          <w:szCs w:val="24"/>
          <w:lang w:eastAsia="ar-SA"/>
        </w:rPr>
        <w:t xml:space="preserve">Ilość pobytów na budowie jest kryterium oceny ofert. </w:t>
      </w:r>
    </w:p>
    <w:p w:rsidR="00F165FB" w:rsidRPr="00A57FFA" w:rsidRDefault="006E3BFE" w:rsidP="00A57FFA">
      <w:pPr>
        <w:pStyle w:val="Akapitzlist"/>
        <w:spacing w:after="120" w:line="240" w:lineRule="auto"/>
        <w:ind w:left="357"/>
        <w:contextualSpacing w:val="0"/>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lastRenderedPageBreak/>
        <w:t xml:space="preserve">Zamawiający zastrzega sobie wezwanie </w:t>
      </w:r>
      <w:r w:rsidR="00341702">
        <w:rPr>
          <w:rFonts w:ascii="Times New Roman" w:hAnsi="Times New Roman" w:cs="Times New Roman"/>
          <w:bCs/>
          <w:sz w:val="24"/>
          <w:szCs w:val="24"/>
          <w:lang w:eastAsia="ar-SA"/>
        </w:rPr>
        <w:t xml:space="preserve">nadzoru inwestorskiego - </w:t>
      </w:r>
      <w:r>
        <w:rPr>
          <w:rFonts w:ascii="Times New Roman" w:hAnsi="Times New Roman" w:cs="Times New Roman"/>
          <w:bCs/>
          <w:sz w:val="24"/>
          <w:szCs w:val="24"/>
          <w:lang w:eastAsia="ar-SA"/>
        </w:rPr>
        <w:t xml:space="preserve">inspektora/ów </w:t>
      </w:r>
      <w:r w:rsidR="00366FED">
        <w:rPr>
          <w:rFonts w:ascii="Times New Roman" w:hAnsi="Times New Roman" w:cs="Times New Roman"/>
          <w:bCs/>
          <w:sz w:val="24"/>
          <w:szCs w:val="24"/>
          <w:lang w:eastAsia="ar-SA"/>
        </w:rPr>
        <w:t xml:space="preserve">na każde żądanie </w:t>
      </w:r>
      <w:r>
        <w:rPr>
          <w:rFonts w:ascii="Times New Roman" w:hAnsi="Times New Roman" w:cs="Times New Roman"/>
          <w:bCs/>
          <w:sz w:val="24"/>
          <w:szCs w:val="24"/>
          <w:lang w:eastAsia="ar-SA"/>
        </w:rPr>
        <w:t>w sytuacjach wymagających jego</w:t>
      </w:r>
      <w:r w:rsidR="00366FED">
        <w:rPr>
          <w:rFonts w:ascii="Times New Roman" w:hAnsi="Times New Roman" w:cs="Times New Roman"/>
          <w:bCs/>
          <w:sz w:val="24"/>
          <w:szCs w:val="24"/>
          <w:lang w:eastAsia="ar-SA"/>
        </w:rPr>
        <w:t>/ich</w:t>
      </w:r>
      <w:r>
        <w:rPr>
          <w:rFonts w:ascii="Times New Roman" w:hAnsi="Times New Roman" w:cs="Times New Roman"/>
          <w:bCs/>
          <w:sz w:val="24"/>
          <w:szCs w:val="24"/>
          <w:lang w:eastAsia="ar-SA"/>
        </w:rPr>
        <w:t xml:space="preserve"> udziału lub bytności na budowie </w:t>
      </w:r>
      <w:r w:rsidR="00366FED">
        <w:rPr>
          <w:rFonts w:ascii="Times New Roman" w:hAnsi="Times New Roman" w:cs="Times New Roman"/>
          <w:bCs/>
          <w:sz w:val="24"/>
          <w:szCs w:val="24"/>
          <w:lang w:eastAsia="ar-SA"/>
        </w:rPr>
        <w:t xml:space="preserve">i jego/ich czasu reakcji </w:t>
      </w:r>
      <w:r>
        <w:rPr>
          <w:rFonts w:ascii="Times New Roman" w:hAnsi="Times New Roman" w:cs="Times New Roman"/>
          <w:bCs/>
          <w:sz w:val="24"/>
          <w:szCs w:val="24"/>
          <w:lang w:eastAsia="ar-SA"/>
        </w:rPr>
        <w:t xml:space="preserve">w ciągu </w:t>
      </w:r>
      <w:r w:rsidR="00366FED">
        <w:rPr>
          <w:rFonts w:ascii="Times New Roman" w:hAnsi="Times New Roman" w:cs="Times New Roman"/>
          <w:bCs/>
          <w:sz w:val="24"/>
          <w:szCs w:val="24"/>
          <w:lang w:eastAsia="ar-SA"/>
        </w:rPr>
        <w:t>maksymalnie12</w:t>
      </w:r>
      <w:r w:rsidR="00A57FFA">
        <w:rPr>
          <w:rFonts w:ascii="Times New Roman" w:hAnsi="Times New Roman" w:cs="Times New Roman"/>
          <w:bCs/>
          <w:sz w:val="24"/>
          <w:szCs w:val="24"/>
          <w:lang w:eastAsia="ar-SA"/>
        </w:rPr>
        <w:t xml:space="preserve"> </w:t>
      </w:r>
      <w:r w:rsidR="00366FED">
        <w:rPr>
          <w:rFonts w:ascii="Times New Roman" w:hAnsi="Times New Roman" w:cs="Times New Roman"/>
          <w:bCs/>
          <w:sz w:val="24"/>
          <w:szCs w:val="24"/>
          <w:lang w:eastAsia="ar-SA"/>
        </w:rPr>
        <w:t>godzin</w:t>
      </w:r>
      <w:r w:rsidR="00905FDA">
        <w:rPr>
          <w:rFonts w:ascii="Times New Roman" w:hAnsi="Times New Roman" w:cs="Times New Roman"/>
          <w:bCs/>
          <w:sz w:val="24"/>
          <w:szCs w:val="24"/>
          <w:lang w:eastAsia="ar-SA"/>
        </w:rPr>
        <w:t xml:space="preserve"> od wezwania</w:t>
      </w:r>
      <w:r w:rsidR="00366FED">
        <w:rPr>
          <w:rFonts w:ascii="Times New Roman" w:hAnsi="Times New Roman" w:cs="Times New Roman"/>
          <w:bCs/>
          <w:sz w:val="24"/>
          <w:szCs w:val="24"/>
          <w:lang w:eastAsia="ar-SA"/>
        </w:rPr>
        <w:t xml:space="preserve">. </w:t>
      </w:r>
      <w:r w:rsidR="00212C5E">
        <w:rPr>
          <w:rFonts w:ascii="Times New Roman" w:hAnsi="Times New Roman" w:cs="Times New Roman"/>
          <w:bCs/>
          <w:sz w:val="24"/>
          <w:szCs w:val="24"/>
          <w:lang w:eastAsia="ar-SA"/>
        </w:rPr>
        <w:t xml:space="preserve">Przez czas reakcji </w:t>
      </w:r>
      <w:r w:rsidR="00A57FFA">
        <w:rPr>
          <w:rFonts w:ascii="Times New Roman" w:hAnsi="Times New Roman" w:cs="Times New Roman"/>
          <w:bCs/>
          <w:sz w:val="24"/>
          <w:szCs w:val="24"/>
          <w:lang w:eastAsia="ar-SA"/>
        </w:rPr>
        <w:t xml:space="preserve">Zamawiający rozumie podjęcie przez inspektora/ów działań mających na celu rozwiązanie problemu na budowie poprzez jeśli tego wymaga sytuacja: przyjazd, rozwiązanie problemu telefonicznie, czy drogą e-mailową. </w:t>
      </w:r>
      <w:r w:rsidR="00366FED" w:rsidRPr="00A57FFA">
        <w:rPr>
          <w:rFonts w:ascii="Times New Roman" w:hAnsi="Times New Roman" w:cs="Times New Roman"/>
          <w:bCs/>
          <w:sz w:val="24"/>
          <w:szCs w:val="24"/>
          <w:lang w:eastAsia="ar-SA"/>
        </w:rPr>
        <w:t>Czas reakcji jest kryterium oceny ofert.</w:t>
      </w:r>
    </w:p>
    <w:p w:rsidR="000C621F" w:rsidRDefault="003F21E9" w:rsidP="000C621F">
      <w:pPr>
        <w:pStyle w:val="Akapitzlist"/>
        <w:numPr>
          <w:ilvl w:val="0"/>
          <w:numId w:val="43"/>
        </w:numPr>
        <w:spacing w:after="120" w:line="240" w:lineRule="auto"/>
        <w:ind w:left="357" w:hanging="357"/>
        <w:contextualSpacing w:val="0"/>
        <w:jc w:val="both"/>
        <w:rPr>
          <w:rFonts w:ascii="Times New Roman" w:hAnsi="Times New Roman" w:cs="Times New Roman"/>
          <w:sz w:val="24"/>
          <w:szCs w:val="24"/>
          <w:lang w:eastAsia="ar-SA"/>
        </w:rPr>
      </w:pPr>
      <w:r w:rsidRPr="003F21E9">
        <w:rPr>
          <w:rFonts w:ascii="Times New Roman" w:hAnsi="Times New Roman" w:cs="Times New Roman"/>
          <w:sz w:val="24"/>
          <w:szCs w:val="24"/>
          <w:lang w:eastAsia="ar-SA"/>
        </w:rPr>
        <w:t xml:space="preserve">Szczegółowy zakres obowiązków </w:t>
      </w:r>
      <w:r w:rsidR="0010041A">
        <w:rPr>
          <w:rFonts w:ascii="Times New Roman" w:hAnsi="Times New Roman" w:cs="Times New Roman"/>
          <w:sz w:val="24"/>
          <w:szCs w:val="24"/>
          <w:lang w:eastAsia="ar-SA"/>
        </w:rPr>
        <w:t xml:space="preserve">w zakresie pełnionego nadzoru </w:t>
      </w:r>
      <w:r w:rsidRPr="003F21E9">
        <w:rPr>
          <w:rFonts w:ascii="Times New Roman" w:hAnsi="Times New Roman" w:cs="Times New Roman"/>
          <w:sz w:val="24"/>
          <w:szCs w:val="24"/>
          <w:lang w:eastAsia="ar-SA"/>
        </w:rPr>
        <w:t xml:space="preserve">określa wzór umowy - Załącznik nr </w:t>
      </w:r>
      <w:r>
        <w:rPr>
          <w:rFonts w:ascii="Times New Roman" w:hAnsi="Times New Roman" w:cs="Times New Roman"/>
          <w:sz w:val="24"/>
          <w:szCs w:val="24"/>
          <w:lang w:eastAsia="ar-SA"/>
        </w:rPr>
        <w:t>5</w:t>
      </w:r>
      <w:r w:rsidRPr="003F21E9">
        <w:rPr>
          <w:rFonts w:ascii="Times New Roman" w:hAnsi="Times New Roman" w:cs="Times New Roman"/>
          <w:sz w:val="24"/>
          <w:szCs w:val="24"/>
          <w:lang w:eastAsia="ar-SA"/>
        </w:rPr>
        <w:t xml:space="preserve"> do </w:t>
      </w:r>
      <w:r>
        <w:rPr>
          <w:rFonts w:ascii="Times New Roman" w:hAnsi="Times New Roman" w:cs="Times New Roman"/>
          <w:sz w:val="24"/>
          <w:szCs w:val="24"/>
          <w:lang w:eastAsia="ar-SA"/>
        </w:rPr>
        <w:t>Specyfikacji Istotnych Warunków Zamówienia.</w:t>
      </w:r>
    </w:p>
    <w:p w:rsidR="00593D73" w:rsidRDefault="000C621F" w:rsidP="00593D73">
      <w:pPr>
        <w:pStyle w:val="Akapitzlist"/>
        <w:numPr>
          <w:ilvl w:val="0"/>
          <w:numId w:val="43"/>
        </w:numPr>
        <w:spacing w:after="120" w:line="240" w:lineRule="auto"/>
        <w:ind w:left="357" w:hanging="357"/>
        <w:contextualSpacing w:val="0"/>
        <w:jc w:val="both"/>
        <w:rPr>
          <w:rFonts w:ascii="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D</w:t>
      </w:r>
      <w:r w:rsidRPr="00215CB4">
        <w:rPr>
          <w:rFonts w:ascii="Times New Roman" w:hAnsi="Times New Roman" w:cs="Times New Roman"/>
          <w:sz w:val="24"/>
          <w:szCs w:val="24"/>
        </w:rPr>
        <w:t>okumentacja projektowa, Sp</w:t>
      </w:r>
      <w:r>
        <w:rPr>
          <w:rFonts w:ascii="Times New Roman" w:hAnsi="Times New Roman" w:cs="Times New Roman"/>
          <w:sz w:val="24"/>
          <w:szCs w:val="24"/>
        </w:rPr>
        <w:t xml:space="preserve">ecyfikacja Techniczna Wykonania i </w:t>
      </w:r>
      <w:r w:rsidRPr="00215CB4">
        <w:rPr>
          <w:rFonts w:ascii="Times New Roman" w:hAnsi="Times New Roman" w:cs="Times New Roman"/>
          <w:sz w:val="24"/>
          <w:szCs w:val="24"/>
        </w:rPr>
        <w:t>Odbioru Robót Budowlanych oraz przedmiar</w:t>
      </w:r>
      <w:r>
        <w:rPr>
          <w:rFonts w:ascii="Times New Roman" w:hAnsi="Times New Roman" w:cs="Times New Roman"/>
          <w:sz w:val="24"/>
          <w:szCs w:val="24"/>
        </w:rPr>
        <w:t>y</w:t>
      </w:r>
      <w:r w:rsidRPr="00215CB4">
        <w:rPr>
          <w:rFonts w:ascii="Times New Roman" w:hAnsi="Times New Roman" w:cs="Times New Roman"/>
          <w:sz w:val="24"/>
          <w:szCs w:val="24"/>
        </w:rPr>
        <w:t xml:space="preserve"> robót </w:t>
      </w:r>
      <w:r w:rsidR="003F21E9" w:rsidRPr="000C621F">
        <w:rPr>
          <w:rFonts w:ascii="Times New Roman" w:hAnsi="Times New Roman" w:cs="Times New Roman"/>
          <w:sz w:val="24"/>
          <w:szCs w:val="24"/>
          <w:lang w:eastAsia="ar-SA"/>
        </w:rPr>
        <w:t xml:space="preserve">na realizację zadania pn.: </w:t>
      </w:r>
      <w:r w:rsidR="003F21E9" w:rsidRPr="000C621F">
        <w:rPr>
          <w:rFonts w:ascii="Times New Roman" w:hAnsi="Times New Roman" w:cs="Times New Roman"/>
          <w:b/>
          <w:sz w:val="24"/>
          <w:szCs w:val="24"/>
        </w:rPr>
        <w:t xml:space="preserve">„Budowa Powiatowego Centrum Kształcenia Zawodowego na bazie organizacyjnej ZS w </w:t>
      </w:r>
      <w:proofErr w:type="spellStart"/>
      <w:r w:rsidR="003F21E9" w:rsidRPr="000C621F">
        <w:rPr>
          <w:rFonts w:ascii="Times New Roman" w:hAnsi="Times New Roman" w:cs="Times New Roman"/>
          <w:b/>
          <w:sz w:val="24"/>
          <w:szCs w:val="24"/>
        </w:rPr>
        <w:t>Chodczu</w:t>
      </w:r>
      <w:proofErr w:type="spellEnd"/>
      <w:r w:rsidR="003F21E9" w:rsidRPr="000C621F">
        <w:rPr>
          <w:rFonts w:ascii="Times New Roman" w:hAnsi="Times New Roman" w:cs="Times New Roman"/>
          <w:b/>
          <w:sz w:val="24"/>
          <w:szCs w:val="24"/>
        </w:rPr>
        <w:t xml:space="preserve"> wraz z infrastrukturą”</w:t>
      </w:r>
      <w:r>
        <w:rPr>
          <w:rFonts w:ascii="Times New Roman" w:hAnsi="Times New Roman" w:cs="Times New Roman"/>
          <w:b/>
          <w:sz w:val="24"/>
          <w:szCs w:val="24"/>
        </w:rPr>
        <w:t xml:space="preserve">, </w:t>
      </w:r>
      <w:r w:rsidRPr="000C621F">
        <w:rPr>
          <w:rFonts w:ascii="Times New Roman" w:hAnsi="Times New Roman" w:cs="Times New Roman"/>
          <w:sz w:val="24"/>
          <w:szCs w:val="24"/>
        </w:rPr>
        <w:t xml:space="preserve">które </w:t>
      </w:r>
      <w:r w:rsidR="003F21E9" w:rsidRPr="000C621F">
        <w:rPr>
          <w:rFonts w:ascii="Times New Roman" w:hAnsi="Times New Roman" w:cs="Times New Roman"/>
          <w:sz w:val="24"/>
          <w:szCs w:val="24"/>
          <w:lang w:eastAsia="ar-SA"/>
        </w:rPr>
        <w:t>stanowi</w:t>
      </w:r>
      <w:r>
        <w:rPr>
          <w:rFonts w:ascii="Times New Roman" w:hAnsi="Times New Roman" w:cs="Times New Roman"/>
          <w:sz w:val="24"/>
          <w:szCs w:val="24"/>
          <w:lang w:eastAsia="ar-SA"/>
        </w:rPr>
        <w:t>ą</w:t>
      </w:r>
      <w:r w:rsidR="003F21E9" w:rsidRPr="000C621F">
        <w:rPr>
          <w:rFonts w:ascii="Times New Roman" w:hAnsi="Times New Roman" w:cs="Times New Roman"/>
          <w:sz w:val="24"/>
          <w:szCs w:val="24"/>
          <w:lang w:eastAsia="ar-SA"/>
        </w:rPr>
        <w:t xml:space="preserve"> załącznik nr 6 do </w:t>
      </w:r>
      <w:r w:rsidRPr="000C621F">
        <w:rPr>
          <w:rFonts w:ascii="Times New Roman" w:hAnsi="Times New Roman" w:cs="Times New Roman"/>
          <w:sz w:val="24"/>
          <w:szCs w:val="24"/>
          <w:lang w:eastAsia="ar-SA"/>
        </w:rPr>
        <w:t xml:space="preserve">Specyfikacji Istotnych Warunków Zamówienia </w:t>
      </w:r>
      <w:r>
        <w:rPr>
          <w:rFonts w:ascii="Times New Roman" w:hAnsi="Times New Roman" w:cs="Times New Roman"/>
          <w:sz w:val="24"/>
          <w:szCs w:val="24"/>
          <w:lang w:eastAsia="ar-SA"/>
        </w:rPr>
        <w:t>są</w:t>
      </w:r>
      <w:r w:rsidR="003F21E9" w:rsidRPr="000C621F">
        <w:rPr>
          <w:rFonts w:ascii="Times New Roman" w:hAnsi="Times New Roman" w:cs="Times New Roman"/>
          <w:sz w:val="24"/>
          <w:szCs w:val="24"/>
          <w:lang w:eastAsia="ar-SA"/>
        </w:rPr>
        <w:t xml:space="preserve"> dostępn</w:t>
      </w:r>
      <w:r>
        <w:rPr>
          <w:rFonts w:ascii="Times New Roman" w:hAnsi="Times New Roman" w:cs="Times New Roman"/>
          <w:sz w:val="24"/>
          <w:szCs w:val="24"/>
          <w:lang w:eastAsia="ar-SA"/>
        </w:rPr>
        <w:t>e</w:t>
      </w:r>
      <w:r w:rsidR="003F21E9" w:rsidRPr="000C621F">
        <w:rPr>
          <w:rFonts w:ascii="Times New Roman" w:hAnsi="Times New Roman" w:cs="Times New Roman"/>
          <w:sz w:val="24"/>
          <w:szCs w:val="24"/>
          <w:lang w:eastAsia="ar-SA"/>
        </w:rPr>
        <w:t xml:space="preserve"> na stro</w:t>
      </w:r>
      <w:r>
        <w:rPr>
          <w:rFonts w:ascii="Times New Roman" w:hAnsi="Times New Roman" w:cs="Times New Roman"/>
          <w:sz w:val="24"/>
          <w:szCs w:val="24"/>
          <w:lang w:eastAsia="ar-SA"/>
        </w:rPr>
        <w:t xml:space="preserve">nie internetowej zamawiającego: </w:t>
      </w:r>
      <w:hyperlink r:id="rId9" w:history="1">
        <w:r w:rsidR="00593D73" w:rsidRPr="00D6054A">
          <w:rPr>
            <w:rStyle w:val="Hipercze"/>
            <w:rFonts w:ascii="Times New Roman" w:hAnsi="Times New Roman" w:cs="Times New Roman"/>
            <w:sz w:val="24"/>
            <w:szCs w:val="24"/>
            <w:lang w:eastAsia="ar-SA"/>
          </w:rPr>
          <w:t>http://bip.wloclawski.pl/?cid=489&amp;bip_id=25229</w:t>
        </w:r>
      </w:hyperlink>
    </w:p>
    <w:p w:rsidR="00593D73" w:rsidRPr="00593D73" w:rsidRDefault="003B387F" w:rsidP="00593D73">
      <w:pPr>
        <w:pStyle w:val="Akapitzlist"/>
        <w:numPr>
          <w:ilvl w:val="0"/>
          <w:numId w:val="43"/>
        </w:numPr>
        <w:spacing w:after="120" w:line="240" w:lineRule="auto"/>
        <w:ind w:left="357" w:hanging="357"/>
        <w:contextualSpacing w:val="0"/>
        <w:jc w:val="both"/>
        <w:rPr>
          <w:rFonts w:ascii="Times New Roman" w:hAnsi="Times New Roman" w:cs="Times New Roman"/>
          <w:sz w:val="24"/>
          <w:szCs w:val="24"/>
          <w:lang w:eastAsia="ar-SA"/>
        </w:rPr>
      </w:pPr>
      <w:r w:rsidRPr="00593D73">
        <w:rPr>
          <w:rFonts w:ascii="Times New Roman" w:hAnsi="Times New Roman" w:cs="Times New Roman"/>
          <w:b/>
          <w:sz w:val="24"/>
          <w:szCs w:val="24"/>
        </w:rPr>
        <w:t xml:space="preserve">Okres </w:t>
      </w:r>
      <w:r w:rsidR="00593D73" w:rsidRPr="00593D73">
        <w:rPr>
          <w:rFonts w:ascii="Times New Roman" w:hAnsi="Times New Roman" w:cs="Times New Roman"/>
          <w:b/>
          <w:sz w:val="24"/>
          <w:szCs w:val="24"/>
        </w:rPr>
        <w:t xml:space="preserve">udzielonej </w:t>
      </w:r>
      <w:r w:rsidRPr="00593D73">
        <w:rPr>
          <w:rFonts w:ascii="Times New Roman" w:hAnsi="Times New Roman" w:cs="Times New Roman"/>
          <w:b/>
          <w:sz w:val="24"/>
          <w:szCs w:val="24"/>
        </w:rPr>
        <w:t>gwarancji i rękojmi</w:t>
      </w:r>
      <w:r w:rsidR="000C621F" w:rsidRPr="00593D73">
        <w:rPr>
          <w:rFonts w:ascii="Times New Roman" w:hAnsi="Times New Roman" w:cs="Times New Roman"/>
          <w:b/>
          <w:sz w:val="24"/>
          <w:szCs w:val="24"/>
        </w:rPr>
        <w:t xml:space="preserve"> przez wykonawcę robót budowlanych </w:t>
      </w:r>
      <w:r w:rsidR="00593D73" w:rsidRPr="00593D73">
        <w:rPr>
          <w:rFonts w:ascii="Times New Roman" w:hAnsi="Times New Roman" w:cs="Times New Roman"/>
          <w:b/>
          <w:sz w:val="24"/>
          <w:szCs w:val="24"/>
        </w:rPr>
        <w:t>wynosi</w:t>
      </w:r>
      <w:r w:rsidR="000C621F" w:rsidRPr="00593D73">
        <w:rPr>
          <w:rFonts w:ascii="Times New Roman" w:hAnsi="Times New Roman" w:cs="Times New Roman"/>
          <w:b/>
          <w:sz w:val="24"/>
          <w:szCs w:val="24"/>
        </w:rPr>
        <w:t xml:space="preserve"> </w:t>
      </w:r>
      <w:r w:rsidR="00593D73" w:rsidRPr="00593D73">
        <w:rPr>
          <w:rFonts w:ascii="Times New Roman" w:hAnsi="Times New Roman" w:cs="Times New Roman"/>
          <w:b/>
          <w:sz w:val="24"/>
          <w:szCs w:val="24"/>
        </w:rPr>
        <w:br/>
      </w:r>
      <w:r w:rsidR="000C621F" w:rsidRPr="00593D73">
        <w:rPr>
          <w:rFonts w:ascii="Times New Roman" w:hAnsi="Times New Roman" w:cs="Times New Roman"/>
          <w:b/>
          <w:sz w:val="24"/>
          <w:szCs w:val="24"/>
        </w:rPr>
        <w:t>7 lat.</w:t>
      </w:r>
    </w:p>
    <w:p w:rsidR="003B387F" w:rsidRPr="00593D73" w:rsidRDefault="003B387F" w:rsidP="00593D73">
      <w:pPr>
        <w:pStyle w:val="Akapitzlist"/>
        <w:numPr>
          <w:ilvl w:val="0"/>
          <w:numId w:val="43"/>
        </w:numPr>
        <w:spacing w:after="120" w:line="240" w:lineRule="auto"/>
        <w:ind w:left="357" w:hanging="357"/>
        <w:contextualSpacing w:val="0"/>
        <w:jc w:val="both"/>
        <w:rPr>
          <w:rFonts w:ascii="Times New Roman" w:hAnsi="Times New Roman" w:cs="Times New Roman"/>
          <w:sz w:val="24"/>
          <w:szCs w:val="24"/>
          <w:lang w:eastAsia="ar-SA"/>
        </w:rPr>
      </w:pPr>
      <w:r w:rsidRPr="00593D73">
        <w:rPr>
          <w:rFonts w:ascii="Times New Roman" w:eastAsia="Times New Roman" w:hAnsi="Times New Roman" w:cs="Times New Roman"/>
          <w:b/>
          <w:sz w:val="24"/>
          <w:szCs w:val="24"/>
          <w:lang w:eastAsia="ar-SA"/>
        </w:rPr>
        <w:t>Nazwy i kody wg Wspólnego Słownika Zamówień (CPV):</w:t>
      </w:r>
    </w:p>
    <w:p w:rsidR="000C621F" w:rsidRPr="00593D73" w:rsidRDefault="000C621F" w:rsidP="000C621F">
      <w:pPr>
        <w:autoSpaceDE w:val="0"/>
        <w:autoSpaceDN w:val="0"/>
        <w:adjustRightInd w:val="0"/>
        <w:spacing w:after="120" w:line="240" w:lineRule="auto"/>
        <w:ind w:firstLine="708"/>
        <w:rPr>
          <w:rFonts w:ascii="Times New Roman" w:hAnsi="Times New Roman" w:cs="Times New Roman"/>
          <w:sz w:val="24"/>
          <w:szCs w:val="24"/>
        </w:rPr>
      </w:pPr>
      <w:r w:rsidRPr="00593D73">
        <w:rPr>
          <w:rFonts w:ascii="Times New Roman" w:hAnsi="Times New Roman" w:cs="Times New Roman"/>
          <w:sz w:val="24"/>
          <w:szCs w:val="24"/>
        </w:rPr>
        <w:t xml:space="preserve">71520000-9 Usługi nadzoru budowlanego </w:t>
      </w:r>
    </w:p>
    <w:p w:rsidR="00327DE6" w:rsidRPr="00593D73" w:rsidRDefault="000C621F" w:rsidP="00593D73">
      <w:pPr>
        <w:autoSpaceDE w:val="0"/>
        <w:autoSpaceDN w:val="0"/>
        <w:adjustRightInd w:val="0"/>
        <w:spacing w:after="120" w:line="240" w:lineRule="auto"/>
        <w:ind w:firstLine="708"/>
        <w:rPr>
          <w:rFonts w:ascii="Times New Roman" w:hAnsi="Times New Roman" w:cs="Times New Roman"/>
          <w:sz w:val="24"/>
          <w:szCs w:val="24"/>
        </w:rPr>
      </w:pPr>
      <w:r w:rsidRPr="00593D73">
        <w:rPr>
          <w:rFonts w:ascii="Times New Roman" w:hAnsi="Times New Roman" w:cs="Times New Roman"/>
          <w:sz w:val="24"/>
          <w:szCs w:val="24"/>
        </w:rPr>
        <w:t>7124</w:t>
      </w:r>
      <w:r w:rsidR="00593D73" w:rsidRPr="00593D73">
        <w:rPr>
          <w:rFonts w:ascii="Times New Roman" w:hAnsi="Times New Roman" w:cs="Times New Roman"/>
          <w:sz w:val="24"/>
          <w:szCs w:val="24"/>
        </w:rPr>
        <w:t>7000-1 Nadzór nad robotami</w:t>
      </w:r>
    </w:p>
    <w:p w:rsidR="00F63FBA" w:rsidRPr="00593D73" w:rsidRDefault="00F63FBA" w:rsidP="00593D73">
      <w:pPr>
        <w:pStyle w:val="Akapitzlist"/>
        <w:numPr>
          <w:ilvl w:val="0"/>
          <w:numId w:val="44"/>
        </w:numPr>
        <w:autoSpaceDE w:val="0"/>
        <w:autoSpaceDN w:val="0"/>
        <w:adjustRightInd w:val="0"/>
        <w:spacing w:after="120" w:line="240" w:lineRule="auto"/>
        <w:ind w:left="357" w:hanging="357"/>
        <w:jc w:val="both"/>
        <w:rPr>
          <w:rFonts w:ascii="Times New Roman" w:hAnsi="Times New Roman" w:cs="Times New Roman"/>
          <w:sz w:val="24"/>
          <w:szCs w:val="24"/>
        </w:rPr>
      </w:pPr>
      <w:r w:rsidRPr="00593D73">
        <w:rPr>
          <w:rFonts w:ascii="Times New Roman" w:eastAsia="Times New Roman" w:hAnsi="Times New Roman" w:cs="Times New Roman"/>
          <w:kern w:val="1"/>
          <w:sz w:val="24"/>
          <w:szCs w:val="20"/>
          <w:lang w:eastAsia="ar-SA"/>
        </w:rPr>
        <w:t>Przedmiotowe zadanie współfinansowane jest ze środków Europejskiego Funduszu Rozwoju Regionalnego w ramach konkursu Nr RPKP.06.03.02-IZ.00-04-160/18 dla Osi priorytetowej 6. Solidarne społeczeństwo i konkurencyjne kadry, Działania 6.3 Inwestycje w infrastrukturę edukacyjną, Poddziałania 6.3.2 Inwestycje w infrastrukturę kształcenia zawodowego, Schemat: Poprawa jakości usług edukacyjnych szkół prowadzących kształcenie zawodowe poprzez inwestycję w infrastrukturę i wyposażenie w ramach Regionalnego Programu Operacyjnego Województwa Kujawsko – Pomorskiego na lata 2014 – 2020.</w:t>
      </w:r>
    </w:p>
    <w:p w:rsidR="003B387F" w:rsidRDefault="003B387F" w:rsidP="003B387F">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IV. </w:t>
      </w:r>
      <w:r w:rsidRPr="00215CB4">
        <w:rPr>
          <w:rFonts w:ascii="Times New Roman" w:eastAsia="Times New Roman" w:hAnsi="Times New Roman" w:cs="Times New Roman"/>
          <w:b/>
          <w:sz w:val="24"/>
          <w:szCs w:val="20"/>
          <w:u w:val="single"/>
          <w:lang w:eastAsia="ar-SA"/>
        </w:rPr>
        <w:t>TERMIN WYKONANIA ZAMÓWIENIA</w:t>
      </w:r>
      <w:r w:rsidRPr="00215CB4">
        <w:rPr>
          <w:rFonts w:ascii="Times New Roman" w:eastAsia="Times New Roman" w:hAnsi="Times New Roman" w:cs="Times New Roman"/>
          <w:b/>
          <w:sz w:val="24"/>
          <w:szCs w:val="20"/>
          <w:lang w:eastAsia="ar-SA"/>
        </w:rPr>
        <w:t xml:space="preserve">: </w:t>
      </w:r>
    </w:p>
    <w:p w:rsidR="000C5C67" w:rsidRPr="00CF40F9" w:rsidRDefault="005D501B" w:rsidP="000C5C67">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4"/>
          <w:lang w:eastAsia="ar-SA"/>
        </w:rPr>
      </w:pPr>
      <w:r w:rsidRPr="00CF40F9">
        <w:rPr>
          <w:rFonts w:ascii="Times New Roman" w:eastAsia="Times New Roman" w:hAnsi="Times New Roman" w:cs="Times New Roman"/>
          <w:b/>
          <w:sz w:val="24"/>
          <w:szCs w:val="24"/>
          <w:lang w:eastAsia="ar-SA"/>
        </w:rPr>
        <w:t xml:space="preserve">Od dnia zawarcia umowy do dnia </w:t>
      </w:r>
      <w:r w:rsidR="000C621F" w:rsidRPr="00CF40F9">
        <w:rPr>
          <w:rFonts w:ascii="Times New Roman" w:eastAsia="Times New Roman" w:hAnsi="Times New Roman" w:cs="Times New Roman"/>
          <w:b/>
          <w:sz w:val="24"/>
          <w:szCs w:val="24"/>
          <w:lang w:eastAsia="ar-SA"/>
        </w:rPr>
        <w:t>31 maja</w:t>
      </w:r>
      <w:r w:rsidRPr="00CF40F9">
        <w:rPr>
          <w:rFonts w:ascii="Times New Roman" w:eastAsia="Times New Roman" w:hAnsi="Times New Roman" w:cs="Times New Roman"/>
          <w:b/>
          <w:sz w:val="24"/>
          <w:szCs w:val="24"/>
          <w:lang w:eastAsia="ar-SA"/>
        </w:rPr>
        <w:t xml:space="preserve"> 2020 r.</w:t>
      </w:r>
      <w:r w:rsidR="004F4445" w:rsidRPr="00CF40F9">
        <w:rPr>
          <w:rFonts w:ascii="Times New Roman" w:eastAsia="Times New Roman" w:hAnsi="Times New Roman" w:cs="Times New Roman"/>
          <w:b/>
          <w:sz w:val="24"/>
          <w:szCs w:val="24"/>
          <w:lang w:eastAsia="ar-SA"/>
        </w:rPr>
        <w:t xml:space="preserve"> – </w:t>
      </w:r>
      <w:r w:rsidR="000C5C67" w:rsidRPr="00CF40F9">
        <w:rPr>
          <w:rFonts w:ascii="Times New Roman" w:eastAsia="Times New Roman" w:hAnsi="Times New Roman" w:cs="Times New Roman"/>
          <w:sz w:val="24"/>
          <w:szCs w:val="24"/>
          <w:lang w:eastAsia="ar-SA"/>
        </w:rPr>
        <w:t>t</w:t>
      </w:r>
      <w:r w:rsidR="007B1CF3" w:rsidRPr="00CF40F9">
        <w:rPr>
          <w:rFonts w:ascii="Times New Roman" w:eastAsia="Times New Roman" w:hAnsi="Times New Roman" w:cs="Times New Roman"/>
          <w:sz w:val="24"/>
          <w:szCs w:val="24"/>
          <w:lang w:eastAsia="ar-SA"/>
        </w:rPr>
        <w:t>ermin</w:t>
      </w:r>
      <w:r w:rsidR="004F4445" w:rsidRPr="00CF40F9">
        <w:rPr>
          <w:rFonts w:ascii="Times New Roman" w:eastAsia="Times New Roman" w:hAnsi="Times New Roman" w:cs="Times New Roman"/>
          <w:sz w:val="24"/>
          <w:szCs w:val="24"/>
          <w:lang w:eastAsia="ar-SA"/>
        </w:rPr>
        <w:t xml:space="preserve"> wykonania robót </w:t>
      </w:r>
      <w:r w:rsidR="000C5C67" w:rsidRPr="00CF40F9">
        <w:rPr>
          <w:rFonts w:ascii="Times New Roman" w:eastAsia="Times New Roman" w:hAnsi="Times New Roman" w:cs="Times New Roman"/>
          <w:sz w:val="24"/>
          <w:szCs w:val="24"/>
          <w:lang w:eastAsia="ar-SA"/>
        </w:rPr>
        <w:t>budowlanych określony</w:t>
      </w:r>
      <w:r w:rsidR="004F4445" w:rsidRPr="00CF40F9">
        <w:rPr>
          <w:rFonts w:ascii="Times New Roman" w:eastAsia="Times New Roman" w:hAnsi="Times New Roman" w:cs="Times New Roman"/>
          <w:sz w:val="24"/>
          <w:szCs w:val="24"/>
          <w:lang w:eastAsia="ar-SA"/>
        </w:rPr>
        <w:t xml:space="preserve"> przez wykonawcę</w:t>
      </w:r>
      <w:r w:rsidR="00EC4381" w:rsidRPr="00CF40F9">
        <w:rPr>
          <w:rFonts w:ascii="Times New Roman" w:eastAsia="Times New Roman" w:hAnsi="Times New Roman" w:cs="Times New Roman"/>
          <w:sz w:val="24"/>
          <w:szCs w:val="24"/>
          <w:lang w:eastAsia="ar-SA"/>
        </w:rPr>
        <w:t>.</w:t>
      </w:r>
    </w:p>
    <w:p w:rsidR="00CF40F9" w:rsidRPr="00CF40F9" w:rsidRDefault="00CF40F9" w:rsidP="00CF40F9">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sz w:val="24"/>
          <w:szCs w:val="24"/>
          <w:lang w:eastAsia="ar-SA"/>
        </w:rPr>
      </w:pPr>
      <w:r w:rsidRPr="00CF40F9">
        <w:rPr>
          <w:rFonts w:ascii="Times New Roman" w:eastAsia="Times New Roman" w:hAnsi="Times New Roman" w:cs="Times New Roman"/>
          <w:sz w:val="24"/>
          <w:szCs w:val="24"/>
          <w:lang w:eastAsia="ar-SA"/>
        </w:rPr>
        <w:t>- czas odbioru robót,</w:t>
      </w:r>
    </w:p>
    <w:p w:rsidR="00F25B43" w:rsidRPr="00CF40F9" w:rsidRDefault="000C5C67" w:rsidP="00CF40F9">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sz w:val="24"/>
          <w:szCs w:val="24"/>
          <w:lang w:eastAsia="ar-SA"/>
        </w:rPr>
      </w:pPr>
      <w:r w:rsidRPr="00CF40F9">
        <w:rPr>
          <w:rFonts w:ascii="Times New Roman" w:eastAsia="Times New Roman" w:hAnsi="Times New Roman" w:cs="Times New Roman"/>
          <w:sz w:val="24"/>
          <w:szCs w:val="24"/>
          <w:lang w:eastAsia="ar-SA"/>
        </w:rPr>
        <w:t xml:space="preserve">- </w:t>
      </w:r>
      <w:r w:rsidR="00EC4381" w:rsidRPr="00CF40F9">
        <w:rPr>
          <w:rFonts w:ascii="Times New Roman" w:hAnsi="Times New Roman" w:cs="Times New Roman"/>
          <w:sz w:val="24"/>
          <w:szCs w:val="24"/>
        </w:rPr>
        <w:t>do dnia, w którym upływają terminy</w:t>
      </w:r>
      <w:r w:rsidRPr="00CF40F9">
        <w:rPr>
          <w:rFonts w:ascii="Times New Roman" w:eastAsia="Times New Roman" w:hAnsi="Times New Roman" w:cs="Times New Roman"/>
          <w:sz w:val="24"/>
          <w:szCs w:val="24"/>
          <w:lang w:eastAsia="ar-SA"/>
        </w:rPr>
        <w:t xml:space="preserve"> udzielonej </w:t>
      </w:r>
      <w:r w:rsidR="00EC4381" w:rsidRPr="00CF40F9">
        <w:rPr>
          <w:rFonts w:ascii="Times New Roman" w:hAnsi="Times New Roman" w:cs="Times New Roman"/>
          <w:sz w:val="24"/>
          <w:szCs w:val="24"/>
        </w:rPr>
        <w:t>gwarancji i rękojmi nad którymi Wykonawca peł</w:t>
      </w:r>
      <w:r w:rsidR="00CF40F9" w:rsidRPr="00CF40F9">
        <w:rPr>
          <w:rFonts w:ascii="Times New Roman" w:hAnsi="Times New Roman" w:cs="Times New Roman"/>
          <w:sz w:val="24"/>
          <w:szCs w:val="24"/>
        </w:rPr>
        <w:t>nił nadzór</w:t>
      </w:r>
      <w:r w:rsidR="00CF40F9" w:rsidRPr="00CF40F9">
        <w:rPr>
          <w:rFonts w:ascii="Times New Roman" w:eastAsia="Times New Roman" w:hAnsi="Times New Roman" w:cs="Times New Roman"/>
          <w:sz w:val="24"/>
          <w:szCs w:val="24"/>
          <w:lang w:eastAsia="ar-SA"/>
        </w:rPr>
        <w:t xml:space="preserve"> inwestorski.</w:t>
      </w:r>
    </w:p>
    <w:p w:rsidR="003B387F" w:rsidRPr="00215CB4" w:rsidRDefault="003B387F" w:rsidP="003B387F">
      <w:pPr>
        <w:tabs>
          <w:tab w:val="left" w:pos="540"/>
          <w:tab w:val="left" w:leader="dot" w:pos="4422"/>
          <w:tab w:val="left" w:leader="dot" w:pos="4535"/>
        </w:tabs>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V.  </w:t>
      </w:r>
      <w:r w:rsidRPr="00215CB4">
        <w:rPr>
          <w:rFonts w:ascii="Times New Roman" w:eastAsia="Times New Roman" w:hAnsi="Times New Roman" w:cs="Times New Roman"/>
          <w:b/>
          <w:sz w:val="24"/>
          <w:szCs w:val="20"/>
          <w:u w:val="single"/>
          <w:lang w:eastAsia="ar-SA"/>
        </w:rPr>
        <w:t>WARUNKI UDZIAŁU W POSTĘPOWANIU.</w:t>
      </w:r>
    </w:p>
    <w:p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sz w:val="24"/>
          <w:szCs w:val="20"/>
          <w:lang w:eastAsia="ar-SA"/>
        </w:rPr>
        <w:t>O udzielenie zamówienia mogą ubiegać się wykonawcy, którzy:</w:t>
      </w:r>
    </w:p>
    <w:p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1. nie podlegają wykluczeniu:</w:t>
      </w:r>
    </w:p>
    <w:p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Zgodnie z treścią art. 24 ust. 1 pkt 12 – 23 ustawy z</w:t>
      </w:r>
      <w:r w:rsidRPr="00215CB4">
        <w:rPr>
          <w:rFonts w:ascii="Times New Roman" w:eastAsia="Times New Roman" w:hAnsi="Times New Roman" w:cs="Times New Roman"/>
          <w:sz w:val="24"/>
          <w:szCs w:val="24"/>
          <w:lang w:eastAsia="pl-PL"/>
        </w:rPr>
        <w:t xml:space="preserve"> postępowania o udzielenie zamówienia wyklucza się:</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12) wykonawcę, który nie wykazał spełniania warunków udziału w postępowaniu lub nie został zaproszony do negocjacji lub złożenia ofert wstępnych albo ofert, lub nie wykazał braku podstaw wykluczenia;</w:t>
      </w:r>
    </w:p>
    <w:p w:rsidR="003B387F" w:rsidRPr="00215CB4" w:rsidRDefault="003B387F" w:rsidP="003B387F">
      <w:pPr>
        <w:spacing w:after="0" w:line="240" w:lineRule="auto"/>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13) wykonawcę będącego osobą fizyczną, którego prawomocnie skazano za przestępstwo:</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lastRenderedPageBreak/>
        <w:t xml:space="preserve">a) o którym mowa w art. 165a, art. 181-188, art. 189a, art. 218-221, art. 228-230a, art. 250a, art. 258 lub art. 270-309 ustawy z dnia 6 czerwca 1997 r. - Kodeks karny (Dz. U. poz. 553, z </w:t>
      </w:r>
      <w:proofErr w:type="spellStart"/>
      <w:r w:rsidRPr="00215CB4">
        <w:rPr>
          <w:rFonts w:ascii="Times New Roman" w:eastAsia="Times New Roman" w:hAnsi="Times New Roman" w:cs="Times New Roman"/>
          <w:sz w:val="24"/>
          <w:szCs w:val="24"/>
          <w:lang w:eastAsia="pl-PL"/>
        </w:rPr>
        <w:t>późn</w:t>
      </w:r>
      <w:proofErr w:type="spellEnd"/>
      <w:r w:rsidRPr="00215CB4">
        <w:rPr>
          <w:rFonts w:ascii="Times New Roman" w:eastAsia="Times New Roman" w:hAnsi="Times New Roman" w:cs="Times New Roman"/>
          <w:sz w:val="24"/>
          <w:szCs w:val="24"/>
          <w:lang w:eastAsia="pl-PL"/>
        </w:rPr>
        <w:t>. zm.) lub art. 46 lub art. 48 ustawy z dnia 25 czerwca 2010 r. o sporcie (Dz. U. z 2016 r. poz. 176),</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b) o charakterze terrorystycznym, o którym mowa w art. 115 § 20 ustawy z dnia 6 czerwca 1997 r. - Kodeks karny,</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c) skarbowe,</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d) o którym mowa w art. 9 lub art. 10 ustawy z dnia 15 czerwca 2012 r. o skutkach powierzania wykonywania pracy cudzoziemcom przebywającym wbrew przepisom na terytorium Rzeczypospolitej Polskiej (Dz. U. poz. 769);</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14)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15)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16) 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17) wykonawcę, który w wyniku lekkomyślności lub niedbalstwa przedstawił informacje wprowadzające w błąd zamawiającego, mogące mieć istotny wpływ na decyzje podejmowane przez zamawiającego w postępowaniu o udzielenie zamówienia;</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18) wykonawcę, który bezprawnie wpływał lub próbował wpłynąć na czynności zamawiającego lub pozyskać informacje poufne, mogące dać mu przewagę w postępowaniu o udzielenie zamówienia;</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19) 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20) wykonawcę, który z innymi wykonawcami zawarł porozumienie mające na celu zakłócenie konkurencji między wykonawcami w postępowaniu o udzielenie zamówienia, co zamawiający jest w stanie wykazać za pomocą stosownych środków dowodowych;</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21) wykonawcę będącego podmiotem zbiorowym, wobec którego sąd orzekł zakaz ubiegania się o zamówienia publiczne na podstawie </w:t>
      </w:r>
      <w:hyperlink r:id="rId10" w:anchor="/dokument/16991855" w:history="1">
        <w:r w:rsidRPr="00215CB4">
          <w:rPr>
            <w:rFonts w:ascii="Times New Roman" w:eastAsia="Times New Roman" w:hAnsi="Times New Roman" w:cs="Times New Roman"/>
            <w:sz w:val="24"/>
            <w:szCs w:val="24"/>
            <w:lang w:eastAsia="pl-PL"/>
          </w:rPr>
          <w:t>ustawy</w:t>
        </w:r>
      </w:hyperlink>
      <w:r w:rsidRPr="00215CB4">
        <w:rPr>
          <w:rFonts w:ascii="Times New Roman" w:eastAsia="Times New Roman" w:hAnsi="Times New Roman" w:cs="Times New Roman"/>
          <w:sz w:val="24"/>
          <w:szCs w:val="24"/>
          <w:lang w:eastAsia="pl-PL"/>
        </w:rPr>
        <w:t xml:space="preserve"> z dnia 28 października 2002 r. o odpowiedzialności podmiotów zbiorowych za czyny zabronione pod groźbą kary (Dz. U. z 2015 r. poz. 1212, 1844 i 1855 oraz z 2016 r. poz. 437 i 544);</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22) wykonawcę, wobec którego orzeczono tytułem środka zapobiegawczego zakaz ubiegania się o zamówienia publiczne;</w:t>
      </w:r>
    </w:p>
    <w:p w:rsidR="003B387F" w:rsidRPr="00215CB4" w:rsidRDefault="003B387F" w:rsidP="003B387F">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23) 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lastRenderedPageBreak/>
        <w:t>2. spełniają warunki udziału w postępowaniu dotyczące:</w:t>
      </w:r>
    </w:p>
    <w:p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color w:val="0070C0"/>
          <w:sz w:val="24"/>
          <w:szCs w:val="20"/>
          <w:lang w:eastAsia="ar-SA"/>
        </w:rPr>
      </w:pPr>
      <w:r w:rsidRPr="00215CB4">
        <w:rPr>
          <w:rFonts w:ascii="Times New Roman" w:eastAsia="Times New Roman" w:hAnsi="Times New Roman" w:cs="Times New Roman"/>
          <w:b/>
          <w:sz w:val="24"/>
          <w:szCs w:val="20"/>
          <w:u w:val="single"/>
          <w:lang w:eastAsia="ar-SA"/>
        </w:rPr>
        <w:t>1) kompetencji lub uprawnień do prowadzonej działalności zawodowej, o ile wynika to z odrębnych przepisów</w:t>
      </w:r>
      <w:r w:rsidRPr="00215CB4">
        <w:rPr>
          <w:rFonts w:ascii="Times New Roman" w:eastAsia="Times New Roman" w:hAnsi="Times New Roman" w:cs="Times New Roman"/>
          <w:b/>
          <w:sz w:val="24"/>
          <w:szCs w:val="20"/>
          <w:lang w:eastAsia="ar-SA"/>
        </w:rPr>
        <w:t xml:space="preserve"> - </w:t>
      </w:r>
      <w:r w:rsidRPr="00215CB4">
        <w:rPr>
          <w:rFonts w:ascii="Times New Roman" w:eastAsia="Times New Roman" w:hAnsi="Times New Roman" w:cs="Times New Roman"/>
          <w:sz w:val="24"/>
          <w:szCs w:val="20"/>
          <w:lang w:eastAsia="ar-SA"/>
        </w:rPr>
        <w:t>Zamawiający odstępuje od określenia warunku udziału w postępowaniu w powyższym zakresie.</w:t>
      </w:r>
    </w:p>
    <w:p w:rsidR="00593D73" w:rsidRPr="00593D73" w:rsidRDefault="003B387F" w:rsidP="00593D73">
      <w:pPr>
        <w:tabs>
          <w:tab w:val="left" w:pos="9000"/>
        </w:tabs>
        <w:suppressAutoHyphens/>
        <w:spacing w:after="120" w:line="258" w:lineRule="atLeast"/>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sytuacji ekon</w:t>
      </w:r>
      <w:r w:rsidR="00593D73">
        <w:rPr>
          <w:rFonts w:ascii="Times New Roman" w:eastAsia="Times New Roman" w:hAnsi="Times New Roman" w:cs="Times New Roman"/>
          <w:b/>
          <w:sz w:val="24"/>
          <w:szCs w:val="20"/>
          <w:u w:val="single"/>
          <w:lang w:eastAsia="ar-SA"/>
        </w:rPr>
        <w:t xml:space="preserve">omicznej lub finansowej </w:t>
      </w:r>
      <w:r w:rsidR="00593D73" w:rsidRPr="00215CB4">
        <w:rPr>
          <w:rFonts w:ascii="Times New Roman" w:eastAsia="Times New Roman" w:hAnsi="Times New Roman" w:cs="Times New Roman"/>
          <w:b/>
          <w:sz w:val="24"/>
          <w:szCs w:val="20"/>
          <w:lang w:eastAsia="ar-SA"/>
        </w:rPr>
        <w:t xml:space="preserve">- </w:t>
      </w:r>
      <w:r w:rsidR="00593D73" w:rsidRPr="00215CB4">
        <w:rPr>
          <w:rFonts w:ascii="Times New Roman" w:eastAsia="Times New Roman" w:hAnsi="Times New Roman" w:cs="Times New Roman"/>
          <w:sz w:val="24"/>
          <w:szCs w:val="20"/>
          <w:lang w:eastAsia="ar-SA"/>
        </w:rPr>
        <w:t>Zamawiający odstępuje od określenia warunku udziału w postępowaniu w powyższym zakresie.</w:t>
      </w:r>
    </w:p>
    <w:p w:rsidR="003B387F" w:rsidRPr="00215CB4" w:rsidRDefault="003B387F" w:rsidP="003B387F">
      <w:pPr>
        <w:spacing w:after="120" w:line="240" w:lineRule="auto"/>
        <w:jc w:val="both"/>
        <w:rPr>
          <w:rFonts w:ascii="Times New Roman" w:eastAsia="Times New Roman" w:hAnsi="Times New Roman" w:cs="Times New Roman"/>
          <w:b/>
          <w:sz w:val="24"/>
          <w:szCs w:val="24"/>
          <w:lang w:eastAsia="pl-PL"/>
        </w:rPr>
      </w:pPr>
      <w:r w:rsidRPr="000D45D8">
        <w:rPr>
          <w:rFonts w:ascii="Times New Roman" w:eastAsia="Times New Roman" w:hAnsi="Times New Roman" w:cs="Times New Roman"/>
          <w:b/>
          <w:sz w:val="24"/>
          <w:szCs w:val="24"/>
          <w:u w:val="single"/>
          <w:lang w:eastAsia="pl-PL"/>
        </w:rPr>
        <w:t xml:space="preserve">3) </w:t>
      </w:r>
      <w:r w:rsidRPr="000D45D8">
        <w:rPr>
          <w:rFonts w:ascii="Times New Roman" w:eastAsia="Times New Roman" w:hAnsi="Times New Roman" w:cs="Times New Roman"/>
          <w:b/>
          <w:sz w:val="24"/>
          <w:szCs w:val="20"/>
          <w:u w:val="single"/>
          <w:lang w:eastAsia="ar-SA"/>
        </w:rPr>
        <w:t>zdolności</w:t>
      </w:r>
      <w:r w:rsidRPr="00215CB4">
        <w:rPr>
          <w:rFonts w:ascii="Times New Roman" w:eastAsia="Times New Roman" w:hAnsi="Times New Roman" w:cs="Times New Roman"/>
          <w:b/>
          <w:sz w:val="24"/>
          <w:szCs w:val="20"/>
          <w:u w:val="single"/>
          <w:lang w:eastAsia="ar-SA"/>
        </w:rPr>
        <w:t xml:space="preserve"> technicznej lub zawodowej. </w:t>
      </w:r>
    </w:p>
    <w:p w:rsidR="003B387F" w:rsidRPr="00215CB4" w:rsidRDefault="003B387F" w:rsidP="003B387F">
      <w:pPr>
        <w:spacing w:after="120" w:line="240" w:lineRule="auto"/>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0"/>
          <w:lang w:eastAsia="ar-SA"/>
        </w:rPr>
        <w:t xml:space="preserve">Wykonawca spełni </w:t>
      </w:r>
      <w:r w:rsidR="00EF0B2A" w:rsidRPr="00215CB4">
        <w:rPr>
          <w:rFonts w:ascii="Times New Roman" w:eastAsia="Times New Roman" w:hAnsi="Times New Roman" w:cs="Times New Roman"/>
          <w:sz w:val="24"/>
          <w:szCs w:val="20"/>
          <w:lang w:eastAsia="ar-SA"/>
        </w:rPr>
        <w:t>warunek, jeżeli</w:t>
      </w:r>
      <w:r w:rsidRPr="00215CB4">
        <w:rPr>
          <w:rFonts w:ascii="Times New Roman" w:eastAsia="Times New Roman" w:hAnsi="Times New Roman" w:cs="Times New Roman"/>
          <w:sz w:val="24"/>
          <w:szCs w:val="20"/>
          <w:lang w:eastAsia="ar-SA"/>
        </w:rPr>
        <w:t xml:space="preserve"> wykaże, że:</w:t>
      </w:r>
    </w:p>
    <w:p w:rsidR="005D501B" w:rsidRDefault="003B387F" w:rsidP="0019219A">
      <w:pPr>
        <w:tabs>
          <w:tab w:val="left" w:pos="9000"/>
        </w:tabs>
        <w:suppressAutoHyphens/>
        <w:spacing w:after="120" w:line="258" w:lineRule="atLeast"/>
        <w:ind w:left="357"/>
        <w:jc w:val="both"/>
        <w:rPr>
          <w:rFonts w:ascii="Times New Roman" w:eastAsia="Times New Roman" w:hAnsi="Times New Roman" w:cs="Times New Roman"/>
          <w:b/>
          <w:sz w:val="24"/>
          <w:szCs w:val="20"/>
          <w:lang w:eastAsia="ar-SA"/>
        </w:rPr>
      </w:pPr>
      <w:r w:rsidRPr="005920B7">
        <w:rPr>
          <w:rFonts w:ascii="Times New Roman" w:eastAsia="Times New Roman" w:hAnsi="Times New Roman" w:cs="Times New Roman"/>
          <w:b/>
          <w:sz w:val="24"/>
          <w:szCs w:val="20"/>
          <w:lang w:eastAsia="ar-SA"/>
        </w:rPr>
        <w:t>a) posiad</w:t>
      </w:r>
      <w:r w:rsidR="005D501B">
        <w:rPr>
          <w:rFonts w:ascii="Times New Roman" w:eastAsia="Times New Roman" w:hAnsi="Times New Roman" w:cs="Times New Roman"/>
          <w:b/>
          <w:sz w:val="24"/>
          <w:szCs w:val="20"/>
          <w:lang w:eastAsia="ar-SA"/>
        </w:rPr>
        <w:t xml:space="preserve">a doświadczenie w </w:t>
      </w:r>
      <w:r w:rsidR="00827278">
        <w:rPr>
          <w:rFonts w:ascii="Times New Roman" w:eastAsia="Times New Roman" w:hAnsi="Times New Roman" w:cs="Times New Roman"/>
          <w:b/>
          <w:sz w:val="24"/>
          <w:szCs w:val="20"/>
          <w:lang w:eastAsia="ar-SA"/>
        </w:rPr>
        <w:t xml:space="preserve">pełnieniu nadzoru inwestorskiego (w specjalnościach: </w:t>
      </w:r>
      <w:r w:rsidR="00827278" w:rsidRPr="00827278">
        <w:rPr>
          <w:rFonts w:ascii="Times New Roman" w:eastAsia="Times New Roman" w:hAnsi="Times New Roman" w:cs="Times New Roman"/>
          <w:b/>
          <w:sz w:val="24"/>
          <w:szCs w:val="20"/>
          <w:lang w:eastAsia="ar-SA"/>
        </w:rPr>
        <w:t>konstrukcyjno-budowlanej, instalacyjnej w zakresie sieci, instalacji i urządzeń cieplnych, wentylacyjnych, wodociągowych i kanalizacyjnych, instalacyjnej w zakresie sieci, instalacji i urządzeń elektrycznych i elektroenergetyc</w:t>
      </w:r>
      <w:r w:rsidR="00827278">
        <w:rPr>
          <w:rFonts w:ascii="Times New Roman" w:eastAsia="Times New Roman" w:hAnsi="Times New Roman" w:cs="Times New Roman"/>
          <w:b/>
          <w:sz w:val="24"/>
          <w:szCs w:val="20"/>
          <w:lang w:eastAsia="ar-SA"/>
        </w:rPr>
        <w:t xml:space="preserve">znych, inżynieryjnej – drogowej) nad </w:t>
      </w:r>
      <w:r w:rsidR="005D501B">
        <w:rPr>
          <w:rFonts w:ascii="Times New Roman" w:eastAsia="Times New Roman" w:hAnsi="Times New Roman" w:cs="Times New Roman"/>
          <w:b/>
          <w:sz w:val="24"/>
          <w:szCs w:val="20"/>
          <w:lang w:eastAsia="ar-SA"/>
        </w:rPr>
        <w:t xml:space="preserve">minimum </w:t>
      </w:r>
      <w:r w:rsidR="005D501B" w:rsidRPr="00215CB4">
        <w:rPr>
          <w:rFonts w:ascii="Times New Roman" w:eastAsia="Times New Roman" w:hAnsi="Times New Roman" w:cs="Times New Roman"/>
          <w:b/>
          <w:sz w:val="24"/>
          <w:szCs w:val="20"/>
          <w:lang w:eastAsia="ar-SA"/>
        </w:rPr>
        <w:t xml:space="preserve">2 </w:t>
      </w:r>
      <w:r w:rsidR="00827278" w:rsidRPr="00215CB4">
        <w:rPr>
          <w:rFonts w:ascii="Times New Roman" w:eastAsia="Times New Roman" w:hAnsi="Times New Roman" w:cs="Times New Roman"/>
          <w:b/>
          <w:sz w:val="24"/>
          <w:szCs w:val="20"/>
          <w:lang w:eastAsia="ar-SA"/>
        </w:rPr>
        <w:t>robot</w:t>
      </w:r>
      <w:r w:rsidR="00827278">
        <w:rPr>
          <w:rFonts w:ascii="Times New Roman" w:eastAsia="Times New Roman" w:hAnsi="Times New Roman" w:cs="Times New Roman"/>
          <w:b/>
          <w:sz w:val="24"/>
          <w:szCs w:val="20"/>
          <w:lang w:eastAsia="ar-SA"/>
        </w:rPr>
        <w:t>ami</w:t>
      </w:r>
      <w:r w:rsidR="005D501B" w:rsidRPr="00215CB4">
        <w:rPr>
          <w:rFonts w:ascii="Times New Roman" w:eastAsia="Times New Roman" w:hAnsi="Times New Roman" w:cs="Times New Roman"/>
          <w:b/>
          <w:sz w:val="24"/>
          <w:szCs w:val="20"/>
          <w:lang w:eastAsia="ar-SA"/>
        </w:rPr>
        <w:t xml:space="preserve"> b</w:t>
      </w:r>
      <w:r w:rsidR="005D501B">
        <w:rPr>
          <w:rFonts w:ascii="Times New Roman" w:eastAsia="Times New Roman" w:hAnsi="Times New Roman" w:cs="Times New Roman"/>
          <w:b/>
          <w:sz w:val="24"/>
          <w:szCs w:val="20"/>
          <w:lang w:eastAsia="ar-SA"/>
        </w:rPr>
        <w:t>udowlany</w:t>
      </w:r>
      <w:r w:rsidR="00827278">
        <w:rPr>
          <w:rFonts w:ascii="Times New Roman" w:eastAsia="Times New Roman" w:hAnsi="Times New Roman" w:cs="Times New Roman"/>
          <w:b/>
          <w:sz w:val="24"/>
          <w:szCs w:val="20"/>
          <w:lang w:eastAsia="ar-SA"/>
        </w:rPr>
        <w:t>mi</w:t>
      </w:r>
      <w:r w:rsidR="005D501B">
        <w:rPr>
          <w:rFonts w:ascii="Times New Roman" w:eastAsia="Times New Roman" w:hAnsi="Times New Roman" w:cs="Times New Roman"/>
          <w:b/>
          <w:sz w:val="24"/>
          <w:szCs w:val="20"/>
          <w:lang w:eastAsia="ar-SA"/>
        </w:rPr>
        <w:t xml:space="preserve"> związany</w:t>
      </w:r>
      <w:r w:rsidR="00827278">
        <w:rPr>
          <w:rFonts w:ascii="Times New Roman" w:eastAsia="Times New Roman" w:hAnsi="Times New Roman" w:cs="Times New Roman"/>
          <w:b/>
          <w:sz w:val="24"/>
          <w:szCs w:val="20"/>
          <w:lang w:eastAsia="ar-SA"/>
        </w:rPr>
        <w:t>mi</w:t>
      </w:r>
      <w:r w:rsidR="005D501B">
        <w:rPr>
          <w:rFonts w:ascii="Times New Roman" w:eastAsia="Times New Roman" w:hAnsi="Times New Roman" w:cs="Times New Roman"/>
          <w:b/>
          <w:sz w:val="24"/>
          <w:szCs w:val="20"/>
          <w:lang w:eastAsia="ar-SA"/>
        </w:rPr>
        <w:t xml:space="preserve"> z budową</w:t>
      </w:r>
      <w:r w:rsidR="005D501B" w:rsidRPr="00215CB4">
        <w:rPr>
          <w:rFonts w:ascii="Times New Roman" w:eastAsia="Times New Roman" w:hAnsi="Times New Roman" w:cs="Times New Roman"/>
          <w:b/>
          <w:sz w:val="24"/>
          <w:szCs w:val="20"/>
          <w:lang w:eastAsia="ar-SA"/>
        </w:rPr>
        <w:t>, przebudową</w:t>
      </w:r>
      <w:r w:rsidR="005D501B">
        <w:rPr>
          <w:rFonts w:ascii="Times New Roman" w:eastAsia="Times New Roman" w:hAnsi="Times New Roman" w:cs="Times New Roman"/>
          <w:b/>
          <w:sz w:val="24"/>
          <w:szCs w:val="20"/>
          <w:lang w:eastAsia="ar-SA"/>
        </w:rPr>
        <w:t xml:space="preserve">, </w:t>
      </w:r>
      <w:r w:rsidR="005D501B" w:rsidRPr="00215CB4">
        <w:rPr>
          <w:rFonts w:ascii="Times New Roman" w:eastAsia="Times New Roman" w:hAnsi="Times New Roman" w:cs="Times New Roman"/>
          <w:b/>
          <w:sz w:val="24"/>
          <w:szCs w:val="20"/>
          <w:lang w:eastAsia="ar-SA"/>
        </w:rPr>
        <w:t xml:space="preserve">rozbudową </w:t>
      </w:r>
      <w:r w:rsidR="00827278">
        <w:rPr>
          <w:rFonts w:ascii="Times New Roman" w:eastAsia="Times New Roman" w:hAnsi="Times New Roman" w:cs="Times New Roman"/>
          <w:b/>
          <w:sz w:val="24"/>
          <w:szCs w:val="20"/>
          <w:lang w:eastAsia="ar-SA"/>
        </w:rPr>
        <w:t xml:space="preserve">lub adaptacją budynków, gdzie wartość robót wynosiła </w:t>
      </w:r>
      <w:r w:rsidR="005D501B" w:rsidRPr="00215CB4">
        <w:rPr>
          <w:rFonts w:ascii="Times New Roman" w:eastAsia="Times New Roman" w:hAnsi="Times New Roman" w:cs="Times New Roman"/>
          <w:b/>
          <w:sz w:val="24"/>
          <w:szCs w:val="20"/>
          <w:lang w:eastAsia="ar-SA"/>
        </w:rPr>
        <w:t xml:space="preserve">min. </w:t>
      </w:r>
      <w:r w:rsidR="00DE7D30">
        <w:rPr>
          <w:rFonts w:ascii="Times New Roman" w:eastAsia="Times New Roman" w:hAnsi="Times New Roman" w:cs="Times New Roman"/>
          <w:b/>
          <w:sz w:val="24"/>
          <w:szCs w:val="20"/>
          <w:lang w:eastAsia="ar-SA"/>
        </w:rPr>
        <w:t>2.5</w:t>
      </w:r>
      <w:r w:rsidR="005D501B">
        <w:rPr>
          <w:rFonts w:ascii="Times New Roman" w:eastAsia="Times New Roman" w:hAnsi="Times New Roman" w:cs="Times New Roman"/>
          <w:b/>
          <w:sz w:val="24"/>
          <w:szCs w:val="20"/>
          <w:lang w:eastAsia="ar-SA"/>
        </w:rPr>
        <w:t>00</w:t>
      </w:r>
      <w:r w:rsidR="005D501B" w:rsidRPr="00215CB4">
        <w:rPr>
          <w:rFonts w:ascii="Times New Roman" w:eastAsia="Times New Roman" w:hAnsi="Times New Roman" w:cs="Times New Roman"/>
          <w:b/>
          <w:sz w:val="24"/>
          <w:szCs w:val="20"/>
          <w:lang w:eastAsia="ar-SA"/>
        </w:rPr>
        <w:t>.000,00 zł. każda.</w:t>
      </w:r>
    </w:p>
    <w:p w:rsidR="0019219A" w:rsidRPr="00424ECD" w:rsidRDefault="0019219A" w:rsidP="00424ECD">
      <w:pPr>
        <w:tabs>
          <w:tab w:val="left" w:pos="9000"/>
        </w:tabs>
        <w:suppressAutoHyphens/>
        <w:spacing w:after="120" w:line="258" w:lineRule="atLeast"/>
        <w:ind w:left="357"/>
        <w:jc w:val="both"/>
        <w:rPr>
          <w:rFonts w:ascii="Times New Roman" w:eastAsia="Times New Roman" w:hAnsi="Times New Roman" w:cs="Times New Roman"/>
          <w:sz w:val="24"/>
          <w:szCs w:val="20"/>
          <w:lang w:eastAsia="ar-SA"/>
        </w:rPr>
      </w:pPr>
      <w:r w:rsidRPr="00424ECD">
        <w:rPr>
          <w:rFonts w:ascii="Times New Roman" w:eastAsia="Times New Roman" w:hAnsi="Times New Roman" w:cs="Times New Roman"/>
          <w:sz w:val="24"/>
          <w:szCs w:val="20"/>
          <w:lang w:eastAsia="ar-SA"/>
        </w:rPr>
        <w:t>Zamawiający uzna powyższy warunek za spełniony także w sytuacji posiadania przez wykonawcę doświadczeni</w:t>
      </w:r>
      <w:r w:rsidR="00424ECD">
        <w:rPr>
          <w:rFonts w:ascii="Times New Roman" w:eastAsia="Times New Roman" w:hAnsi="Times New Roman" w:cs="Times New Roman"/>
          <w:sz w:val="24"/>
          <w:szCs w:val="20"/>
          <w:lang w:eastAsia="ar-SA"/>
        </w:rPr>
        <w:t>a</w:t>
      </w:r>
      <w:r w:rsidRPr="00424ECD">
        <w:rPr>
          <w:rFonts w:ascii="Times New Roman" w:eastAsia="Times New Roman" w:hAnsi="Times New Roman" w:cs="Times New Roman"/>
          <w:sz w:val="24"/>
          <w:szCs w:val="20"/>
          <w:lang w:eastAsia="ar-SA"/>
        </w:rPr>
        <w:t xml:space="preserve"> w </w:t>
      </w:r>
      <w:r w:rsidR="00827278">
        <w:rPr>
          <w:rFonts w:ascii="Times New Roman" w:eastAsia="Times New Roman" w:hAnsi="Times New Roman" w:cs="Times New Roman"/>
          <w:sz w:val="24"/>
          <w:szCs w:val="20"/>
          <w:lang w:eastAsia="ar-SA"/>
        </w:rPr>
        <w:t>pełnieniu</w:t>
      </w:r>
      <w:r w:rsidRPr="00424ECD">
        <w:rPr>
          <w:rFonts w:ascii="Times New Roman" w:eastAsia="Times New Roman" w:hAnsi="Times New Roman" w:cs="Times New Roman"/>
          <w:sz w:val="24"/>
          <w:szCs w:val="20"/>
          <w:lang w:eastAsia="ar-SA"/>
        </w:rPr>
        <w:t xml:space="preserve"> minimum 1 </w:t>
      </w:r>
      <w:r w:rsidR="00827278">
        <w:rPr>
          <w:rFonts w:ascii="Times New Roman" w:eastAsia="Times New Roman" w:hAnsi="Times New Roman" w:cs="Times New Roman"/>
          <w:sz w:val="24"/>
          <w:szCs w:val="20"/>
          <w:lang w:eastAsia="ar-SA"/>
        </w:rPr>
        <w:t>nadzoru inwestorskiego</w:t>
      </w:r>
      <w:r w:rsidRPr="00424ECD">
        <w:rPr>
          <w:rFonts w:ascii="Times New Roman" w:eastAsia="Times New Roman" w:hAnsi="Times New Roman" w:cs="Times New Roman"/>
          <w:sz w:val="24"/>
          <w:szCs w:val="20"/>
          <w:lang w:eastAsia="ar-SA"/>
        </w:rPr>
        <w:t xml:space="preserve"> </w:t>
      </w:r>
      <w:r w:rsidR="00827278">
        <w:rPr>
          <w:rFonts w:ascii="Times New Roman" w:eastAsia="Times New Roman" w:hAnsi="Times New Roman" w:cs="Times New Roman"/>
          <w:sz w:val="24"/>
          <w:szCs w:val="20"/>
          <w:lang w:eastAsia="ar-SA"/>
        </w:rPr>
        <w:t xml:space="preserve">(w powyższych specjalnościach) </w:t>
      </w:r>
      <w:r w:rsidRPr="00424ECD">
        <w:rPr>
          <w:rFonts w:ascii="Times New Roman" w:eastAsia="Times New Roman" w:hAnsi="Times New Roman" w:cs="Times New Roman"/>
          <w:sz w:val="24"/>
          <w:szCs w:val="20"/>
          <w:lang w:eastAsia="ar-SA"/>
        </w:rPr>
        <w:t>związane</w:t>
      </w:r>
      <w:r w:rsidR="00827278">
        <w:rPr>
          <w:rFonts w:ascii="Times New Roman" w:eastAsia="Times New Roman" w:hAnsi="Times New Roman" w:cs="Times New Roman"/>
          <w:sz w:val="24"/>
          <w:szCs w:val="20"/>
          <w:lang w:eastAsia="ar-SA"/>
        </w:rPr>
        <w:t>go</w:t>
      </w:r>
      <w:r w:rsidRPr="00424ECD">
        <w:rPr>
          <w:rFonts w:ascii="Times New Roman" w:eastAsia="Times New Roman" w:hAnsi="Times New Roman" w:cs="Times New Roman"/>
          <w:sz w:val="24"/>
          <w:szCs w:val="20"/>
          <w:lang w:eastAsia="ar-SA"/>
        </w:rPr>
        <w:t xml:space="preserve"> z budową, przebudową, rozbudową lu</w:t>
      </w:r>
      <w:r w:rsidR="00827278">
        <w:rPr>
          <w:rFonts w:ascii="Times New Roman" w:eastAsia="Times New Roman" w:hAnsi="Times New Roman" w:cs="Times New Roman"/>
          <w:sz w:val="24"/>
          <w:szCs w:val="20"/>
          <w:lang w:eastAsia="ar-SA"/>
        </w:rPr>
        <w:t xml:space="preserve">b adaptacją budynków, gdzie wartość robót wynosiła </w:t>
      </w:r>
      <w:r w:rsidR="00EF0B2A">
        <w:rPr>
          <w:rFonts w:ascii="Times New Roman" w:eastAsia="Times New Roman" w:hAnsi="Times New Roman" w:cs="Times New Roman"/>
          <w:sz w:val="24"/>
          <w:szCs w:val="20"/>
          <w:lang w:eastAsia="ar-SA"/>
        </w:rPr>
        <w:t>min.</w:t>
      </w:r>
      <w:r w:rsidR="006E3BFE">
        <w:rPr>
          <w:rFonts w:ascii="Times New Roman" w:eastAsia="Times New Roman" w:hAnsi="Times New Roman" w:cs="Times New Roman"/>
          <w:sz w:val="24"/>
          <w:szCs w:val="20"/>
          <w:lang w:eastAsia="ar-SA"/>
        </w:rPr>
        <w:t xml:space="preserve"> </w:t>
      </w:r>
      <w:r w:rsidR="00424ECD" w:rsidRPr="00424ECD">
        <w:rPr>
          <w:rFonts w:ascii="Times New Roman" w:eastAsia="Times New Roman" w:hAnsi="Times New Roman" w:cs="Times New Roman"/>
          <w:sz w:val="24"/>
          <w:szCs w:val="20"/>
          <w:lang w:eastAsia="ar-SA"/>
        </w:rPr>
        <w:t>5.000.000,00 zł.</w:t>
      </w:r>
    </w:p>
    <w:p w:rsidR="003B387F" w:rsidRPr="00215CB4" w:rsidRDefault="003B387F" w:rsidP="00174E09">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rsidR="00F25B43" w:rsidRPr="00F25B43" w:rsidRDefault="00F25B43" w:rsidP="00F25B43">
      <w:pPr>
        <w:spacing w:after="120" w:line="240" w:lineRule="auto"/>
        <w:ind w:left="357"/>
        <w:jc w:val="both"/>
        <w:rPr>
          <w:rFonts w:ascii="Times New Roman" w:eastAsia="Times New Roman" w:hAnsi="Times New Roman" w:cs="Times New Roman"/>
          <w:sz w:val="24"/>
          <w:szCs w:val="24"/>
          <w:lang w:eastAsia="pl-PL"/>
        </w:rPr>
      </w:pPr>
      <w:r w:rsidRPr="00F25B43">
        <w:rPr>
          <w:rFonts w:ascii="Times New Roman" w:eastAsia="Times New Roman" w:hAnsi="Times New Roman" w:cs="Times New Roman"/>
          <w:sz w:val="24"/>
          <w:szCs w:val="24"/>
          <w:lang w:eastAsia="pl-PL"/>
        </w:rPr>
        <w:t xml:space="preserve">- </w:t>
      </w:r>
      <w:bookmarkStart w:id="1" w:name="_Hlk530478151"/>
      <w:r w:rsidRPr="00F25B43">
        <w:rPr>
          <w:rFonts w:ascii="Times New Roman" w:eastAsia="Times New Roman" w:hAnsi="Times New Roman" w:cs="Times New Roman"/>
          <w:b/>
          <w:sz w:val="24"/>
          <w:szCs w:val="24"/>
          <w:lang w:eastAsia="pl-PL"/>
        </w:rPr>
        <w:t xml:space="preserve">wykazu </w:t>
      </w:r>
      <w:r w:rsidR="00CF40F9">
        <w:rPr>
          <w:rFonts w:ascii="Times New Roman" w:eastAsia="Times New Roman" w:hAnsi="Times New Roman" w:cs="Times New Roman"/>
          <w:b/>
          <w:sz w:val="24"/>
          <w:szCs w:val="24"/>
          <w:lang w:eastAsia="pl-PL"/>
        </w:rPr>
        <w:t>usług</w:t>
      </w:r>
      <w:r w:rsidRPr="00F25B43">
        <w:rPr>
          <w:rFonts w:ascii="Times New Roman" w:eastAsia="Times New Roman" w:hAnsi="Times New Roman" w:cs="Times New Roman"/>
          <w:b/>
          <w:sz w:val="24"/>
          <w:szCs w:val="24"/>
          <w:lang w:eastAsia="pl-PL"/>
        </w:rPr>
        <w:t xml:space="preserve"> wykonanych</w:t>
      </w:r>
      <w:r w:rsidRPr="00F25B43">
        <w:rPr>
          <w:rFonts w:ascii="Times New Roman" w:eastAsia="Times New Roman" w:hAnsi="Times New Roman" w:cs="Times New Roman"/>
          <w:sz w:val="24"/>
          <w:szCs w:val="24"/>
          <w:lang w:eastAsia="pl-PL"/>
        </w:rPr>
        <w:t xml:space="preserve">, a w przypadku świadczeń okresowych lub ciągłych również wykonywanych, w okresie ostatnich 3 lat przed upływem terminu składania ofert albo wniosków o dopuszczenie do udziału w postępowaniu, a jeżeli okres prowadzenia działalności jest krótszy – w tym okresie, wraz z podaniem ich wartości, przedmiotu, dat wykonania i podmiotów, na rzecz których </w:t>
      </w:r>
      <w:r w:rsidR="00CF40F9">
        <w:rPr>
          <w:rFonts w:ascii="Times New Roman" w:eastAsia="Times New Roman" w:hAnsi="Times New Roman" w:cs="Times New Roman"/>
          <w:sz w:val="24"/>
          <w:szCs w:val="24"/>
          <w:lang w:eastAsia="pl-PL"/>
        </w:rPr>
        <w:t>usługi</w:t>
      </w:r>
      <w:r w:rsidRPr="00F25B43">
        <w:rPr>
          <w:rFonts w:ascii="Times New Roman" w:eastAsia="Times New Roman" w:hAnsi="Times New Roman" w:cs="Times New Roman"/>
          <w:sz w:val="24"/>
          <w:szCs w:val="24"/>
          <w:lang w:eastAsia="pl-PL"/>
        </w:rPr>
        <w:t xml:space="preserve"> zostały wykonane, oraz załączeniem dowodów określających czy te </w:t>
      </w:r>
      <w:r w:rsidR="00CF40F9">
        <w:rPr>
          <w:rFonts w:ascii="Times New Roman" w:eastAsia="Times New Roman" w:hAnsi="Times New Roman" w:cs="Times New Roman"/>
          <w:sz w:val="24"/>
          <w:szCs w:val="24"/>
          <w:lang w:eastAsia="pl-PL"/>
        </w:rPr>
        <w:t>usługi</w:t>
      </w:r>
      <w:r w:rsidRPr="00F25B43">
        <w:rPr>
          <w:rFonts w:ascii="Times New Roman" w:eastAsia="Times New Roman" w:hAnsi="Times New Roman" w:cs="Times New Roman"/>
          <w:sz w:val="24"/>
          <w:szCs w:val="24"/>
          <w:lang w:eastAsia="pl-PL"/>
        </w:rPr>
        <w:t xml:space="preserve"> zostały wykonane lub są wykonywane należycie, przy czym dowodami, o których mowa, są referencje bądź inne dokumenty wystawione przez podmiot, na rzecz którego </w:t>
      </w:r>
      <w:r w:rsidR="00CF40F9">
        <w:rPr>
          <w:rFonts w:ascii="Times New Roman" w:eastAsia="Times New Roman" w:hAnsi="Times New Roman" w:cs="Times New Roman"/>
          <w:sz w:val="24"/>
          <w:szCs w:val="24"/>
          <w:lang w:eastAsia="pl-PL"/>
        </w:rPr>
        <w:t>usługi</w:t>
      </w:r>
      <w:r w:rsidRPr="00F25B43">
        <w:rPr>
          <w:rFonts w:ascii="Times New Roman" w:eastAsia="Times New Roman" w:hAnsi="Times New Roman" w:cs="Times New Roman"/>
          <w:sz w:val="24"/>
          <w:szCs w:val="24"/>
          <w:lang w:eastAsia="pl-PL"/>
        </w:rPr>
        <w:t xml:space="preserve">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p>
    <w:bookmarkEnd w:id="1"/>
    <w:p w:rsidR="00C57294" w:rsidRPr="00C57294" w:rsidRDefault="003B387F" w:rsidP="00C57294">
      <w:pPr>
        <w:spacing w:after="0" w:line="240" w:lineRule="auto"/>
        <w:ind w:left="357"/>
        <w:contextualSpacing/>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sz w:val="24"/>
          <w:szCs w:val="20"/>
          <w:lang w:eastAsia="ar-SA"/>
        </w:rPr>
        <w:t xml:space="preserve">b) </w:t>
      </w:r>
      <w:r w:rsidR="00C57294" w:rsidRPr="00C57294">
        <w:rPr>
          <w:rFonts w:ascii="Times New Roman" w:eastAsia="Times New Roman" w:hAnsi="Times New Roman" w:cs="Times New Roman"/>
          <w:b/>
          <w:sz w:val="24"/>
          <w:szCs w:val="20"/>
          <w:lang w:eastAsia="ar-SA"/>
        </w:rPr>
        <w:t xml:space="preserve">posiada osoby skierowane do realizacji zamówienia umożliwiające realizację zamówienia na odpowiednim poziomie jakości, </w:t>
      </w:r>
      <w:r w:rsidR="00C57294" w:rsidRPr="00C57294">
        <w:rPr>
          <w:rFonts w:ascii="Times New Roman" w:eastAsia="Times New Roman" w:hAnsi="Times New Roman" w:cs="Times New Roman"/>
          <w:b/>
          <w:sz w:val="24"/>
          <w:szCs w:val="20"/>
          <w:u w:val="single"/>
          <w:lang w:eastAsia="ar-SA"/>
        </w:rPr>
        <w:t>posiadające uprawnienia budowlane</w:t>
      </w:r>
      <w:r w:rsidR="00327DE6">
        <w:rPr>
          <w:rFonts w:ascii="Times New Roman" w:eastAsia="Times New Roman" w:hAnsi="Times New Roman" w:cs="Times New Roman"/>
          <w:b/>
          <w:sz w:val="24"/>
          <w:szCs w:val="20"/>
          <w:lang w:eastAsia="ar-SA"/>
        </w:rPr>
        <w:t xml:space="preserve"> </w:t>
      </w:r>
      <w:r w:rsidR="00C57294" w:rsidRPr="00C57294">
        <w:rPr>
          <w:rFonts w:ascii="Times New Roman" w:eastAsia="Times New Roman" w:hAnsi="Times New Roman" w:cs="Times New Roman"/>
          <w:sz w:val="24"/>
          <w:szCs w:val="24"/>
          <w:lang w:eastAsia="ar-SA"/>
        </w:rPr>
        <w:t xml:space="preserve">wynikające z postanowień ustawy z dnia 7 lipca 1994 r. Prawo budowlane </w:t>
      </w:r>
      <w:r w:rsidR="00C57294" w:rsidRPr="00C57294">
        <w:rPr>
          <w:rFonts w:ascii="Times New Roman" w:eastAsia="Times New Roman" w:hAnsi="Times New Roman" w:cs="Times New Roman"/>
          <w:sz w:val="24"/>
          <w:szCs w:val="20"/>
          <w:lang w:eastAsia="ar-SA"/>
        </w:rPr>
        <w:t xml:space="preserve">(Dz.U. </w:t>
      </w:r>
      <w:r w:rsidR="00366FED">
        <w:rPr>
          <w:rFonts w:ascii="Times New Roman" w:eastAsia="Times New Roman" w:hAnsi="Times New Roman" w:cs="Times New Roman"/>
          <w:sz w:val="24"/>
          <w:szCs w:val="20"/>
          <w:lang w:eastAsia="ar-SA"/>
        </w:rPr>
        <w:t>2018 poz. 1202 ze zm.</w:t>
      </w:r>
      <w:r w:rsidR="00C57294" w:rsidRPr="00C57294">
        <w:rPr>
          <w:rFonts w:ascii="Times New Roman" w:eastAsia="Times New Roman" w:hAnsi="Times New Roman" w:cs="Times New Roman"/>
          <w:sz w:val="24"/>
          <w:szCs w:val="20"/>
          <w:lang w:eastAsia="ar-SA"/>
        </w:rPr>
        <w:t>)</w:t>
      </w:r>
      <w:r w:rsidR="00C57294" w:rsidRPr="00C57294">
        <w:rPr>
          <w:rFonts w:ascii="Times New Roman" w:eastAsia="Times New Roman" w:hAnsi="Times New Roman" w:cs="Times New Roman"/>
          <w:sz w:val="24"/>
          <w:szCs w:val="24"/>
          <w:lang w:eastAsia="ar-SA"/>
        </w:rPr>
        <w:t>, to jest minimum</w:t>
      </w:r>
      <w:r w:rsidR="00C57294" w:rsidRPr="00C57294">
        <w:rPr>
          <w:rFonts w:ascii="Times New Roman" w:eastAsia="Times New Roman" w:hAnsi="Times New Roman" w:cs="Times New Roman"/>
          <w:b/>
          <w:sz w:val="24"/>
          <w:szCs w:val="20"/>
          <w:lang w:eastAsia="ar-SA"/>
        </w:rPr>
        <w:t>:</w:t>
      </w:r>
    </w:p>
    <w:p w:rsidR="00C57294" w:rsidRPr="00C57294" w:rsidRDefault="00C57294" w:rsidP="00C57294">
      <w:pPr>
        <w:spacing w:after="0" w:line="240" w:lineRule="auto"/>
        <w:ind w:left="357"/>
        <w:contextualSpacing/>
        <w:jc w:val="both"/>
        <w:rPr>
          <w:rFonts w:ascii="Times New Roman" w:eastAsia="Times New Roman" w:hAnsi="Times New Roman" w:cs="Times New Roman"/>
          <w:b/>
          <w:sz w:val="24"/>
          <w:szCs w:val="24"/>
          <w:lang w:eastAsia="ar-SA"/>
        </w:rPr>
      </w:pPr>
      <w:r w:rsidRPr="00C57294">
        <w:rPr>
          <w:rFonts w:ascii="Times New Roman" w:eastAsia="Times New Roman" w:hAnsi="Times New Roman" w:cs="Times New Roman"/>
          <w:sz w:val="24"/>
          <w:szCs w:val="24"/>
          <w:lang w:eastAsia="pl-PL"/>
        </w:rPr>
        <w:t xml:space="preserve">- jedną osobę posiadającą uprawnienia budowlane - </w:t>
      </w:r>
      <w:r w:rsidRPr="00C57294">
        <w:rPr>
          <w:rFonts w:ascii="Times New Roman" w:eastAsia="Times New Roman" w:hAnsi="Times New Roman" w:cs="Times New Roman"/>
          <w:b/>
          <w:sz w:val="24"/>
          <w:szCs w:val="24"/>
          <w:lang w:eastAsia="pl-PL"/>
        </w:rPr>
        <w:t xml:space="preserve">do </w:t>
      </w:r>
      <w:r w:rsidR="007862D8">
        <w:rPr>
          <w:rFonts w:ascii="Times New Roman" w:eastAsia="Times New Roman" w:hAnsi="Times New Roman" w:cs="Times New Roman"/>
          <w:b/>
          <w:sz w:val="24"/>
          <w:szCs w:val="24"/>
          <w:lang w:eastAsia="pl-PL"/>
        </w:rPr>
        <w:t>nadzorowania</w:t>
      </w:r>
      <w:r w:rsidRPr="00C57294">
        <w:rPr>
          <w:rFonts w:ascii="Times New Roman" w:eastAsia="Times New Roman" w:hAnsi="Times New Roman" w:cs="Times New Roman"/>
          <w:b/>
          <w:sz w:val="24"/>
          <w:szCs w:val="24"/>
          <w:lang w:eastAsia="pl-PL"/>
        </w:rPr>
        <w:t xml:space="preserve"> robotami w specjalności </w:t>
      </w:r>
      <w:r w:rsidRPr="00C57294">
        <w:rPr>
          <w:rFonts w:ascii="Times New Roman" w:eastAsia="Times New Roman" w:hAnsi="Times New Roman" w:cs="Times New Roman"/>
          <w:b/>
          <w:iCs/>
          <w:sz w:val="24"/>
          <w:szCs w:val="24"/>
          <w:lang w:eastAsia="pl-PL"/>
        </w:rPr>
        <w:t>konstrukcyjno-budowlanej i pełnienia funkcji kierownika budowy,</w:t>
      </w:r>
    </w:p>
    <w:p w:rsidR="00C57294" w:rsidRPr="00C57294" w:rsidRDefault="00C57294" w:rsidP="00C57294">
      <w:pPr>
        <w:spacing w:after="0" w:line="240" w:lineRule="auto"/>
        <w:ind w:left="357"/>
        <w:contextualSpacing/>
        <w:jc w:val="both"/>
        <w:rPr>
          <w:rFonts w:ascii="Times New Roman" w:eastAsia="Times New Roman" w:hAnsi="Times New Roman" w:cs="Times New Roman"/>
          <w:b/>
          <w:spacing w:val="-4"/>
          <w:kern w:val="24"/>
          <w:sz w:val="24"/>
          <w:szCs w:val="24"/>
          <w:lang w:eastAsia="pl-PL"/>
        </w:rPr>
      </w:pPr>
      <w:r w:rsidRPr="00C57294">
        <w:rPr>
          <w:rFonts w:ascii="Times New Roman" w:eastAsia="Times New Roman" w:hAnsi="Times New Roman" w:cs="Times New Roman"/>
          <w:b/>
          <w:sz w:val="24"/>
          <w:szCs w:val="24"/>
          <w:lang w:eastAsia="ar-SA"/>
        </w:rPr>
        <w:t xml:space="preserve">- </w:t>
      </w:r>
      <w:r w:rsidRPr="00C57294">
        <w:rPr>
          <w:rFonts w:ascii="Times New Roman" w:eastAsia="Times New Roman" w:hAnsi="Times New Roman" w:cs="Times New Roman"/>
          <w:sz w:val="24"/>
          <w:szCs w:val="24"/>
          <w:lang w:eastAsia="ar-SA"/>
        </w:rPr>
        <w:t>jedną osobę posiadającą uprawnienia budowlane</w:t>
      </w:r>
      <w:r w:rsidR="007862D8">
        <w:rPr>
          <w:rFonts w:ascii="Times New Roman" w:eastAsia="Times New Roman" w:hAnsi="Times New Roman" w:cs="Times New Roman"/>
          <w:sz w:val="24"/>
          <w:szCs w:val="24"/>
          <w:lang w:eastAsia="ar-SA"/>
        </w:rPr>
        <w:t xml:space="preserve"> </w:t>
      </w:r>
      <w:r w:rsidRPr="00C57294">
        <w:rPr>
          <w:rFonts w:ascii="Times New Roman" w:eastAsia="Times New Roman" w:hAnsi="Times New Roman" w:cs="Times New Roman"/>
          <w:b/>
          <w:bCs/>
          <w:sz w:val="24"/>
          <w:szCs w:val="24"/>
          <w:lang w:eastAsia="ar-SA"/>
        </w:rPr>
        <w:t>-</w:t>
      </w:r>
      <w:r w:rsidR="007862D8">
        <w:rPr>
          <w:rFonts w:ascii="Times New Roman" w:eastAsia="Times New Roman" w:hAnsi="Times New Roman" w:cs="Times New Roman"/>
          <w:b/>
          <w:bCs/>
          <w:sz w:val="24"/>
          <w:szCs w:val="24"/>
          <w:lang w:eastAsia="ar-SA"/>
        </w:rPr>
        <w:t xml:space="preserve"> </w:t>
      </w:r>
      <w:r w:rsidRPr="00C57294">
        <w:rPr>
          <w:rFonts w:ascii="Times New Roman" w:eastAsia="Times New Roman" w:hAnsi="Times New Roman" w:cs="Times New Roman"/>
          <w:b/>
          <w:sz w:val="24"/>
          <w:szCs w:val="24"/>
          <w:lang w:eastAsia="ar-SA"/>
        </w:rPr>
        <w:t xml:space="preserve">do </w:t>
      </w:r>
      <w:r w:rsidR="007862D8">
        <w:rPr>
          <w:rFonts w:ascii="Times New Roman" w:eastAsia="Times New Roman" w:hAnsi="Times New Roman" w:cs="Times New Roman"/>
          <w:b/>
          <w:sz w:val="24"/>
          <w:szCs w:val="24"/>
          <w:lang w:eastAsia="ar-SA"/>
        </w:rPr>
        <w:t>nadzorowania</w:t>
      </w:r>
      <w:r w:rsidRPr="00C57294">
        <w:rPr>
          <w:rFonts w:ascii="Times New Roman" w:eastAsia="Times New Roman" w:hAnsi="Times New Roman" w:cs="Times New Roman"/>
          <w:b/>
          <w:sz w:val="24"/>
          <w:szCs w:val="24"/>
          <w:lang w:eastAsia="ar-SA"/>
        </w:rPr>
        <w:t xml:space="preserve"> robotami w specjalności instalacyjnej w zakresie sieci, instalacji i urządzeń</w:t>
      </w:r>
      <w:r w:rsidRPr="00C57294">
        <w:rPr>
          <w:rFonts w:ascii="Times New Roman" w:eastAsia="Times New Roman" w:hAnsi="Times New Roman" w:cs="Times New Roman"/>
          <w:b/>
          <w:spacing w:val="-4"/>
          <w:kern w:val="24"/>
          <w:sz w:val="24"/>
          <w:szCs w:val="24"/>
          <w:lang w:eastAsia="pl-PL"/>
        </w:rPr>
        <w:t xml:space="preserve"> cieplnych, wentylacyjnych, wodociągowych i kanalizacyjnych,</w:t>
      </w:r>
    </w:p>
    <w:p w:rsidR="00C57294" w:rsidRPr="00C57294" w:rsidRDefault="00C57294" w:rsidP="00C57294">
      <w:pPr>
        <w:spacing w:after="120" w:line="240" w:lineRule="auto"/>
        <w:ind w:left="357"/>
        <w:contextualSpacing/>
        <w:jc w:val="both"/>
        <w:rPr>
          <w:rFonts w:ascii="Times New Roman" w:eastAsia="Times New Roman" w:hAnsi="Times New Roman" w:cs="Times New Roman"/>
          <w:b/>
          <w:bCs/>
          <w:sz w:val="24"/>
          <w:szCs w:val="24"/>
          <w:lang w:eastAsia="ar-SA"/>
        </w:rPr>
      </w:pPr>
      <w:r w:rsidRPr="00C57294">
        <w:rPr>
          <w:rFonts w:ascii="Times New Roman" w:eastAsia="Times New Roman" w:hAnsi="Times New Roman" w:cs="Times New Roman"/>
          <w:sz w:val="24"/>
          <w:szCs w:val="24"/>
          <w:lang w:eastAsia="ar-SA"/>
        </w:rPr>
        <w:lastRenderedPageBreak/>
        <w:t>- jedną osobę posiadającą uprawnienia budowlane</w:t>
      </w:r>
      <w:r w:rsidRPr="00C57294">
        <w:rPr>
          <w:rFonts w:ascii="Times New Roman" w:eastAsia="Times New Roman" w:hAnsi="Times New Roman" w:cs="Times New Roman"/>
          <w:bCs/>
          <w:sz w:val="24"/>
          <w:szCs w:val="24"/>
          <w:lang w:eastAsia="ar-SA"/>
        </w:rPr>
        <w:t xml:space="preserve"> - </w:t>
      </w:r>
      <w:r w:rsidRPr="00C57294">
        <w:rPr>
          <w:rFonts w:ascii="Times New Roman" w:eastAsia="Times New Roman" w:hAnsi="Times New Roman" w:cs="Times New Roman"/>
          <w:b/>
          <w:bCs/>
          <w:sz w:val="24"/>
          <w:szCs w:val="24"/>
          <w:lang w:eastAsia="ar-SA"/>
        </w:rPr>
        <w:t xml:space="preserve">do </w:t>
      </w:r>
      <w:r w:rsidR="007862D8">
        <w:rPr>
          <w:rFonts w:ascii="Times New Roman" w:eastAsia="Times New Roman" w:hAnsi="Times New Roman" w:cs="Times New Roman"/>
          <w:b/>
          <w:bCs/>
          <w:sz w:val="24"/>
          <w:szCs w:val="24"/>
          <w:lang w:eastAsia="ar-SA"/>
        </w:rPr>
        <w:t>nadzorowania</w:t>
      </w:r>
      <w:r w:rsidRPr="00C57294">
        <w:rPr>
          <w:rFonts w:ascii="Times New Roman" w:eastAsia="Times New Roman" w:hAnsi="Times New Roman" w:cs="Times New Roman"/>
          <w:b/>
          <w:bCs/>
          <w:sz w:val="24"/>
          <w:szCs w:val="24"/>
          <w:lang w:eastAsia="ar-SA"/>
        </w:rPr>
        <w:t xml:space="preserve"> robotami budowlanymi w specjalności</w:t>
      </w:r>
      <w:r w:rsidRPr="00C57294">
        <w:rPr>
          <w:rFonts w:ascii="Times New Roman" w:eastAsia="Times New Roman" w:hAnsi="Times New Roman" w:cs="Times New Roman"/>
          <w:b/>
          <w:spacing w:val="-4"/>
          <w:kern w:val="24"/>
          <w:sz w:val="24"/>
          <w:szCs w:val="24"/>
          <w:lang w:eastAsia="pl-PL"/>
        </w:rPr>
        <w:t xml:space="preserve"> instalacyjnej w zakresie sieci, instalacji i urządzeń elektrycznych i elektroenergetycznych</w:t>
      </w:r>
      <w:r w:rsidRPr="00C57294">
        <w:rPr>
          <w:rFonts w:ascii="Times New Roman" w:eastAsia="Times New Roman" w:hAnsi="Times New Roman" w:cs="Times New Roman"/>
          <w:b/>
          <w:bCs/>
          <w:sz w:val="24"/>
          <w:szCs w:val="24"/>
          <w:lang w:eastAsia="ar-SA"/>
        </w:rPr>
        <w:t>,</w:t>
      </w:r>
    </w:p>
    <w:p w:rsidR="00C57294" w:rsidRPr="00C57294" w:rsidRDefault="00C57294" w:rsidP="00C57294">
      <w:pPr>
        <w:spacing w:after="120" w:line="240" w:lineRule="auto"/>
        <w:ind w:left="357"/>
        <w:jc w:val="both"/>
        <w:rPr>
          <w:rFonts w:ascii="Times New Roman" w:eastAsia="Times New Roman" w:hAnsi="Times New Roman" w:cs="Times New Roman"/>
          <w:b/>
          <w:bCs/>
          <w:sz w:val="24"/>
          <w:szCs w:val="24"/>
          <w:lang w:eastAsia="ar-SA"/>
        </w:rPr>
      </w:pPr>
      <w:r w:rsidRPr="00C57294">
        <w:rPr>
          <w:rFonts w:ascii="Times New Roman" w:eastAsia="Times New Roman" w:hAnsi="Times New Roman" w:cs="Times New Roman"/>
          <w:b/>
          <w:bCs/>
          <w:sz w:val="24"/>
          <w:szCs w:val="24"/>
          <w:lang w:eastAsia="ar-SA"/>
        </w:rPr>
        <w:t xml:space="preserve">- </w:t>
      </w:r>
      <w:r w:rsidRPr="00C57294">
        <w:rPr>
          <w:rFonts w:ascii="Times New Roman" w:eastAsia="Times New Roman" w:hAnsi="Times New Roman" w:cs="Times New Roman"/>
          <w:bCs/>
          <w:sz w:val="24"/>
          <w:szCs w:val="24"/>
          <w:lang w:eastAsia="ar-SA"/>
        </w:rPr>
        <w:t>jedną osobę</w:t>
      </w:r>
      <w:r w:rsidR="00287234">
        <w:rPr>
          <w:rFonts w:ascii="Times New Roman" w:eastAsia="Times New Roman" w:hAnsi="Times New Roman" w:cs="Times New Roman"/>
          <w:bCs/>
          <w:sz w:val="24"/>
          <w:szCs w:val="24"/>
          <w:lang w:eastAsia="ar-SA"/>
        </w:rPr>
        <w:t xml:space="preserve"> </w:t>
      </w:r>
      <w:r w:rsidRPr="00C57294">
        <w:rPr>
          <w:rFonts w:ascii="Times New Roman" w:eastAsia="Times New Roman" w:hAnsi="Times New Roman" w:cs="Times New Roman"/>
          <w:bCs/>
          <w:sz w:val="24"/>
          <w:szCs w:val="24"/>
          <w:lang w:eastAsia="ar-SA"/>
        </w:rPr>
        <w:t>posiadającą uprawnienia budowlane</w:t>
      </w:r>
      <w:r w:rsidRPr="00C57294">
        <w:rPr>
          <w:rFonts w:ascii="Times New Roman" w:eastAsia="Times New Roman" w:hAnsi="Times New Roman" w:cs="Times New Roman"/>
          <w:b/>
          <w:bCs/>
          <w:sz w:val="24"/>
          <w:szCs w:val="24"/>
          <w:lang w:eastAsia="ar-SA"/>
        </w:rPr>
        <w:t xml:space="preserve"> – do </w:t>
      </w:r>
      <w:r w:rsidR="007862D8">
        <w:rPr>
          <w:rFonts w:ascii="Times New Roman" w:eastAsia="Times New Roman" w:hAnsi="Times New Roman" w:cs="Times New Roman"/>
          <w:b/>
          <w:bCs/>
          <w:sz w:val="24"/>
          <w:szCs w:val="24"/>
          <w:lang w:eastAsia="ar-SA"/>
        </w:rPr>
        <w:t>nadzorowania</w:t>
      </w:r>
      <w:r w:rsidRPr="00C57294">
        <w:rPr>
          <w:rFonts w:ascii="Times New Roman" w:eastAsia="Times New Roman" w:hAnsi="Times New Roman" w:cs="Times New Roman"/>
          <w:b/>
          <w:bCs/>
          <w:sz w:val="24"/>
          <w:szCs w:val="24"/>
          <w:lang w:eastAsia="ar-SA"/>
        </w:rPr>
        <w:t xml:space="preserve"> robotami budowlanymi w specjalności inżynieryjnej – drogowej.</w:t>
      </w:r>
    </w:p>
    <w:p w:rsidR="003B387F" w:rsidRPr="00215CB4" w:rsidRDefault="003B387F" w:rsidP="00174E09">
      <w:pPr>
        <w:spacing w:after="120" w:line="240" w:lineRule="auto"/>
        <w:ind w:left="357"/>
        <w:jc w:val="both"/>
        <w:rPr>
          <w:rFonts w:ascii="Times New Roman" w:hAnsi="Times New Roman" w:cs="Times New Roman"/>
          <w:i/>
          <w:sz w:val="20"/>
          <w:szCs w:val="20"/>
        </w:rPr>
      </w:pPr>
      <w:r w:rsidRPr="00215CB4">
        <w:rPr>
          <w:rFonts w:ascii="Times New Roman" w:hAnsi="Times New Roman" w:cs="Times New Roman"/>
          <w:i/>
          <w:color w:val="000000"/>
          <w:sz w:val="20"/>
          <w:szCs w:val="20"/>
        </w:rPr>
        <w:t xml:space="preserve">Przez uprawnienia budowlane rozumie się uprawnienia do sprawowania samodzielnych funkcji technicznych w budownictwie, wydane na podstawie ustawy Prawo budowlane (Dz. U. z 2016 r. poz. 290) oraz rozporządzenia </w:t>
      </w:r>
      <w:r w:rsidRPr="00215CB4">
        <w:rPr>
          <w:rFonts w:ascii="Times New Roman" w:hAnsi="Times New Roman" w:cs="Times New Roman"/>
          <w:i/>
          <w:sz w:val="20"/>
          <w:szCs w:val="20"/>
        </w:rPr>
        <w:t>rozumieniu przepisów Rozporządzenia Ministra Infrastruktury i Rozwoju z dnia 11 września 2014 r. w sprawie samodzielnych funkcji technicznych w budownictwie (Dz. U. z 2014r. poz. 1278). Dopuszcza się uprawnienia równoważne do powyższych wydane na podstawie wcześniej obowiązujących przepisów prawa.</w:t>
      </w:r>
      <w:r w:rsidRPr="00215CB4">
        <w:rPr>
          <w:rFonts w:ascii="Times New Roman" w:hAnsi="Times New Roman" w:cs="Times New Roman"/>
          <w:i/>
          <w:color w:val="000000"/>
          <w:sz w:val="20"/>
          <w:szCs w:val="20"/>
        </w:rPr>
        <w:t xml:space="preserve"> 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odpowiednie kwalifikacje zawodowe zostały uznane na zasadach określonych w przepisach ustawy o zasadach uznawania kwalifikacji zawodowych nabytych w państwach członkowskich Unii Europejskiej (Dz. U. z 2008 r. Nr 63, poz. 394).</w:t>
      </w:r>
    </w:p>
    <w:p w:rsidR="003B387F" w:rsidRPr="00215CB4" w:rsidRDefault="003B387F" w:rsidP="00174E09">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rsidR="003B387F" w:rsidRPr="00215CB4" w:rsidRDefault="003B387F" w:rsidP="00C57294">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osób</w:t>
      </w:r>
      <w:r w:rsidRPr="00215CB4">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rsidR="003B387F" w:rsidRPr="00215CB4" w:rsidRDefault="003B387F" w:rsidP="003B387F">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ar-SA"/>
        </w:rPr>
        <w:t>3.</w:t>
      </w:r>
      <w:r w:rsidR="00EF0B2A">
        <w:rPr>
          <w:rFonts w:ascii="Times New Roman" w:eastAsia="Times New Roman" w:hAnsi="Times New Roman" w:cs="Times New Roman"/>
          <w:b/>
          <w:sz w:val="24"/>
          <w:szCs w:val="24"/>
          <w:lang w:eastAsia="ar-SA"/>
        </w:rPr>
        <w:t xml:space="preserve"> </w:t>
      </w:r>
      <w:r w:rsidRPr="00215CB4">
        <w:rPr>
          <w:rFonts w:ascii="Times New Roman" w:eastAsia="Times New Roman" w:hAnsi="Times New Roman" w:cs="Times New Roman"/>
          <w:sz w:val="24"/>
          <w:szCs w:val="24"/>
          <w:lang w:eastAsia="pl-PL"/>
        </w:rPr>
        <w:t xml:space="preserve">Jeżeli wykaz, oświadczenia lub inne złożone przez wykonawcę dokumenty budzą wątpliwości zamawiającego, może on zwrócić się bezpośrednio do właściwego podmiotu, na rzecz którego roboty budowlane, dostawy lub usługi były wykonane, a w przypadku świadczeń okresowych lub ciągłych są wykonywane, o dodatkowe informacje lub dokumenty w tym zakresie.  </w:t>
      </w:r>
    </w:p>
    <w:p w:rsidR="003B387F" w:rsidRPr="00215CB4" w:rsidRDefault="003B387F" w:rsidP="003B387F">
      <w:pPr>
        <w:tabs>
          <w:tab w:val="left" w:pos="9000"/>
        </w:tabs>
        <w:suppressAutoHyphens/>
        <w:spacing w:after="120" w:line="258" w:lineRule="atLeast"/>
        <w:jc w:val="both"/>
        <w:rPr>
          <w:rFonts w:ascii="Times New Roman" w:hAnsi="Times New Roman" w:cs="Times New Roman"/>
          <w:sz w:val="24"/>
          <w:szCs w:val="24"/>
        </w:rPr>
      </w:pPr>
      <w:r w:rsidRPr="00234B59">
        <w:rPr>
          <w:rFonts w:ascii="Times New Roman" w:eastAsia="Times New Roman" w:hAnsi="Times New Roman" w:cs="Times New Roman"/>
          <w:b/>
          <w:sz w:val="24"/>
          <w:szCs w:val="24"/>
          <w:lang w:eastAsia="ar-SA"/>
        </w:rPr>
        <w:t>4.</w:t>
      </w:r>
      <w:r w:rsidR="00EF0B2A">
        <w:rPr>
          <w:rFonts w:ascii="Times New Roman" w:eastAsia="Times New Roman" w:hAnsi="Times New Roman" w:cs="Times New Roman"/>
          <w:b/>
          <w:sz w:val="24"/>
          <w:szCs w:val="24"/>
          <w:lang w:eastAsia="ar-SA"/>
        </w:rPr>
        <w:t xml:space="preserve"> </w:t>
      </w:r>
      <w:r w:rsidRPr="00215CB4">
        <w:rPr>
          <w:rFonts w:ascii="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3B387F" w:rsidRPr="00215CB4" w:rsidRDefault="003B387F" w:rsidP="003B387F">
      <w:pPr>
        <w:tabs>
          <w:tab w:val="left" w:pos="9000"/>
        </w:tabs>
        <w:suppressAutoHyphens/>
        <w:spacing w:after="120" w:line="258" w:lineRule="atLeast"/>
        <w:jc w:val="both"/>
        <w:rPr>
          <w:rFonts w:ascii="Times New Roman" w:hAnsi="Times New Roman" w:cs="Times New Roman"/>
          <w:sz w:val="24"/>
          <w:szCs w:val="24"/>
        </w:rPr>
      </w:pPr>
      <w:r w:rsidRPr="00234B59">
        <w:rPr>
          <w:rFonts w:ascii="Times New Roman" w:hAnsi="Times New Roman" w:cs="Times New Roman"/>
          <w:b/>
          <w:sz w:val="24"/>
          <w:szCs w:val="24"/>
        </w:rPr>
        <w:t>5.</w:t>
      </w:r>
      <w:r w:rsidRPr="00215CB4">
        <w:rPr>
          <w:rFonts w:ascii="Times New Roman" w:hAnsi="Times New Roman" w:cs="Times New Roman"/>
          <w:sz w:val="24"/>
          <w:szCs w:val="24"/>
        </w:rPr>
        <w:t xml:space="preserve"> Wykonawca, który polega na zdolnościach lub sytuacji innych podmiotów, musi udowodnić zamawiającemu, że realizując zamówienie, będzie dysponował niezbędnymi zasobami tych podmiotów, w szczególności przedstawiając </w:t>
      </w:r>
      <w:r w:rsidRPr="00215CB4">
        <w:rPr>
          <w:rFonts w:ascii="Times New Roman" w:hAnsi="Times New Roman" w:cs="Times New Roman"/>
          <w:b/>
          <w:sz w:val="24"/>
          <w:szCs w:val="24"/>
        </w:rPr>
        <w:t>zobowiązanie tych podmiotów do oddania mu do dyspozycji niezbędnych zasobów na potrzeby realizacji zamówienia.</w:t>
      </w:r>
    </w:p>
    <w:p w:rsidR="003B387F" w:rsidRPr="00215CB4" w:rsidRDefault="003B387F" w:rsidP="003B387F">
      <w:pPr>
        <w:autoSpaceDE w:val="0"/>
        <w:autoSpaceDN w:val="0"/>
        <w:adjustRightInd w:val="0"/>
        <w:spacing w:after="0" w:line="240" w:lineRule="auto"/>
        <w:jc w:val="both"/>
        <w:rPr>
          <w:rFonts w:ascii="Times New Roman" w:hAnsi="Times New Roman" w:cs="Times New Roman"/>
          <w:sz w:val="24"/>
          <w:szCs w:val="24"/>
          <w:u w:val="single"/>
        </w:rPr>
      </w:pPr>
      <w:r w:rsidRPr="00215CB4">
        <w:rPr>
          <w:rFonts w:ascii="Times New Roman" w:hAnsi="Times New Roman" w:cs="Times New Roman"/>
          <w:sz w:val="24"/>
          <w:szCs w:val="24"/>
          <w:u w:val="single"/>
        </w:rPr>
        <w:t>Z zobowiązania potwierdzającego udostepnienie zasobów przez inne podmioty musi bezspornie i jednoznacznie wynikać w szczególności:</w:t>
      </w:r>
    </w:p>
    <w:p w:rsidR="003B387F" w:rsidRPr="00215CB4" w:rsidRDefault="003B387F" w:rsidP="003B387F">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1) zakres dostępnych wykonawcy zasobów innego podmiotu;</w:t>
      </w:r>
    </w:p>
    <w:p w:rsidR="003B387F" w:rsidRPr="00215CB4" w:rsidRDefault="003B387F" w:rsidP="003B387F">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2) sposób wykorzystania zasobów innego podmiotu, przez wykonawcę, przy wykonywaniu zamówienia publicznego;</w:t>
      </w:r>
    </w:p>
    <w:p w:rsidR="003B387F" w:rsidRPr="00215CB4" w:rsidRDefault="003B387F" w:rsidP="003B387F">
      <w:pPr>
        <w:tabs>
          <w:tab w:val="left" w:pos="9000"/>
        </w:tabs>
        <w:suppressAutoHyphens/>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3) zakres i okres udziału innego podmiotu przy wykonywaniu zamówienia;</w:t>
      </w:r>
    </w:p>
    <w:p w:rsidR="003B387F" w:rsidRPr="00215CB4" w:rsidRDefault="003B387F" w:rsidP="003B387F">
      <w:pPr>
        <w:autoSpaceDE w:val="0"/>
        <w:autoSpaceDN w:val="0"/>
        <w:adjustRightInd w:val="0"/>
        <w:spacing w:after="120" w:line="240" w:lineRule="auto"/>
        <w:jc w:val="both"/>
        <w:rPr>
          <w:rFonts w:ascii="Times New Roman" w:hAnsi="Times New Roman" w:cs="Times New Roman"/>
          <w:sz w:val="24"/>
          <w:szCs w:val="24"/>
        </w:rPr>
      </w:pPr>
      <w:r w:rsidRPr="00215CB4">
        <w:rPr>
          <w:rFonts w:ascii="Times New Roman" w:hAnsi="Times New Roman" w:cs="Times New Roman"/>
          <w:sz w:val="24"/>
          <w:szCs w:val="24"/>
        </w:rPr>
        <w:t>4) czy podmiot, na zdolnościach którego wykonawca polega w odniesieniu do warunków udziału w postepowaniu dotyczących wykształcenia, kwalifikacji zawodowych lub doświadczenia, zrealizuje roboty budowlane lub usługi, których wskazane zdolności dotyczą.</w:t>
      </w:r>
    </w:p>
    <w:p w:rsidR="003B387F" w:rsidRPr="00215CB4" w:rsidRDefault="003B387F" w:rsidP="003B387F">
      <w:pPr>
        <w:tabs>
          <w:tab w:val="left" w:pos="9000"/>
        </w:tabs>
        <w:suppressAutoHyphens/>
        <w:spacing w:after="120" w:line="240" w:lineRule="auto"/>
        <w:jc w:val="both"/>
        <w:rPr>
          <w:rFonts w:ascii="Times New Roman" w:hAnsi="Times New Roman" w:cs="Times New Roman"/>
          <w:sz w:val="24"/>
          <w:szCs w:val="24"/>
        </w:rPr>
      </w:pPr>
      <w:r w:rsidRPr="00234B59">
        <w:rPr>
          <w:rFonts w:ascii="Times New Roman" w:hAnsi="Times New Roman" w:cs="Times New Roman"/>
          <w:b/>
          <w:sz w:val="24"/>
          <w:szCs w:val="24"/>
        </w:rPr>
        <w:lastRenderedPageBreak/>
        <w:t>6.</w:t>
      </w:r>
      <w:r w:rsidRPr="00215CB4">
        <w:rPr>
          <w:rFonts w:ascii="Times New Roman" w:hAnsi="Times New Roman" w:cs="Times New Roman"/>
          <w:sz w:val="24"/>
          <w:szCs w:val="24"/>
        </w:rPr>
        <w:t xml:space="preserve"> 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rsidR="003B387F" w:rsidRPr="00215CB4" w:rsidRDefault="003B387F" w:rsidP="003B387F">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7.</w:t>
      </w:r>
      <w:r w:rsidRPr="00215CB4">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3B387F" w:rsidRPr="00215CB4" w:rsidRDefault="003B387F" w:rsidP="003B387F">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8.</w:t>
      </w:r>
      <w:r w:rsidRPr="00215CB4">
        <w:rPr>
          <w:rFonts w:ascii="Times New Roman" w:eastAsia="Times New Roman" w:hAnsi="Times New Roman" w:cs="Times New Roman"/>
          <w:sz w:val="24"/>
          <w:szCs w:val="24"/>
          <w:lang w:eastAsia="pl-PL"/>
        </w:rPr>
        <w:t xml:space="preserv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9.</w:t>
      </w:r>
      <w:r w:rsidRPr="00215CB4">
        <w:rPr>
          <w:rFonts w:ascii="Times New Roman" w:eastAsia="Times New Roman" w:hAnsi="Times New Roman" w:cs="Times New Roman"/>
          <w:sz w:val="24"/>
          <w:szCs w:val="24"/>
          <w:lang w:eastAsia="pl-PL"/>
        </w:rPr>
        <w:t xml:space="preserve"> Jeżeli zdolności techniczne lub zawodowe lub sytuacja ekonomiczna lub finansowa, podmiotu, o którym mowa w </w:t>
      </w:r>
      <w:r w:rsidR="00327DE6">
        <w:rPr>
          <w:rFonts w:ascii="Times New Roman" w:eastAsia="Times New Roman" w:hAnsi="Times New Roman" w:cs="Times New Roman"/>
          <w:sz w:val="24"/>
          <w:szCs w:val="24"/>
          <w:lang w:eastAsia="pl-PL"/>
        </w:rPr>
        <w:t>pkt</w:t>
      </w:r>
      <w:r w:rsidRPr="00215CB4">
        <w:rPr>
          <w:rFonts w:ascii="Times New Roman" w:eastAsia="Times New Roman" w:hAnsi="Times New Roman" w:cs="Times New Roman"/>
          <w:sz w:val="24"/>
          <w:szCs w:val="24"/>
          <w:lang w:eastAsia="pl-PL"/>
        </w:rPr>
        <w:t xml:space="preserve"> </w:t>
      </w:r>
      <w:r w:rsidR="00327DE6">
        <w:rPr>
          <w:rFonts w:ascii="Times New Roman" w:eastAsia="Times New Roman" w:hAnsi="Times New Roman" w:cs="Times New Roman"/>
          <w:sz w:val="24"/>
          <w:szCs w:val="24"/>
          <w:lang w:eastAsia="pl-PL"/>
        </w:rPr>
        <w:t>5</w:t>
      </w:r>
      <w:r w:rsidRPr="00215CB4">
        <w:rPr>
          <w:rFonts w:ascii="Times New Roman" w:eastAsia="Times New Roman" w:hAnsi="Times New Roman" w:cs="Times New Roman"/>
          <w:sz w:val="24"/>
          <w:szCs w:val="24"/>
          <w:lang w:eastAsia="pl-PL"/>
        </w:rPr>
        <w:t>, nie potwierdzają spełnienia przez wykonawcę warunków udziału w postępowaniu lub zachodzą wobec tych podmiotów podstawy wykluczenia, zamawiający żąda, aby wykonawca w terminie określonym przez zamawiającego:</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zastąpił ten podmiot innym podmiotem lub podmiotami lub</w:t>
      </w:r>
    </w:p>
    <w:p w:rsidR="003B387F" w:rsidRPr="00215CB4" w:rsidRDefault="003B387F" w:rsidP="003B387F">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zobowiązał się do osobistego wykonania odpowiedniej części zamówienia, jeżeli wykaże zdolności techniczne lub zawodowe lub sytuację finansową lub ekonomiczną, o których mowa w ust. 1.</w:t>
      </w:r>
    </w:p>
    <w:p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bCs/>
          <w:sz w:val="24"/>
          <w:szCs w:val="20"/>
          <w:lang w:eastAsia="ar-SA"/>
        </w:rPr>
        <w:t xml:space="preserve">VA.  </w:t>
      </w:r>
      <w:r w:rsidRPr="00215CB4">
        <w:rPr>
          <w:rFonts w:ascii="Times New Roman" w:eastAsia="Times New Roman" w:hAnsi="Times New Roman" w:cs="Times New Roman"/>
          <w:b/>
          <w:sz w:val="24"/>
          <w:szCs w:val="20"/>
          <w:u w:val="single"/>
          <w:lang w:eastAsia="ar-SA"/>
        </w:rPr>
        <w:t>PODSTAWY WYKLUCZENIA, O KTÓRYCH MOWA W ART. 24 UST. 5 USTAWY:</w:t>
      </w:r>
    </w:p>
    <w:p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4"/>
          <w:u w:val="single"/>
          <w:lang w:eastAsia="pl-PL"/>
        </w:rPr>
        <w:t>Z postępowania o udzielenie zamówienia zamawiający wykluczy wykonawcę:</w:t>
      </w:r>
    </w:p>
    <w:p w:rsidR="00836FBE" w:rsidRPr="00836FBE" w:rsidRDefault="00836FBE" w:rsidP="00836FBE">
      <w:pPr>
        <w:numPr>
          <w:ilvl w:val="0"/>
          <w:numId w:val="29"/>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 na podst. art. 24 ust. 5 pkt 1 </w:t>
      </w:r>
      <w:proofErr w:type="spellStart"/>
      <w:r w:rsidRPr="00836FBE">
        <w:rPr>
          <w:rFonts w:ascii="Times New Roman" w:eastAsia="Times New Roman" w:hAnsi="Times New Roman" w:cs="Times New Roman"/>
          <w:sz w:val="24"/>
          <w:szCs w:val="24"/>
          <w:lang w:eastAsia="pl-PL"/>
        </w:rPr>
        <w:t>pzp</w:t>
      </w:r>
      <w:proofErr w:type="spellEnd"/>
      <w:r w:rsidRPr="00836FBE">
        <w:rPr>
          <w:rFonts w:ascii="Times New Roman" w:eastAsia="Times New Roman" w:hAnsi="Times New Roman" w:cs="Times New Roman"/>
          <w:sz w:val="24"/>
          <w:szCs w:val="24"/>
          <w:lang w:eastAsia="pl-PL"/>
        </w:rPr>
        <w:t>,</w:t>
      </w:r>
    </w:p>
    <w:p w:rsidR="00836FBE" w:rsidRPr="00836FBE" w:rsidRDefault="00836FBE" w:rsidP="00836FBE">
      <w:pPr>
        <w:numPr>
          <w:ilvl w:val="0"/>
          <w:numId w:val="29"/>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 na podst. art. 24 ust. 5 pkt 2 </w:t>
      </w:r>
      <w:proofErr w:type="spellStart"/>
      <w:r w:rsidRPr="00836FBE">
        <w:rPr>
          <w:rFonts w:ascii="Times New Roman" w:eastAsia="Times New Roman" w:hAnsi="Times New Roman" w:cs="Times New Roman"/>
          <w:sz w:val="24"/>
          <w:szCs w:val="24"/>
          <w:lang w:eastAsia="pl-PL"/>
        </w:rPr>
        <w:t>pzp</w:t>
      </w:r>
      <w:proofErr w:type="spellEnd"/>
      <w:r w:rsidRPr="00836FBE">
        <w:rPr>
          <w:rFonts w:ascii="Times New Roman" w:eastAsia="Times New Roman" w:hAnsi="Times New Roman" w:cs="Times New Roman"/>
          <w:sz w:val="24"/>
          <w:szCs w:val="24"/>
          <w:lang w:eastAsia="pl-PL"/>
        </w:rPr>
        <w:t>,</w:t>
      </w:r>
    </w:p>
    <w:p w:rsidR="00836FBE" w:rsidRPr="00836FBE" w:rsidRDefault="00836FBE" w:rsidP="00836FBE">
      <w:pPr>
        <w:numPr>
          <w:ilvl w:val="0"/>
          <w:numId w:val="29"/>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 xml:space="preserve">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 – na podst. art. 24 ust. 5 pkt 4 </w:t>
      </w:r>
      <w:proofErr w:type="spellStart"/>
      <w:r w:rsidRPr="00836FBE">
        <w:rPr>
          <w:rFonts w:ascii="Times New Roman" w:eastAsia="Times New Roman" w:hAnsi="Times New Roman" w:cs="Times New Roman"/>
          <w:sz w:val="24"/>
          <w:szCs w:val="24"/>
          <w:lang w:eastAsia="pl-PL"/>
        </w:rPr>
        <w:t>pzp</w:t>
      </w:r>
      <w:proofErr w:type="spellEnd"/>
      <w:r w:rsidRPr="00836FBE">
        <w:rPr>
          <w:rFonts w:ascii="Times New Roman" w:eastAsia="Times New Roman" w:hAnsi="Times New Roman" w:cs="Times New Roman"/>
          <w:sz w:val="24"/>
          <w:szCs w:val="24"/>
          <w:lang w:eastAsia="pl-PL"/>
        </w:rPr>
        <w:t>,</w:t>
      </w:r>
    </w:p>
    <w:p w:rsidR="00836FBE" w:rsidRPr="00836FBE" w:rsidRDefault="00836FBE" w:rsidP="003B387F">
      <w:pPr>
        <w:numPr>
          <w:ilvl w:val="0"/>
          <w:numId w:val="29"/>
        </w:numPr>
        <w:spacing w:after="120" w:line="240" w:lineRule="auto"/>
        <w:ind w:left="357" w:hanging="357"/>
        <w:jc w:val="both"/>
        <w:rPr>
          <w:rFonts w:ascii="Times New Roman" w:eastAsia="Times New Roman" w:hAnsi="Times New Roman" w:cs="Times New Roman"/>
          <w:sz w:val="24"/>
          <w:szCs w:val="24"/>
          <w:lang w:eastAsia="pl-PL"/>
        </w:rPr>
      </w:pPr>
      <w:r w:rsidRPr="00836FBE">
        <w:rPr>
          <w:rFonts w:ascii="Times New Roman" w:hAnsi="Times New Roman" w:cs="Times New Roman"/>
          <w:sz w:val="24"/>
          <w:szCs w:val="24"/>
        </w:rPr>
        <w:t xml:space="preserve">który naruszył obowiązki dotyczące płatności podatków, opłat lub składek na ubezpieczenia społeczne lub zdrowotne, co zamawiający jest w stanie wykazać za pomocą stosownych środków dowodowych, z wyjątkiem przypadku, o którym mowa w ust. 1 pkt </w:t>
      </w:r>
      <w:r w:rsidRPr="00836FBE">
        <w:rPr>
          <w:rFonts w:ascii="Times New Roman" w:hAnsi="Times New Roman" w:cs="Times New Roman"/>
          <w:sz w:val="24"/>
          <w:szCs w:val="24"/>
        </w:rPr>
        <w:lastRenderedPageBreak/>
        <w:t xml:space="preserve">15, chyba że wykonawca dokonał płatności należnych podatków, opłat lub składek na ubezpieczenia społeczne lub zdrowotne wraz z odsetkami lub grzywnami lub zawarł wiążące porozumienie w sprawie spłaty tych należności – na podst. art. 24 ust. 5 pkt 8 </w:t>
      </w:r>
      <w:proofErr w:type="spellStart"/>
      <w:r w:rsidRPr="00836FBE">
        <w:rPr>
          <w:rFonts w:ascii="Times New Roman" w:hAnsi="Times New Roman" w:cs="Times New Roman"/>
          <w:sz w:val="24"/>
          <w:szCs w:val="24"/>
        </w:rPr>
        <w:t>pzp</w:t>
      </w:r>
      <w:proofErr w:type="spellEnd"/>
      <w:r w:rsidRPr="00836FBE">
        <w:rPr>
          <w:rFonts w:ascii="Times New Roman" w:hAnsi="Times New Roman" w:cs="Times New Roman"/>
          <w:sz w:val="24"/>
          <w:szCs w:val="24"/>
        </w:rPr>
        <w:t>.</w:t>
      </w:r>
    </w:p>
    <w:p w:rsidR="003B387F" w:rsidRPr="00215CB4"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10. Wykluczenie wykonawcy następuje:</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w przypadkach, o których mowa w art. 24 ust. 1 pkt 13 lit. a – c i pkt 14, gdy osoba, o której mowa w tych przepisach została skazana za przestępstwo wymienione w ust. 1 pkt 13 lit. a – c, jeżeli nie upłynęło 5 lat od dnia uprawomocnienia się wyroku potwierdzającego zaistnienie jednej z podstaw wykluczenia, chyba że w tym wyroku został określony inny okres wykluczenia;</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w przypadkach, o których mowa:</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a) w art. 24 ust. 1 pkt 13 lit. d i pkt 14, gdy osoba, o której mowa w tych przepisach, została skazana za przestępstwo wymienione w art. 24 ust. 1 pkt 13 lit. d,</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b) w ust. 1 pkt 15,</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c) w ust. 5 pkt 5 – 7</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3) w przypadkach, o których mowa w art. 24 ust. 1 pkt 18 i 20 lub ust. 5 pkt 2 i 4, jeżeli nie upłynęły 3 lata od dnia zaistnienia zdarzenia będącego podstawą wykluczenia;</w:t>
      </w:r>
    </w:p>
    <w:p w:rsidR="003B387F" w:rsidRPr="00215CB4" w:rsidRDefault="003B387F" w:rsidP="003B387F">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4) w przypadku, o którym mowa w art. 24 ust. 1 pkt 21, jeżeli nie upłynął okres, na jaki został prawomocnie orzeczony zakaz ubiegania się o zamówienia publiczne;</w:t>
      </w:r>
    </w:p>
    <w:p w:rsidR="003B387F" w:rsidRPr="00215CB4" w:rsidRDefault="003B387F" w:rsidP="003B387F">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5) w przypadku, o którym mowa w art. 24 ust. 1 pkt 22, jeżeli nie upłynął okres obowiązywania zakazu ubiegania się o zamówienia publiczne.</w:t>
      </w:r>
    </w:p>
    <w:p w:rsidR="003B387F" w:rsidRPr="00215CB4" w:rsidRDefault="003B387F" w:rsidP="003B387F">
      <w:pPr>
        <w:spacing w:after="120" w:line="240" w:lineRule="auto"/>
        <w:jc w:val="both"/>
        <w:rPr>
          <w:rFonts w:ascii="Times New Roman" w:eastAsia="Times New Roman" w:hAnsi="Times New Roman" w:cs="Times New Roman"/>
          <w:sz w:val="24"/>
          <w:szCs w:val="24"/>
          <w:lang w:eastAsia="pl-PL"/>
        </w:rPr>
      </w:pPr>
      <w:r w:rsidRPr="00A904D4">
        <w:rPr>
          <w:rFonts w:ascii="Times New Roman" w:eastAsia="Times New Roman" w:hAnsi="Times New Roman" w:cs="Times New Roman"/>
          <w:b/>
          <w:sz w:val="24"/>
          <w:szCs w:val="24"/>
          <w:lang w:eastAsia="pl-PL"/>
        </w:rPr>
        <w:t>11.</w:t>
      </w:r>
      <w:r w:rsidRPr="00215CB4">
        <w:rPr>
          <w:rFonts w:ascii="Times New Roman" w:eastAsia="Times New Roman" w:hAnsi="Times New Roman" w:cs="Times New Roman"/>
          <w:sz w:val="24"/>
          <w:szCs w:val="24"/>
          <w:lang w:eastAsia="pl-PL"/>
        </w:rPr>
        <w:t xml:space="preserve"> Wykonawca, który podlega wykluczeniu na podstawie art. 24 ust. 1 pkt 13 i 14 oraz 16 – 20 lub ust. 5,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3B387F" w:rsidRPr="00215CB4" w:rsidRDefault="003B387F" w:rsidP="003B387F">
      <w:pPr>
        <w:spacing w:after="120" w:line="240" w:lineRule="auto"/>
        <w:jc w:val="both"/>
        <w:rPr>
          <w:rFonts w:ascii="Times New Roman" w:eastAsia="Times New Roman" w:hAnsi="Times New Roman" w:cs="Times New Roman"/>
          <w:sz w:val="24"/>
          <w:szCs w:val="24"/>
          <w:lang w:eastAsia="pl-PL"/>
        </w:rPr>
      </w:pPr>
      <w:r w:rsidRPr="00A904D4">
        <w:rPr>
          <w:rFonts w:ascii="Times New Roman" w:eastAsia="Times New Roman" w:hAnsi="Times New Roman" w:cs="Times New Roman"/>
          <w:b/>
          <w:sz w:val="24"/>
          <w:szCs w:val="24"/>
          <w:lang w:eastAsia="pl-PL"/>
        </w:rPr>
        <w:t>12.</w:t>
      </w:r>
      <w:r w:rsidRPr="00215CB4">
        <w:rPr>
          <w:rFonts w:ascii="Times New Roman" w:eastAsia="Times New Roman" w:hAnsi="Times New Roman" w:cs="Times New Roman"/>
          <w:sz w:val="24"/>
          <w:szCs w:val="24"/>
          <w:lang w:eastAsia="pl-PL"/>
        </w:rPr>
        <w:t xml:space="preserve"> Wykonawca nie podlega wykluczeniu, jeżeli zamawiający, uwzględniając wagę i szczególne okoliczności czynu wykonawcy, uzna za wystarczające dowody przedstawione na podstawie art. 24 ust. 8.</w:t>
      </w:r>
    </w:p>
    <w:p w:rsidR="003B387F" w:rsidRPr="00215CB4" w:rsidRDefault="003B387F" w:rsidP="003B387F">
      <w:pPr>
        <w:spacing w:after="120" w:line="240" w:lineRule="auto"/>
        <w:jc w:val="both"/>
        <w:rPr>
          <w:rFonts w:ascii="Times New Roman" w:eastAsia="Times New Roman" w:hAnsi="Times New Roman" w:cs="Times New Roman"/>
          <w:sz w:val="24"/>
          <w:szCs w:val="24"/>
          <w:lang w:eastAsia="pl-PL"/>
        </w:rPr>
      </w:pPr>
      <w:r w:rsidRPr="00A904D4">
        <w:rPr>
          <w:rFonts w:ascii="Times New Roman" w:eastAsia="Times New Roman" w:hAnsi="Times New Roman" w:cs="Times New Roman"/>
          <w:b/>
          <w:sz w:val="24"/>
          <w:szCs w:val="24"/>
          <w:lang w:eastAsia="pl-PL"/>
        </w:rPr>
        <w:t>13.</w:t>
      </w:r>
      <w:r w:rsidRPr="00215CB4">
        <w:rPr>
          <w:rFonts w:ascii="Times New Roman" w:eastAsia="Times New Roman" w:hAnsi="Times New Roman" w:cs="Times New Roman"/>
          <w:sz w:val="24"/>
          <w:szCs w:val="24"/>
          <w:lang w:eastAsia="pl-PL"/>
        </w:rPr>
        <w:t xml:space="preserve"> W przypadkach, o których mowa w art. 24 ust. 1 pkt 19, przed wykluczeniem wykonawcy, zamawiający zapewnia temu wykonawcy możliwość udowodnienia, że jego udział w przygotowaniu postępowania o udzielenie zamówienia nie zakłóci konkurencji. Zamawiający wskazuje w protokole sposób zapewnienia konkurencji.</w:t>
      </w:r>
    </w:p>
    <w:p w:rsidR="003B387F" w:rsidRPr="00215CB4" w:rsidRDefault="003B387F" w:rsidP="003B387F">
      <w:pPr>
        <w:spacing w:after="120" w:line="240" w:lineRule="auto"/>
        <w:jc w:val="both"/>
        <w:rPr>
          <w:rFonts w:ascii="Times New Roman" w:eastAsia="Times New Roman" w:hAnsi="Times New Roman" w:cs="Times New Roman"/>
          <w:sz w:val="24"/>
          <w:szCs w:val="24"/>
          <w:lang w:eastAsia="pl-PL"/>
        </w:rPr>
      </w:pPr>
      <w:r w:rsidRPr="00A904D4">
        <w:rPr>
          <w:rFonts w:ascii="Times New Roman" w:eastAsia="Times New Roman" w:hAnsi="Times New Roman" w:cs="Times New Roman"/>
          <w:b/>
          <w:sz w:val="24"/>
          <w:szCs w:val="24"/>
          <w:lang w:eastAsia="pl-PL"/>
        </w:rPr>
        <w:t>14.</w:t>
      </w:r>
      <w:r w:rsidRPr="00215CB4">
        <w:rPr>
          <w:rFonts w:ascii="Times New Roman" w:eastAsia="Times New Roman" w:hAnsi="Times New Roman" w:cs="Times New Roman"/>
          <w:sz w:val="24"/>
          <w:szCs w:val="24"/>
          <w:lang w:eastAsia="pl-PL"/>
        </w:rPr>
        <w:t xml:space="preserve"> Zamawiający może wykluczyć wykonawcę na każdym etapie postępowania o udzielenie zamówienia.</w:t>
      </w:r>
    </w:p>
    <w:p w:rsidR="003B387F" w:rsidRPr="00843E33" w:rsidRDefault="003B387F" w:rsidP="003B387F">
      <w:pPr>
        <w:spacing w:after="120" w:line="240" w:lineRule="auto"/>
        <w:jc w:val="both"/>
        <w:rPr>
          <w:rFonts w:ascii="Times New Roman" w:eastAsia="Times New Roman" w:hAnsi="Times New Roman" w:cs="Times New Roman"/>
          <w:sz w:val="24"/>
          <w:szCs w:val="24"/>
          <w:lang w:eastAsia="pl-PL"/>
        </w:rPr>
      </w:pPr>
      <w:r w:rsidRPr="00A904D4">
        <w:rPr>
          <w:rFonts w:ascii="Times New Roman" w:eastAsia="Times New Roman" w:hAnsi="Times New Roman" w:cs="Times New Roman"/>
          <w:b/>
          <w:sz w:val="24"/>
          <w:szCs w:val="24"/>
          <w:lang w:eastAsia="pl-PL"/>
        </w:rPr>
        <w:t>15.</w:t>
      </w:r>
      <w:r w:rsidRPr="00843E33">
        <w:rPr>
          <w:rFonts w:ascii="Times New Roman" w:eastAsia="Times New Roman" w:hAnsi="Times New Roman" w:cs="Times New Roman"/>
          <w:sz w:val="24"/>
          <w:szCs w:val="24"/>
          <w:lang w:eastAsia="pl-PL"/>
        </w:rPr>
        <w:t xml:space="preserve"> Ofertę wykonawcy wykluczonego uznaje się za odrzuconą.</w:t>
      </w:r>
    </w:p>
    <w:p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lang w:eastAsia="ar-SA"/>
        </w:rPr>
        <w:lastRenderedPageBreak/>
        <w:t xml:space="preserve">VI. </w:t>
      </w:r>
      <w:r w:rsidRPr="00215CB4">
        <w:rPr>
          <w:rFonts w:ascii="Times New Roman" w:eastAsia="Times New Roman" w:hAnsi="Times New Roman" w:cs="Times New Roman"/>
          <w:b/>
          <w:sz w:val="24"/>
          <w:szCs w:val="20"/>
          <w:u w:val="single"/>
          <w:lang w:eastAsia="ar-SA"/>
        </w:rPr>
        <w:t>WYKAZ OŚWIADCZEŃ LUB DOKUMENTÓW, POTWIERDZAJĄCYCH SPEŁNIANIE WARUNKÓW UDZIAŁU W POSTĘPOWANIU ORAZ BRAK PODSTAW WYKLUCZENIA:</w:t>
      </w:r>
    </w:p>
    <w:p w:rsidR="003B387F" w:rsidRPr="00EA1F78"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b/>
          <w:sz w:val="24"/>
          <w:szCs w:val="20"/>
          <w:u w:val="single"/>
          <w:lang w:eastAsia="ar-SA"/>
        </w:rPr>
        <w:t>VI.I. składanych przez wykonawcę w celu wstępnego potwierdzenia, że nie podlega on wykluczeniu oraz spełnia warunki udziału w postępowaniu:</w:t>
      </w:r>
    </w:p>
    <w:p w:rsidR="003B387F"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t>Na potwierdzenie spełniania warunków udziału w postępowaniu Wykonawca składa do oferty</w:t>
      </w:r>
      <w:r w:rsidR="00786F14">
        <w:rPr>
          <w:rFonts w:ascii="Times New Roman" w:eastAsia="Times New Roman" w:hAnsi="Times New Roman" w:cs="Times New Roman"/>
          <w:sz w:val="24"/>
          <w:szCs w:val="20"/>
          <w:lang w:eastAsia="ar-SA"/>
        </w:rPr>
        <w:t xml:space="preserve"> </w:t>
      </w:r>
      <w:r w:rsidRPr="00A904D4">
        <w:rPr>
          <w:rFonts w:ascii="Times New Roman" w:eastAsia="Times New Roman" w:hAnsi="Times New Roman" w:cs="Times New Roman"/>
          <w:b/>
          <w:sz w:val="24"/>
          <w:szCs w:val="20"/>
          <w:lang w:eastAsia="ar-SA"/>
        </w:rPr>
        <w:t xml:space="preserve">oświadczenie dotyczące spełniania warunków udziału w postępowaniu, na podstawie art. 25a ust. 1 ustawy </w:t>
      </w:r>
      <w:proofErr w:type="spellStart"/>
      <w:r w:rsidRPr="00A904D4">
        <w:rPr>
          <w:rFonts w:ascii="Times New Roman" w:eastAsia="Times New Roman" w:hAnsi="Times New Roman" w:cs="Times New Roman"/>
          <w:b/>
          <w:sz w:val="24"/>
          <w:szCs w:val="20"/>
          <w:lang w:eastAsia="ar-SA"/>
        </w:rPr>
        <w:t>pzp</w:t>
      </w:r>
      <w:proofErr w:type="spellEnd"/>
      <w:r w:rsidRPr="00A904D4">
        <w:rPr>
          <w:rFonts w:ascii="Times New Roman" w:eastAsia="Times New Roman" w:hAnsi="Times New Roman" w:cs="Times New Roman"/>
          <w:sz w:val="24"/>
          <w:szCs w:val="20"/>
          <w:lang w:eastAsia="ar-SA"/>
        </w:rPr>
        <w:t>, zgodnie z treścią załącznika nr 2 do SIWZ;</w:t>
      </w:r>
    </w:p>
    <w:p w:rsidR="003B387F"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t>Na potwierdzenie braku podstaw wykluczenia z postępowania Wykonawca składa do oferty</w:t>
      </w:r>
      <w:r w:rsidR="00786F14">
        <w:rPr>
          <w:rFonts w:ascii="Times New Roman" w:eastAsia="Times New Roman" w:hAnsi="Times New Roman" w:cs="Times New Roman"/>
          <w:sz w:val="24"/>
          <w:szCs w:val="20"/>
          <w:lang w:eastAsia="ar-SA"/>
        </w:rPr>
        <w:t xml:space="preserve"> </w:t>
      </w:r>
      <w:r w:rsidRPr="00A904D4">
        <w:rPr>
          <w:rFonts w:ascii="Times New Roman" w:eastAsia="Times New Roman" w:hAnsi="Times New Roman" w:cs="Times New Roman"/>
          <w:b/>
          <w:sz w:val="24"/>
          <w:szCs w:val="20"/>
          <w:lang w:eastAsia="ar-SA"/>
        </w:rPr>
        <w:t xml:space="preserve">oświadczenie dotyczące przesłanek wykluczenia z postępowania, na podstawie art. 25a ust. 1 ustawy </w:t>
      </w:r>
      <w:proofErr w:type="spellStart"/>
      <w:r w:rsidRPr="00A904D4">
        <w:rPr>
          <w:rFonts w:ascii="Times New Roman" w:eastAsia="Times New Roman" w:hAnsi="Times New Roman" w:cs="Times New Roman"/>
          <w:b/>
          <w:sz w:val="24"/>
          <w:szCs w:val="20"/>
          <w:lang w:eastAsia="ar-SA"/>
        </w:rPr>
        <w:t>pzp</w:t>
      </w:r>
      <w:proofErr w:type="spellEnd"/>
      <w:r w:rsidRPr="00A904D4">
        <w:rPr>
          <w:rFonts w:ascii="Times New Roman" w:eastAsia="Times New Roman" w:hAnsi="Times New Roman" w:cs="Times New Roman"/>
          <w:b/>
          <w:sz w:val="24"/>
          <w:szCs w:val="20"/>
          <w:lang w:eastAsia="ar-SA"/>
        </w:rPr>
        <w:t>,</w:t>
      </w:r>
      <w:r w:rsidRPr="00A904D4">
        <w:rPr>
          <w:rFonts w:ascii="Times New Roman" w:eastAsia="Times New Roman" w:hAnsi="Times New Roman" w:cs="Times New Roman"/>
          <w:sz w:val="24"/>
          <w:szCs w:val="20"/>
          <w:lang w:eastAsia="ar-SA"/>
        </w:rPr>
        <w:t xml:space="preserve"> zgodnie z treścią załącznika nr 3 do SIWZ;</w:t>
      </w:r>
    </w:p>
    <w:p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których mowa w pkt. 1 i 2 (zał. nr 2 i zał. nr 3 do SIWZ).</w:t>
      </w:r>
    </w:p>
    <w:p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Wykonawca, który zamierza powierzyć wykonanie części zamówienia podwykonawcom, w celu wykazania braku istnienia wobec nich podstaw wykluczenia z udziału w postępowaniu zamieszcza informacje o podwykonawcach w oświadczeniu, o którym mowa w pkt. 2 (zał. nr 3 do SIWZ).</w:t>
      </w:r>
    </w:p>
    <w:p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 przypadku wspólnego ubiegania się o zamówienie przez wykonawców, oświadczenia, o których mowa w pkt 1 i 2 składa do oferty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rsidR="003B387F" w:rsidRPr="000549D4" w:rsidRDefault="003B387F" w:rsidP="003B387F">
      <w:pPr>
        <w:spacing w:after="120" w:line="240" w:lineRule="auto"/>
        <w:jc w:val="center"/>
        <w:rPr>
          <w:rFonts w:ascii="Times New Roman" w:eastAsia="Times New Roman" w:hAnsi="Times New Roman" w:cs="Times New Roman"/>
          <w:i/>
          <w:sz w:val="24"/>
          <w:szCs w:val="24"/>
          <w:u w:val="single"/>
          <w:lang w:eastAsia="pl-PL"/>
        </w:rPr>
      </w:pPr>
      <w:r w:rsidRPr="00036E3A">
        <w:rPr>
          <w:rFonts w:ascii="Times New Roman" w:hAnsi="Times New Roman" w:cs="Times New Roman"/>
          <w:bCs/>
          <w:i/>
          <w:sz w:val="24"/>
          <w:u w:val="single"/>
        </w:rPr>
        <w:t xml:space="preserve">Zastosowanie procedury, o której mowa w art. 24aa ust. 1 ustawy </w:t>
      </w:r>
      <w:proofErr w:type="spellStart"/>
      <w:r w:rsidRPr="00036E3A">
        <w:rPr>
          <w:rFonts w:ascii="Times New Roman" w:hAnsi="Times New Roman" w:cs="Times New Roman"/>
          <w:bCs/>
          <w:i/>
          <w:sz w:val="24"/>
          <w:u w:val="single"/>
        </w:rPr>
        <w:t>pzp</w:t>
      </w:r>
      <w:proofErr w:type="spellEnd"/>
    </w:p>
    <w:p w:rsidR="003B387F"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 składanych przez wykonawcę w postępowaniu na wezwanie zamawiającego w celu potwierdzenia okoliczności, o których mowa w art. 25 ust. 1 pkt 3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p>
    <w:p w:rsidR="003B387F" w:rsidRPr="00A904D4" w:rsidRDefault="003B387F" w:rsidP="003B387F">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zaświadczenia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3B387F" w:rsidRPr="00A904D4" w:rsidRDefault="003B387F" w:rsidP="003B387F">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 xml:space="preserve">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w:t>
      </w:r>
      <w:r w:rsidRPr="00A904D4">
        <w:rPr>
          <w:rFonts w:ascii="Times New Roman" w:eastAsia="Times New Roman" w:hAnsi="Times New Roman" w:cs="Times New Roman"/>
          <w:lang w:eastAsia="pl-PL"/>
        </w:rPr>
        <w:lastRenderedPageBreak/>
        <w:t>raty zaległych płatności lub wstrzymanie w całości wykonania decyzji właściwego organu;</w:t>
      </w:r>
    </w:p>
    <w:p w:rsidR="00873E09" w:rsidRPr="00873E09" w:rsidRDefault="003B387F" w:rsidP="00873E09">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odpisu z właściwego rejestru lub z centralnej ewidencji i informacji o działalności gospodarczej, jeżeli odrębne przepisy wymagają wpisu do rejestru lub ewidencji, w celu potwierdzenia braku podstaw wykluczenia na podstawie art. 24 ust. 5 pkt 1 ustawy;</w:t>
      </w:r>
    </w:p>
    <w:p w:rsidR="00873E09" w:rsidRPr="00873E09" w:rsidRDefault="00873E09" w:rsidP="00873E09">
      <w:pPr>
        <w:pStyle w:val="Default"/>
        <w:numPr>
          <w:ilvl w:val="0"/>
          <w:numId w:val="6"/>
        </w:numPr>
        <w:spacing w:after="120"/>
        <w:ind w:left="357" w:hanging="357"/>
        <w:jc w:val="both"/>
        <w:rPr>
          <w:rFonts w:ascii="Times New Roman" w:hAnsi="Times New Roman" w:cs="Times New Roman"/>
        </w:rPr>
      </w:pPr>
      <w:r w:rsidRPr="00873E09">
        <w:rPr>
          <w:rFonts w:ascii="Times New Roman" w:hAnsi="Times New Roman" w:cs="Times New Roman"/>
        </w:rPr>
        <w:t>oświadczenia wykonawcy o niezaleganiu z opłacaniem podatków i opłat lokalnych, o których mowa w ustawie z dnia 12 stycznia 1991 r. o podatkach i opłatach lokalnych (Dz. U. z 2016 r. poz. 716).</w:t>
      </w:r>
    </w:p>
    <w:p w:rsidR="003B387F"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VI.III. składanych przez wykonawcę w postępowaniu na wezwanie zamawiającego w celu potwierdzenia okoliczności, o których mowa w art. 25 ust. 1 pkt 1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 zakresie spełniania warunków udziału w postępowaniu: </w:t>
      </w:r>
    </w:p>
    <w:p w:rsidR="003B387F" w:rsidRPr="00A904D4" w:rsidRDefault="00A55F9A"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55F9A">
        <w:rPr>
          <w:rFonts w:ascii="Times New Roman" w:eastAsia="Times New Roman" w:hAnsi="Times New Roman" w:cs="Times New Roman"/>
          <w:sz w:val="24"/>
          <w:szCs w:val="24"/>
          <w:lang w:eastAsia="pl-PL"/>
        </w:rPr>
        <w:t>wykazu usług wykonanych, a w przypadku świadczeń okresowych lub ciągłych również wykonywanych, w okresie ostatnich 3 lat przed upływem terminu składania ofert albo wniosków o dopuszczenie do udziału w postępowaniu,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r w:rsidR="003B387F" w:rsidRPr="00A904D4">
        <w:rPr>
          <w:rFonts w:ascii="Times New Roman" w:eastAsia="Times New Roman" w:hAnsi="Times New Roman" w:cs="Times New Roman"/>
          <w:sz w:val="24"/>
          <w:szCs w:val="24"/>
          <w:lang w:eastAsia="pl-PL"/>
        </w:rPr>
        <w:t xml:space="preserve">– potwierdzający spełnianie warunku opisanego przez zamawiającego w Rozdz. V. pkt 2 </w:t>
      </w:r>
      <w:proofErr w:type="spellStart"/>
      <w:r w:rsidR="003B387F" w:rsidRPr="00A904D4">
        <w:rPr>
          <w:rFonts w:ascii="Times New Roman" w:eastAsia="Times New Roman" w:hAnsi="Times New Roman" w:cs="Times New Roman"/>
          <w:sz w:val="24"/>
          <w:szCs w:val="24"/>
          <w:lang w:eastAsia="pl-PL"/>
        </w:rPr>
        <w:t>ppkt</w:t>
      </w:r>
      <w:proofErr w:type="spellEnd"/>
      <w:r w:rsidR="003B387F" w:rsidRPr="00A904D4">
        <w:rPr>
          <w:rFonts w:ascii="Times New Roman" w:eastAsia="Times New Roman" w:hAnsi="Times New Roman" w:cs="Times New Roman"/>
          <w:sz w:val="24"/>
          <w:szCs w:val="24"/>
          <w:lang w:eastAsia="pl-PL"/>
        </w:rPr>
        <w:t xml:space="preserve"> 3) lit. a) SIWZ,  </w:t>
      </w:r>
    </w:p>
    <w:p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–potwierdzający spełnianie warunku opisanego przez zamawiającego w Rozdz.</w:t>
      </w:r>
      <w:r>
        <w:rPr>
          <w:rFonts w:ascii="Times New Roman" w:eastAsia="Times New Roman" w:hAnsi="Times New Roman" w:cs="Times New Roman"/>
          <w:sz w:val="24"/>
          <w:szCs w:val="24"/>
          <w:lang w:eastAsia="pl-PL"/>
        </w:rPr>
        <w:t xml:space="preserve"> V. pkt 2 </w:t>
      </w:r>
      <w:proofErr w:type="spellStart"/>
      <w:r>
        <w:rPr>
          <w:rFonts w:ascii="Times New Roman" w:eastAsia="Times New Roman" w:hAnsi="Times New Roman" w:cs="Times New Roman"/>
          <w:sz w:val="24"/>
          <w:szCs w:val="24"/>
          <w:lang w:eastAsia="pl-PL"/>
        </w:rPr>
        <w:t>ppkt</w:t>
      </w:r>
      <w:proofErr w:type="spellEnd"/>
      <w:r>
        <w:rPr>
          <w:rFonts w:ascii="Times New Roman" w:eastAsia="Times New Roman" w:hAnsi="Times New Roman" w:cs="Times New Roman"/>
          <w:sz w:val="24"/>
          <w:szCs w:val="24"/>
          <w:lang w:eastAsia="pl-PL"/>
        </w:rPr>
        <w:t xml:space="preserve"> 3) lit. b) SIWZ,</w:t>
      </w:r>
    </w:p>
    <w:p w:rsidR="003B387F" w:rsidRPr="00A904D4" w:rsidRDefault="00905FDA" w:rsidP="003B387F">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Pr>
          <w:rFonts w:ascii="Times New Roman" w:hAnsi="Times New Roman" w:cs="Times New Roman"/>
          <w:sz w:val="24"/>
          <w:szCs w:val="24"/>
        </w:rPr>
        <w:t>w</w:t>
      </w:r>
      <w:r w:rsidR="003B387F" w:rsidRPr="00A904D4">
        <w:rPr>
          <w:rFonts w:ascii="Times New Roman" w:hAnsi="Times New Roman" w:cs="Times New Roman"/>
          <w:sz w:val="24"/>
          <w:szCs w:val="24"/>
        </w:rPr>
        <w:t>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–zgodnie z</w:t>
      </w:r>
      <w:r w:rsidR="00786F14">
        <w:rPr>
          <w:rFonts w:ascii="Times New Roman" w:hAnsi="Times New Roman" w:cs="Times New Roman"/>
          <w:sz w:val="24"/>
          <w:szCs w:val="24"/>
        </w:rPr>
        <w:t xml:space="preserve"> </w:t>
      </w:r>
      <w:r w:rsidR="003B387F" w:rsidRPr="00A904D4">
        <w:rPr>
          <w:rFonts w:ascii="Times New Roman" w:hAnsi="Times New Roman" w:cs="Times New Roman"/>
          <w:sz w:val="24"/>
          <w:szCs w:val="24"/>
        </w:rPr>
        <w:t>Rozdz. V</w:t>
      </w:r>
      <w:r w:rsidR="003B387F" w:rsidRPr="00A904D4">
        <w:rPr>
          <w:rFonts w:ascii="Times New Roman" w:hAnsi="Times New Roman" w:cs="Times New Roman"/>
          <w:b/>
          <w:sz w:val="24"/>
          <w:szCs w:val="24"/>
        </w:rPr>
        <w:t xml:space="preserve">. </w:t>
      </w:r>
      <w:r w:rsidR="003B387F" w:rsidRPr="00A904D4">
        <w:rPr>
          <w:rFonts w:ascii="Times New Roman" w:hAnsi="Times New Roman" w:cs="Times New Roman"/>
          <w:sz w:val="24"/>
          <w:szCs w:val="24"/>
        </w:rPr>
        <w:t xml:space="preserve">pkt 4 </w:t>
      </w:r>
      <w:r w:rsidR="003B387F">
        <w:rPr>
          <w:rFonts w:ascii="Times New Roman" w:hAnsi="Times New Roman" w:cs="Times New Roman"/>
          <w:sz w:val="24"/>
          <w:szCs w:val="24"/>
        </w:rPr>
        <w:t>–</w:t>
      </w:r>
      <w:r w:rsidR="003B387F" w:rsidRPr="00A904D4">
        <w:rPr>
          <w:rFonts w:ascii="Times New Roman" w:hAnsi="Times New Roman" w:cs="Times New Roman"/>
          <w:sz w:val="24"/>
          <w:szCs w:val="24"/>
        </w:rPr>
        <w:t xml:space="preserve"> 9</w:t>
      </w:r>
      <w:r w:rsidR="003B387F">
        <w:rPr>
          <w:rFonts w:ascii="Times New Roman" w:hAnsi="Times New Roman" w:cs="Times New Roman"/>
          <w:sz w:val="24"/>
          <w:szCs w:val="24"/>
        </w:rPr>
        <w:t xml:space="preserve"> SIWZ.</w:t>
      </w:r>
    </w:p>
    <w:p w:rsidR="003B387F" w:rsidRPr="005223D2" w:rsidRDefault="003B387F" w:rsidP="003B387F">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VI.IV.</w:t>
      </w:r>
      <w:r w:rsidR="00EF0B2A">
        <w:rPr>
          <w:rFonts w:ascii="Times New Roman" w:eastAsia="Times New Roman" w:hAnsi="Times New Roman" w:cs="Times New Roman"/>
          <w:b/>
          <w:sz w:val="24"/>
          <w:szCs w:val="24"/>
          <w:lang w:eastAsia="pl-PL"/>
        </w:rPr>
        <w:t xml:space="preserve"> </w:t>
      </w:r>
      <w:r w:rsidRPr="00215CB4">
        <w:rPr>
          <w:rFonts w:ascii="Times New Roman" w:eastAsia="Times New Roman" w:hAnsi="Times New Roman" w:cs="Times New Roman"/>
          <w:b/>
          <w:sz w:val="24"/>
          <w:szCs w:val="24"/>
          <w:u w:val="single"/>
          <w:lang w:eastAsia="pl-PL"/>
        </w:rPr>
        <w:t xml:space="preserve">składanych przez wykonawcę w postępowaniu na wezwanie zamawiającego w celu potwierdzenia okoliczności, o których mowa w art. 25 ust. 1 pkt 2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r w:rsidRPr="00215CB4">
        <w:rPr>
          <w:rFonts w:ascii="Times New Roman" w:eastAsia="Times New Roman" w:hAnsi="Times New Roman" w:cs="Times New Roman"/>
          <w:b/>
          <w:sz w:val="24"/>
          <w:szCs w:val="24"/>
          <w:u w:val="single"/>
          <w:lang w:eastAsia="pl-PL"/>
        </w:rPr>
        <w:br/>
      </w:r>
      <w:r w:rsidRPr="005223D2">
        <w:rPr>
          <w:rFonts w:ascii="Times New Roman" w:eastAsia="Times New Roman" w:hAnsi="Times New Roman" w:cs="Times New Roman"/>
          <w:sz w:val="24"/>
          <w:szCs w:val="24"/>
          <w:lang w:eastAsia="pl-PL"/>
        </w:rPr>
        <w:t>nie dotyczy</w:t>
      </w:r>
    </w:p>
    <w:p w:rsidR="003B387F" w:rsidRPr="00D916E3" w:rsidRDefault="003B387F" w:rsidP="003B387F">
      <w:pPr>
        <w:spacing w:after="120" w:line="240" w:lineRule="auto"/>
        <w:jc w:val="both"/>
        <w:rPr>
          <w:rFonts w:ascii="Times New Roman" w:eastAsia="Times New Roman" w:hAnsi="Times New Roman" w:cs="Times New Roman"/>
          <w:b/>
          <w:sz w:val="24"/>
          <w:szCs w:val="24"/>
          <w:lang w:eastAsia="pl-PL"/>
        </w:rPr>
      </w:pPr>
      <w:r w:rsidRPr="00D916E3">
        <w:rPr>
          <w:rFonts w:ascii="Times New Roman" w:eastAsia="Times New Roman" w:hAnsi="Times New Roman" w:cs="Times New Roman"/>
          <w:b/>
          <w:sz w:val="24"/>
          <w:szCs w:val="24"/>
          <w:lang w:eastAsia="pl-PL"/>
        </w:rPr>
        <w:t>VI.V. Zamawiający wezwie wykonawcę, którego oferta została najwyżej oceniona, do złożenia w wyznaczonym, nie krótszym niż 5 dni, terminie aktualnych na dzień złożenia oświadczeń lub dokumentów, o których mowa w Rozdz. VI.II. i VI.III.</w:t>
      </w:r>
    </w:p>
    <w:p w:rsidR="003B387F" w:rsidRDefault="003B387F" w:rsidP="003B387F">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lastRenderedPageBreak/>
        <w:t>VI.VI.</w:t>
      </w:r>
      <w:r w:rsidRPr="00720585">
        <w:rPr>
          <w:rFonts w:ascii="Times New Roman" w:eastAsia="Times New Roman" w:hAnsi="Times New Roman" w:cs="Times New Roman"/>
          <w:sz w:val="24"/>
          <w:szCs w:val="24"/>
          <w:lang w:eastAsia="pl-PL"/>
        </w:rPr>
        <w:t xml:space="preserve"> Zamawiający w sytuacji gdy wykonawca polega na zdolnościach lub sytuacji innych podmiotów określonych w art. 22a ustawy żąda przedstawienia w odniesieniu do tych podmiotów dokumentów wymienionych w Rozdz.  VI.II. </w:t>
      </w:r>
      <w:r>
        <w:rPr>
          <w:rFonts w:ascii="Times New Roman" w:eastAsia="Times New Roman" w:hAnsi="Times New Roman" w:cs="Times New Roman"/>
          <w:sz w:val="24"/>
          <w:szCs w:val="24"/>
          <w:lang w:eastAsia="pl-PL"/>
        </w:rPr>
        <w:t xml:space="preserve">pkt </w:t>
      </w:r>
      <w:r w:rsidRPr="00720585">
        <w:rPr>
          <w:rFonts w:ascii="Times New Roman" w:eastAsia="Times New Roman" w:hAnsi="Times New Roman" w:cs="Times New Roman"/>
          <w:sz w:val="24"/>
          <w:szCs w:val="24"/>
          <w:lang w:eastAsia="pl-PL"/>
        </w:rPr>
        <w:t>1-4</w:t>
      </w:r>
      <w:r>
        <w:rPr>
          <w:rFonts w:ascii="Times New Roman" w:eastAsia="Times New Roman" w:hAnsi="Times New Roman" w:cs="Times New Roman"/>
          <w:sz w:val="24"/>
          <w:szCs w:val="24"/>
          <w:lang w:eastAsia="pl-PL"/>
        </w:rPr>
        <w:t>.</w:t>
      </w:r>
    </w:p>
    <w:p w:rsidR="003B387F" w:rsidRDefault="003B387F" w:rsidP="003B387F">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VI.VII.</w:t>
      </w:r>
      <w:r w:rsidR="009000E7">
        <w:rPr>
          <w:rFonts w:ascii="Times New Roman" w:eastAsia="Times New Roman" w:hAnsi="Times New Roman" w:cs="Times New Roman"/>
          <w:b/>
          <w:sz w:val="24"/>
          <w:szCs w:val="24"/>
          <w:lang w:eastAsia="pl-PL"/>
        </w:rPr>
        <w:t xml:space="preserve"> </w:t>
      </w:r>
      <w:r w:rsidRPr="00215CB4">
        <w:rPr>
          <w:rFonts w:ascii="Times New Roman" w:eastAsia="Times New Roman" w:hAnsi="Times New Roman" w:cs="Times New Roman"/>
          <w:sz w:val="24"/>
          <w:szCs w:val="24"/>
          <w:lang w:eastAsia="pl-PL"/>
        </w:rPr>
        <w:t>Jeżeli wykonawca ma siedzibę lub miejsce zamieszkania poza terytorium Rz</w:t>
      </w:r>
      <w:r>
        <w:rPr>
          <w:rFonts w:ascii="Times New Roman" w:eastAsia="Times New Roman" w:hAnsi="Times New Roman" w:cs="Times New Roman"/>
          <w:sz w:val="24"/>
          <w:szCs w:val="24"/>
          <w:lang w:eastAsia="pl-PL"/>
        </w:rPr>
        <w:t>eczypospolitej Polskiej:</w:t>
      </w:r>
    </w:p>
    <w:p w:rsidR="00784B7B" w:rsidRPr="007275C7" w:rsidRDefault="00784B7B" w:rsidP="00784B7B">
      <w:pPr>
        <w:pStyle w:val="Akapitzlist"/>
        <w:numPr>
          <w:ilvl w:val="0"/>
          <w:numId w:val="45"/>
        </w:numPr>
        <w:spacing w:after="120" w:line="240" w:lineRule="auto"/>
        <w:ind w:left="357" w:hanging="357"/>
        <w:jc w:val="both"/>
        <w:rPr>
          <w:rFonts w:ascii="Times New Roman" w:eastAsia="Times New Roman" w:hAnsi="Times New Roman" w:cs="Times New Roman"/>
          <w:sz w:val="24"/>
          <w:szCs w:val="24"/>
          <w:lang w:eastAsia="pl-PL"/>
        </w:rPr>
      </w:pPr>
      <w:r w:rsidRPr="007275C7">
        <w:rPr>
          <w:rFonts w:ascii="Times New Roman" w:eastAsia="Times New Roman" w:hAnsi="Times New Roman" w:cs="Times New Roman"/>
          <w:sz w:val="24"/>
          <w:szCs w:val="24"/>
          <w:lang w:eastAsia="pl-PL"/>
        </w:rPr>
        <w:t xml:space="preserve">zamiast dokumentów, o których mowa w Rozdz. VI.II. pkt 1-3 SIWZ składa dokument lub dokumenty wystawione w kraju, w którym wykonawca ma siedzibę lub miejsce zamieszkania, potwierdzające odpowiednio, że: </w:t>
      </w:r>
    </w:p>
    <w:p w:rsidR="00784B7B" w:rsidRDefault="00784B7B" w:rsidP="00784B7B">
      <w:pPr>
        <w:pStyle w:val="Akapitzlist"/>
        <w:numPr>
          <w:ilvl w:val="0"/>
          <w:numId w:val="46"/>
        </w:numPr>
        <w:spacing w:after="0" w:line="240" w:lineRule="auto"/>
        <w:jc w:val="both"/>
        <w:rPr>
          <w:rFonts w:ascii="Times New Roman" w:eastAsia="Times New Roman" w:hAnsi="Times New Roman" w:cs="Times New Roman"/>
          <w:sz w:val="24"/>
          <w:szCs w:val="24"/>
          <w:lang w:eastAsia="pl-PL"/>
        </w:rPr>
      </w:pPr>
      <w:r w:rsidRPr="007275C7">
        <w:rPr>
          <w:rFonts w:ascii="Times New Roman" w:eastAsia="Times New Roman" w:hAnsi="Times New Roman" w:cs="Times New Roman"/>
          <w:sz w:val="24"/>
          <w:szCs w:val="24"/>
          <w:lang w:eastAsia="pl-PL"/>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784B7B" w:rsidRPr="007275C7" w:rsidRDefault="00784B7B" w:rsidP="00784B7B">
      <w:pPr>
        <w:pStyle w:val="Akapitzlist"/>
        <w:numPr>
          <w:ilvl w:val="0"/>
          <w:numId w:val="46"/>
        </w:numPr>
        <w:spacing w:after="0" w:line="240" w:lineRule="auto"/>
        <w:jc w:val="both"/>
        <w:rPr>
          <w:rFonts w:ascii="Times New Roman" w:eastAsia="Times New Roman" w:hAnsi="Times New Roman" w:cs="Times New Roman"/>
          <w:sz w:val="24"/>
          <w:szCs w:val="24"/>
          <w:lang w:eastAsia="pl-PL"/>
        </w:rPr>
      </w:pPr>
      <w:r w:rsidRPr="007275C7">
        <w:rPr>
          <w:rFonts w:ascii="Times New Roman" w:eastAsia="Times New Roman" w:hAnsi="Times New Roman" w:cs="Times New Roman"/>
          <w:sz w:val="24"/>
          <w:szCs w:val="24"/>
          <w:lang w:eastAsia="pl-PL"/>
        </w:rPr>
        <w:t xml:space="preserve">nie otwarto jego likwidacji ani nie ogłoszono upadłości. </w:t>
      </w:r>
    </w:p>
    <w:p w:rsidR="00784B7B" w:rsidRPr="007275C7" w:rsidRDefault="00784B7B" w:rsidP="00784B7B">
      <w:pPr>
        <w:pStyle w:val="Akapitzlist"/>
        <w:numPr>
          <w:ilvl w:val="0"/>
          <w:numId w:val="45"/>
        </w:numPr>
        <w:spacing w:after="0" w:line="240" w:lineRule="auto"/>
        <w:ind w:left="357" w:hanging="357"/>
        <w:jc w:val="both"/>
        <w:rPr>
          <w:rFonts w:ascii="Times New Roman" w:eastAsia="Times New Roman" w:hAnsi="Times New Roman" w:cs="Times New Roman"/>
          <w:sz w:val="24"/>
          <w:szCs w:val="24"/>
          <w:lang w:eastAsia="pl-PL"/>
        </w:rPr>
      </w:pPr>
      <w:r w:rsidRPr="007275C7">
        <w:rPr>
          <w:rFonts w:ascii="Times New Roman" w:eastAsia="Times New Roman" w:hAnsi="Times New Roman" w:cs="Times New Roman"/>
          <w:sz w:val="24"/>
          <w:szCs w:val="24"/>
          <w:lang w:eastAsia="pl-PL"/>
        </w:rPr>
        <w:t xml:space="preserve">Dokumenty, o których mowa powyżej: </w:t>
      </w:r>
    </w:p>
    <w:p w:rsidR="00784B7B" w:rsidRDefault="00784B7B" w:rsidP="00784B7B">
      <w:pPr>
        <w:pStyle w:val="Akapitzlist"/>
        <w:numPr>
          <w:ilvl w:val="0"/>
          <w:numId w:val="47"/>
        </w:numPr>
        <w:spacing w:after="0" w:line="240" w:lineRule="auto"/>
        <w:jc w:val="both"/>
        <w:rPr>
          <w:rFonts w:ascii="Times New Roman" w:eastAsia="Times New Roman" w:hAnsi="Times New Roman" w:cs="Times New Roman"/>
          <w:sz w:val="24"/>
          <w:szCs w:val="24"/>
          <w:lang w:eastAsia="pl-PL"/>
        </w:rPr>
      </w:pPr>
      <w:r w:rsidRPr="007275C7">
        <w:rPr>
          <w:rFonts w:ascii="Times New Roman" w:eastAsia="Times New Roman" w:hAnsi="Times New Roman" w:cs="Times New Roman"/>
          <w:sz w:val="24"/>
          <w:szCs w:val="24"/>
          <w:lang w:eastAsia="pl-PL"/>
        </w:rPr>
        <w:t xml:space="preserve">lit. a) powinny być wystawione nie wcześniej niż 3 miesiące przed upływem terminu składania ofert albo wniosków o dopuszczenie do udziału w postępowaniu, </w:t>
      </w:r>
    </w:p>
    <w:p w:rsidR="00784B7B" w:rsidRPr="007275C7" w:rsidRDefault="00784B7B" w:rsidP="00784B7B">
      <w:pPr>
        <w:pStyle w:val="Akapitzlist"/>
        <w:numPr>
          <w:ilvl w:val="0"/>
          <w:numId w:val="47"/>
        </w:numPr>
        <w:spacing w:after="0" w:line="240" w:lineRule="auto"/>
        <w:jc w:val="both"/>
        <w:rPr>
          <w:rFonts w:ascii="Times New Roman" w:eastAsia="Times New Roman" w:hAnsi="Times New Roman" w:cs="Times New Roman"/>
          <w:sz w:val="24"/>
          <w:szCs w:val="24"/>
          <w:lang w:eastAsia="pl-PL"/>
        </w:rPr>
      </w:pPr>
      <w:r w:rsidRPr="007275C7">
        <w:rPr>
          <w:rFonts w:ascii="Times New Roman" w:eastAsia="Times New Roman" w:hAnsi="Times New Roman" w:cs="Times New Roman"/>
          <w:sz w:val="24"/>
          <w:szCs w:val="24"/>
          <w:lang w:eastAsia="pl-PL"/>
        </w:rPr>
        <w:t xml:space="preserve">lit. b) powinny być wystawione nie wcześniej niż 6 miesięcy przed upływem terminu składania ofert albo wniosków o dopuszczenie do udziału w postępowaniu. </w:t>
      </w:r>
    </w:p>
    <w:p w:rsidR="00784B7B" w:rsidRPr="007275C7" w:rsidRDefault="00784B7B" w:rsidP="00784B7B">
      <w:pPr>
        <w:pStyle w:val="Akapitzlist"/>
        <w:numPr>
          <w:ilvl w:val="0"/>
          <w:numId w:val="45"/>
        </w:numPr>
        <w:spacing w:after="120" w:line="240" w:lineRule="auto"/>
        <w:ind w:left="357" w:hanging="357"/>
        <w:jc w:val="both"/>
        <w:rPr>
          <w:rFonts w:ascii="Times New Roman" w:eastAsia="Times New Roman" w:hAnsi="Times New Roman" w:cs="Times New Roman"/>
          <w:sz w:val="24"/>
          <w:szCs w:val="24"/>
          <w:lang w:eastAsia="pl-PL"/>
        </w:rPr>
      </w:pPr>
      <w:r w:rsidRPr="007275C7">
        <w:rPr>
          <w:rFonts w:ascii="Times New Roman" w:eastAsia="Times New Roman" w:hAnsi="Times New Roman" w:cs="Times New Roman"/>
          <w:sz w:val="24"/>
          <w:szCs w:val="24"/>
          <w:lang w:eastAsia="pl-PL"/>
        </w:rPr>
        <w:t xml:space="preserve">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3B387F" w:rsidRPr="007C1010" w:rsidRDefault="003B387F" w:rsidP="003B387F">
      <w:pPr>
        <w:pStyle w:val="Default"/>
        <w:spacing w:after="120"/>
        <w:rPr>
          <w:rFonts w:ascii="Times New Roman" w:hAnsi="Times New Roman" w:cs="Times New Roman"/>
          <w:b/>
        </w:rPr>
      </w:pPr>
      <w:r w:rsidRPr="007C1010">
        <w:rPr>
          <w:rFonts w:ascii="Times New Roman" w:hAnsi="Times New Roman" w:cs="Times New Roman"/>
          <w:b/>
        </w:rPr>
        <w:t>VI.VIII. Forma składanych oświadczeń i dokumentów:</w:t>
      </w:r>
    </w:p>
    <w:p w:rsidR="00B60895" w:rsidRDefault="004C0849" w:rsidP="00B60895">
      <w:pPr>
        <w:pStyle w:val="Akapitzlist"/>
        <w:numPr>
          <w:ilvl w:val="0"/>
          <w:numId w:val="48"/>
        </w:numPr>
        <w:spacing w:after="120" w:line="240" w:lineRule="auto"/>
        <w:ind w:left="357" w:hanging="357"/>
        <w:jc w:val="both"/>
        <w:rPr>
          <w:rFonts w:ascii="Times New Roman" w:eastAsia="Times New Roman" w:hAnsi="Times New Roman" w:cs="Times New Roman"/>
          <w:sz w:val="24"/>
          <w:szCs w:val="24"/>
          <w:lang w:eastAsia="pl-PL"/>
        </w:rPr>
      </w:pPr>
      <w:r w:rsidRPr="000318AC">
        <w:rPr>
          <w:rFonts w:ascii="Times New Roman" w:eastAsia="Times New Roman" w:hAnsi="Times New Roman" w:cs="Times New Roman"/>
          <w:sz w:val="24"/>
          <w:szCs w:val="24"/>
          <w:lang w:eastAsia="pl-PL"/>
        </w:rPr>
        <w:t xml:space="preserve">Dokumenty lub oświadczenia składane są w oryginale lub kopii poświadczonej za zgodność z oryginałem. </w:t>
      </w:r>
    </w:p>
    <w:p w:rsidR="00B60895" w:rsidRDefault="004C0849" w:rsidP="00B60895">
      <w:pPr>
        <w:pStyle w:val="Akapitzlist"/>
        <w:numPr>
          <w:ilvl w:val="0"/>
          <w:numId w:val="48"/>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 xml:space="preserve">Poświadczenie za zgodność z oryginałem następuje poprzez opatrzenie kopii dokumentu lub kopii oświadczenia, sporządzanych w formie papierowej, własnoręcznym podpisem. </w:t>
      </w:r>
    </w:p>
    <w:p w:rsidR="00B60895" w:rsidRDefault="004C0849" w:rsidP="00B60895">
      <w:pPr>
        <w:pStyle w:val="Akapitzlist"/>
        <w:numPr>
          <w:ilvl w:val="0"/>
          <w:numId w:val="48"/>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Poświadczenie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B60895" w:rsidRDefault="004C0849" w:rsidP="00B60895">
      <w:pPr>
        <w:pStyle w:val="Akapitzlist"/>
        <w:numPr>
          <w:ilvl w:val="0"/>
          <w:numId w:val="48"/>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Poświadczenie za zgodność z oryginałem następuje w formie pisemnej.</w:t>
      </w:r>
    </w:p>
    <w:p w:rsidR="00B60895" w:rsidRDefault="004C0849" w:rsidP="00B60895">
      <w:pPr>
        <w:pStyle w:val="Akapitzlist"/>
        <w:numPr>
          <w:ilvl w:val="0"/>
          <w:numId w:val="48"/>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Zamawiający może żądać przedstawienia oryginału lub notarialnie poświadczonej kopii dokumentów lub oświadczeń, o których mowa w rozporządzeniu wyłącznie wtedy, gdy złożona kopia jest nieczytelna lub budzi wątpliwości, co do jej prawdziwości.</w:t>
      </w:r>
    </w:p>
    <w:p w:rsidR="00B60895" w:rsidRDefault="004C0849" w:rsidP="00B60895">
      <w:pPr>
        <w:pStyle w:val="Akapitzlist"/>
        <w:numPr>
          <w:ilvl w:val="0"/>
          <w:numId w:val="48"/>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Dokumenty lub oświadczenia, o których mowa w rozporządzeniu, sporządzone w języku obcym składane są wraz z tłumaczeniem na język polski.</w:t>
      </w:r>
    </w:p>
    <w:p w:rsidR="00B60895" w:rsidRDefault="003B387F" w:rsidP="00B60895">
      <w:pPr>
        <w:pStyle w:val="Akapitzlist"/>
        <w:numPr>
          <w:ilvl w:val="0"/>
          <w:numId w:val="48"/>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 xml:space="preserve">Jeżeli wykonawca nie złożył oświadczenia, o którym mowa w art. 25a ust.1,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wezwie do ich złożenia, uzupełnienia lub poprawienia lub do udzielania wyjaśnień w terminie przez siebie wskazanym, chyba że mimo ich złożenia, </w:t>
      </w:r>
      <w:r w:rsidRPr="00B60895">
        <w:rPr>
          <w:rFonts w:ascii="Times New Roman" w:eastAsia="Times New Roman" w:hAnsi="Times New Roman" w:cs="Times New Roman"/>
          <w:sz w:val="24"/>
          <w:szCs w:val="24"/>
          <w:lang w:eastAsia="pl-PL"/>
        </w:rPr>
        <w:lastRenderedPageBreak/>
        <w:t>uzupełnienia lub poprawienia lub udzielenia wyjaśnień oferta wykonawcy podlega odrzuceniu albo konieczne byłoby unieważnienie postępowania.</w:t>
      </w:r>
    </w:p>
    <w:p w:rsidR="00B60895" w:rsidRDefault="003B387F" w:rsidP="00B60895">
      <w:pPr>
        <w:pStyle w:val="Akapitzlist"/>
        <w:numPr>
          <w:ilvl w:val="0"/>
          <w:numId w:val="48"/>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Jeżeli wykonawca nie złożył wymaganych pełnomocnictw albo złożył wadliwe pełnomocnictwa, zamawiający wezwie do ich złożenia w terminie przez siebie wskazanym, chyba że mimo ich złożenia oferta wykonawcy podlega odrzuceniu albo konieczne byłoby unieważnienie postępowania.</w:t>
      </w:r>
    </w:p>
    <w:p w:rsidR="00B60895" w:rsidRDefault="003B387F" w:rsidP="00B60895">
      <w:pPr>
        <w:pStyle w:val="Akapitzlist"/>
        <w:numPr>
          <w:ilvl w:val="0"/>
          <w:numId w:val="48"/>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Zamawiający wezwie także, w wyznaczonym przez siebie terminie, do złożenia wyjaśnień dotyczących oświadczeń lub dokumentów, o których mowa w art. 25 ust. 1.</w:t>
      </w:r>
    </w:p>
    <w:p w:rsidR="00B60895" w:rsidRDefault="003B387F" w:rsidP="00B60895">
      <w:pPr>
        <w:pStyle w:val="Akapitzlist"/>
        <w:numPr>
          <w:ilvl w:val="0"/>
          <w:numId w:val="48"/>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rsidR="00B60895" w:rsidRDefault="003B387F" w:rsidP="00B60895">
      <w:pPr>
        <w:pStyle w:val="Akapitzlist"/>
        <w:numPr>
          <w:ilvl w:val="0"/>
          <w:numId w:val="48"/>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Wykonawca nie jest obowiązany do złożenia oświadczeń lub dokumentów potwierdzających okoliczności, o których mowa w art. 25 ust. 1 pkt 1 i 3,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3B387F" w:rsidRPr="00B60895" w:rsidRDefault="003B387F" w:rsidP="00B60895">
      <w:pPr>
        <w:pStyle w:val="Akapitzlist"/>
        <w:numPr>
          <w:ilvl w:val="0"/>
          <w:numId w:val="48"/>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hAnsi="Times New Roman" w:cs="Times New Roman"/>
          <w:bCs/>
          <w:sz w:val="24"/>
        </w:rPr>
        <w:t>W przypadku wskazania przez wykonawcę dostępności oświadczeń lub dokumentów, o których mowa w § 2, § 5 i § 7 rozporządzenia, w formie elektronicznej pod określonymi adresami internetowymi ogólnodostępnych i bezpłatnych baz danych, zamawiający pobiera samodzielnie z tych baz danych wskazane przez wykonawcę oświadczenia lub dokumenty.</w:t>
      </w:r>
    </w:p>
    <w:p w:rsidR="003B387F" w:rsidRPr="00215CB4"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lang w:eastAsia="pl-PL"/>
        </w:rPr>
        <w:t xml:space="preserve">VII. </w:t>
      </w:r>
      <w:r w:rsidRPr="00215CB4">
        <w:rPr>
          <w:rFonts w:ascii="Times New Roman" w:eastAsia="Times New Roman" w:hAnsi="Times New Roman" w:cs="Times New Roman"/>
          <w:b/>
          <w:sz w:val="24"/>
          <w:szCs w:val="24"/>
          <w:u w:val="single"/>
          <w:lang w:eastAsia="pl-PL"/>
        </w:rPr>
        <w:t>INFORMACJE O SPOSOBIE POROZUMIEWANIA SIĘ ZAMAWIAJĄCEGO Z WYKONAWCAMI ORAZ PRZEKAZYWANIA OŚWIADCZEŃ LUB DOKUMENTÓW, JEŻELI ZAMAWIAJĄCY, W SYTUACJACH OKREŚLONYCH W ART. 10C–10E, PRZEWIDUJE INNY SPOSÓB POROZUMIEWANIA SIĘ NIŻ PRZY UŻYCIU ŚRODKÓW KOMUNIKACJI ELEKTRONICZNEJ, A TAKŻE WSKAZANIE OSÓB UPRAWNIONYCH DO POROZUMIEWANIA SIĘ Z WYKONAWCAMI:</w:t>
      </w:r>
    </w:p>
    <w:p w:rsidR="003B387F" w:rsidRPr="00393B09" w:rsidRDefault="003B387F" w:rsidP="003B387F">
      <w:pPr>
        <w:pStyle w:val="Akapitzlist"/>
        <w:numPr>
          <w:ilvl w:val="0"/>
          <w:numId w:val="9"/>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zamieszcza na stronie internetowej w szczególności:</w:t>
      </w:r>
    </w:p>
    <w:p w:rsidR="003B387F" w:rsidRDefault="003B387F" w:rsidP="003B387F">
      <w:pPr>
        <w:pStyle w:val="Akapitzlist"/>
        <w:numPr>
          <w:ilvl w:val="0"/>
          <w:numId w:val="10"/>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specyfikację istotnych warunków zamówienia</w:t>
      </w:r>
      <w:r w:rsidRPr="00393B09">
        <w:rPr>
          <w:rFonts w:ascii="Times New Roman" w:eastAsia="Times New Roman" w:hAnsi="Times New Roman" w:cs="Times New Roman"/>
          <w:sz w:val="24"/>
          <w:szCs w:val="24"/>
          <w:lang w:eastAsia="pl-PL"/>
        </w:rPr>
        <w:t xml:space="preserve"> od dnia zamieszczenia ogłoszenia o zamówieniu w Biuletynie Zamówień Publicznych,</w:t>
      </w:r>
    </w:p>
    <w:p w:rsidR="003B387F" w:rsidRDefault="003B387F" w:rsidP="003B387F">
      <w:pPr>
        <w:pStyle w:val="Akapitzlist"/>
        <w:numPr>
          <w:ilvl w:val="0"/>
          <w:numId w:val="10"/>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informację ozmianie treści ogłoszenia o zamówieniu</w:t>
      </w:r>
      <w:r w:rsidRPr="00393B09">
        <w:rPr>
          <w:rFonts w:ascii="Times New Roman" w:eastAsia="Times New Roman" w:hAnsi="Times New Roman" w:cs="Times New Roman"/>
          <w:sz w:val="24"/>
          <w:szCs w:val="24"/>
          <w:lang w:eastAsia="pl-PL"/>
        </w:rPr>
        <w:t xml:space="preserve"> zamieszczonego w Biuletynie Zamówień Publicznych,</w:t>
      </w:r>
    </w:p>
    <w:p w:rsidR="003B387F" w:rsidRPr="00393B09" w:rsidRDefault="003B387F" w:rsidP="003B387F">
      <w:pPr>
        <w:pStyle w:val="Akapitzlist"/>
        <w:numPr>
          <w:ilvl w:val="0"/>
          <w:numId w:val="10"/>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 xml:space="preserve">informację, o której mowa w art. 86 ust. 5 ustawy </w:t>
      </w:r>
      <w:proofErr w:type="spellStart"/>
      <w:r w:rsidRPr="00393B09">
        <w:rPr>
          <w:rFonts w:ascii="Times New Roman" w:eastAsia="Times New Roman" w:hAnsi="Times New Roman" w:cs="Times New Roman"/>
          <w:b/>
          <w:sz w:val="24"/>
          <w:szCs w:val="24"/>
          <w:lang w:eastAsia="pl-PL"/>
        </w:rPr>
        <w:t>pzp</w:t>
      </w:r>
      <w:proofErr w:type="spellEnd"/>
      <w:r w:rsidRPr="00393B09">
        <w:rPr>
          <w:rFonts w:ascii="Times New Roman" w:eastAsia="Times New Roman" w:hAnsi="Times New Roman" w:cs="Times New Roman"/>
          <w:sz w:val="24"/>
          <w:szCs w:val="24"/>
          <w:lang w:eastAsia="pl-PL"/>
        </w:rPr>
        <w:t xml:space="preserve">  - niezwłocznie po otwarciu ofert: </w:t>
      </w:r>
    </w:p>
    <w:p w:rsidR="003B387F" w:rsidRPr="00215CB4" w:rsidRDefault="003B387F" w:rsidP="003B387F">
      <w:pPr>
        <w:spacing w:before="120" w:after="120" w:line="240" w:lineRule="auto"/>
        <w:ind w:left="360"/>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i/>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rsidR="003B387F" w:rsidRPr="00393B09" w:rsidRDefault="003B387F" w:rsidP="003B387F">
      <w:pPr>
        <w:pStyle w:val="Akapitzlist"/>
        <w:numPr>
          <w:ilvl w:val="0"/>
          <w:numId w:val="10"/>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treść zapytań wraz z wyjaśnieniami</w:t>
      </w:r>
      <w:r w:rsidRPr="00393B09">
        <w:rPr>
          <w:rFonts w:ascii="Times New Roman" w:eastAsia="Times New Roman" w:hAnsi="Times New Roman" w:cs="Times New Roman"/>
          <w:sz w:val="24"/>
          <w:szCs w:val="24"/>
          <w:lang w:eastAsia="pl-PL"/>
        </w:rPr>
        <w:t xml:space="preserve"> do zamieszczonej na stronie specyfikacji istotnych warunków zamówienia:</w:t>
      </w:r>
    </w:p>
    <w:p w:rsidR="003B387F" w:rsidRPr="00215CB4" w:rsidRDefault="003B387F" w:rsidP="003B387F">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lastRenderedPageBreak/>
        <w:t>Wykonawca może zwrócić się do zamawiającego o wyjaśnienie treści specyfikacji istotnych warunków zamówienia.</w:t>
      </w:r>
    </w:p>
    <w:p w:rsidR="003B387F" w:rsidRPr="00215CB4" w:rsidRDefault="003B387F" w:rsidP="003B387F">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Zamawiający jest obowiązany udzielić wyjaśnień niezwłocznie, pod warunkiem, że wniosek o wyjaśnienie treści specyfikacji istotnych warunków zamówienia wpłynął do Zamawiającego nie później niż do końca dnia, w którym upływa połowa wyznaczonego terminu składania ofert. </w:t>
      </w:r>
    </w:p>
    <w:p w:rsidR="003B387F" w:rsidRPr="00215CB4" w:rsidRDefault="003B387F" w:rsidP="003B387F">
      <w:pPr>
        <w:autoSpaceDE w:val="0"/>
        <w:autoSpaceDN w:val="0"/>
        <w:adjustRightInd w:val="0"/>
        <w:spacing w:after="12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Jeżeli wniosek o wyjaśnienie treści specyfikacji istotnych warunków zamówienia wpłynął po upływie terminu składania wniosku, o którym mowa w art. 38 ust. 1 ustawy </w:t>
      </w:r>
      <w:proofErr w:type="spellStart"/>
      <w:r w:rsidRPr="00215CB4">
        <w:rPr>
          <w:rFonts w:ascii="Times New Roman" w:eastAsia="Times New Roman" w:hAnsi="Times New Roman" w:cs="Times New Roman"/>
          <w:i/>
          <w:sz w:val="24"/>
          <w:szCs w:val="24"/>
          <w:lang w:eastAsia="pl-PL"/>
        </w:rPr>
        <w:t>pzp</w:t>
      </w:r>
      <w:proofErr w:type="spellEnd"/>
      <w:r w:rsidRPr="00215CB4">
        <w:rPr>
          <w:rFonts w:ascii="Times New Roman" w:eastAsia="Times New Roman" w:hAnsi="Times New Roman" w:cs="Times New Roman"/>
          <w:i/>
          <w:sz w:val="24"/>
          <w:szCs w:val="24"/>
          <w:lang w:eastAsia="pl-PL"/>
        </w:rPr>
        <w:t xml:space="preserve"> lub dotyczy udzielonych wyjaśnień, zamawiający może udzielić wyjaśnień albo pozostawić wniosek bez rozpoznania.</w:t>
      </w:r>
    </w:p>
    <w:p w:rsidR="003B387F" w:rsidRPr="00393B09" w:rsidRDefault="003B387F" w:rsidP="003B387F">
      <w:pPr>
        <w:pStyle w:val="Akapitzlist"/>
        <w:numPr>
          <w:ilvl w:val="0"/>
          <w:numId w:val="10"/>
        </w:numPr>
        <w:spacing w:after="120" w:line="240" w:lineRule="auto"/>
        <w:jc w:val="both"/>
        <w:rPr>
          <w:rFonts w:ascii="Times New Roman" w:eastAsia="Times New Roman" w:hAnsi="Times New Roman" w:cs="Times New Roman"/>
          <w:sz w:val="24"/>
          <w:szCs w:val="24"/>
          <w:lang w:eastAsia="pl-PL"/>
        </w:rPr>
      </w:pPr>
      <w:r w:rsidRPr="00393B09">
        <w:rPr>
          <w:rFonts w:ascii="Times New Roman" w:hAnsi="Times New Roman" w:cs="Times New Roman"/>
          <w:b/>
          <w:sz w:val="24"/>
          <w:szCs w:val="24"/>
        </w:rPr>
        <w:t>wszelkie zmiany dotyczące specyfikacji istotnych warunków zamówienia,</w:t>
      </w:r>
    </w:p>
    <w:p w:rsidR="003B387F" w:rsidRPr="00393B09" w:rsidRDefault="003B387F" w:rsidP="003B387F">
      <w:pPr>
        <w:pStyle w:val="Akapitzlist"/>
        <w:numPr>
          <w:ilvl w:val="0"/>
          <w:numId w:val="10"/>
        </w:numPr>
        <w:spacing w:after="240" w:line="240" w:lineRule="auto"/>
        <w:ind w:left="714" w:hanging="357"/>
        <w:contextualSpacing w:val="0"/>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 xml:space="preserve">informacje zgodnie z art. 92 ust. 2 ustawy </w:t>
      </w:r>
      <w:proofErr w:type="spellStart"/>
      <w:r w:rsidRPr="00393B09">
        <w:rPr>
          <w:rFonts w:ascii="Times New Roman" w:eastAsia="Times New Roman" w:hAnsi="Times New Roman" w:cs="Times New Roman"/>
          <w:b/>
          <w:sz w:val="24"/>
          <w:szCs w:val="24"/>
          <w:lang w:eastAsia="pl-PL"/>
        </w:rPr>
        <w:t>pzp</w:t>
      </w:r>
      <w:proofErr w:type="spellEnd"/>
      <w:r w:rsidRPr="00393B09">
        <w:rPr>
          <w:rFonts w:ascii="Times New Roman" w:eastAsia="Times New Roman" w:hAnsi="Times New Roman" w:cs="Times New Roman"/>
          <w:sz w:val="24"/>
          <w:szCs w:val="24"/>
          <w:lang w:eastAsia="pl-PL"/>
        </w:rPr>
        <w:t xml:space="preserve"> po wyborze oferty.</w:t>
      </w:r>
    </w:p>
    <w:p w:rsidR="003B387F" w:rsidRDefault="003B387F" w:rsidP="003B387F">
      <w:pPr>
        <w:pStyle w:val="Akapitzlist"/>
        <w:numPr>
          <w:ilvl w:val="0"/>
          <w:numId w:val="9"/>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porozumiewa się z Wykonawcą pisemnie, faksem lub drogą elektroniczną.</w:t>
      </w:r>
    </w:p>
    <w:p w:rsidR="003B387F" w:rsidRDefault="003B387F" w:rsidP="003B387F">
      <w:pPr>
        <w:pStyle w:val="Akapitzlist"/>
        <w:numPr>
          <w:ilvl w:val="0"/>
          <w:numId w:val="9"/>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Oświadczenia, wnioski i zawiadomienia Zamawiający oraz Wykonawcy przekazują w formie pisemnej, faksem lub drogą elektroniczną.</w:t>
      </w:r>
    </w:p>
    <w:p w:rsidR="003B387F" w:rsidRDefault="003B387F" w:rsidP="003B387F">
      <w:pPr>
        <w:pStyle w:val="Akapitzlist"/>
        <w:numPr>
          <w:ilvl w:val="0"/>
          <w:numId w:val="9"/>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Jeżeli Zamawiający lub Wykonawca przekazują oświadczenia, wnioski i zawiadomienia faksem lub drogą elektroniczną, każda ze stron na żądanie drugiej potwierdza fakt ich otrzymania.</w:t>
      </w:r>
    </w:p>
    <w:p w:rsidR="003B387F" w:rsidRDefault="003B387F" w:rsidP="003B387F">
      <w:pPr>
        <w:pStyle w:val="Akapitzlist"/>
        <w:numPr>
          <w:ilvl w:val="0"/>
          <w:numId w:val="9"/>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nie zamierza zwoływać zebrania Wykonawców.</w:t>
      </w:r>
    </w:p>
    <w:p w:rsidR="003B387F" w:rsidRPr="00393B09" w:rsidRDefault="003B387F" w:rsidP="003B387F">
      <w:pPr>
        <w:pStyle w:val="Akapitzlist"/>
        <w:numPr>
          <w:ilvl w:val="0"/>
          <w:numId w:val="9"/>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lang w:eastAsia="ar-SA"/>
        </w:rPr>
        <w:t>Do porozumiewania się z wykonawcami uprawnione są następujące osoby:</w:t>
      </w:r>
    </w:p>
    <w:p w:rsidR="003B387F" w:rsidRDefault="003B387F" w:rsidP="003B387F">
      <w:pPr>
        <w:pStyle w:val="Akapitzlist"/>
        <w:numPr>
          <w:ilvl w:val="0"/>
          <w:numId w:val="11"/>
        </w:numPr>
        <w:spacing w:after="0" w:line="240" w:lineRule="auto"/>
        <w:jc w:val="both"/>
        <w:rPr>
          <w:rFonts w:ascii="Times New Roman" w:eastAsia="Times New Roman" w:hAnsi="Times New Roman" w:cs="Times New Roman"/>
          <w:sz w:val="24"/>
          <w:szCs w:val="24"/>
          <w:lang w:eastAsia="ar-SA"/>
        </w:rPr>
      </w:pPr>
      <w:r w:rsidRPr="00393B09">
        <w:rPr>
          <w:rFonts w:ascii="Times New Roman" w:eastAsia="Times New Roman" w:hAnsi="Times New Roman" w:cs="Times New Roman"/>
          <w:sz w:val="24"/>
          <w:szCs w:val="24"/>
          <w:lang w:eastAsia="ar-SA"/>
        </w:rPr>
        <w:t>Agnieszka Sierakowska-Wojciechowska – w sprawach proceduralnych,</w:t>
      </w:r>
    </w:p>
    <w:p w:rsidR="003B387F" w:rsidRPr="00393B09" w:rsidRDefault="00A54F45" w:rsidP="003B387F">
      <w:pPr>
        <w:pStyle w:val="Akapitzlist"/>
        <w:numPr>
          <w:ilvl w:val="0"/>
          <w:numId w:val="11"/>
        </w:numPr>
        <w:spacing w:after="120" w:line="240" w:lineRule="auto"/>
        <w:ind w:left="714" w:hanging="357"/>
        <w:contextualSpacing w:val="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Grażyna Wilińska, Artur Płoszaj</w:t>
      </w:r>
      <w:r w:rsidR="003B387F" w:rsidRPr="00393B09">
        <w:rPr>
          <w:rFonts w:ascii="Times New Roman" w:eastAsia="Times New Roman" w:hAnsi="Times New Roman" w:cs="Times New Roman"/>
          <w:sz w:val="24"/>
          <w:szCs w:val="24"/>
          <w:lang w:eastAsia="ar-SA"/>
        </w:rPr>
        <w:t xml:space="preserve"> – w sprawach merytorycznych.</w:t>
      </w:r>
    </w:p>
    <w:p w:rsidR="003B387F" w:rsidRPr="00215CB4" w:rsidRDefault="003B387F" w:rsidP="003B387F">
      <w:pPr>
        <w:spacing w:after="120" w:line="240" w:lineRule="auto"/>
        <w:jc w:val="both"/>
        <w:rPr>
          <w:rFonts w:ascii="Times New Roman" w:eastAsia="Times New Roman" w:hAnsi="Times New Roman" w:cs="Times New Roman"/>
          <w:b/>
          <w:sz w:val="24"/>
          <w:szCs w:val="24"/>
          <w:u w:val="single"/>
          <w:lang w:eastAsia="ar-SA"/>
        </w:rPr>
      </w:pPr>
      <w:r w:rsidRPr="00215CB4">
        <w:rPr>
          <w:rFonts w:ascii="Times New Roman" w:eastAsia="Times New Roman" w:hAnsi="Times New Roman" w:cs="Times New Roman"/>
          <w:b/>
          <w:sz w:val="24"/>
          <w:szCs w:val="24"/>
          <w:lang w:eastAsia="ar-SA"/>
        </w:rPr>
        <w:t xml:space="preserve">VIII. </w:t>
      </w:r>
      <w:r w:rsidRPr="00215CB4">
        <w:rPr>
          <w:rFonts w:ascii="Times New Roman" w:eastAsia="Times New Roman" w:hAnsi="Times New Roman" w:cs="Times New Roman"/>
          <w:b/>
          <w:sz w:val="24"/>
          <w:szCs w:val="24"/>
          <w:u w:val="single"/>
          <w:lang w:eastAsia="ar-SA"/>
        </w:rPr>
        <w:t>WYMAGANIA DOTYCZĄCE WADIUM:</w:t>
      </w:r>
    </w:p>
    <w:p w:rsidR="003B387F" w:rsidRPr="000137D7" w:rsidRDefault="000137D7" w:rsidP="003B387F">
      <w:pPr>
        <w:spacing w:after="240" w:line="240" w:lineRule="auto"/>
        <w:jc w:val="both"/>
        <w:rPr>
          <w:rFonts w:ascii="Times New Roman" w:eastAsia="Times New Roman" w:hAnsi="Times New Roman" w:cs="Times New Roman"/>
          <w:sz w:val="24"/>
          <w:szCs w:val="24"/>
          <w:lang w:eastAsia="pl-PL"/>
        </w:rPr>
      </w:pPr>
      <w:r w:rsidRPr="000137D7">
        <w:rPr>
          <w:rFonts w:ascii="Times New Roman" w:eastAsia="Times New Roman" w:hAnsi="Times New Roman" w:cs="Times New Roman"/>
          <w:sz w:val="24"/>
          <w:szCs w:val="24"/>
          <w:lang w:eastAsia="pl-PL"/>
        </w:rPr>
        <w:t>Nie dotyczy</w:t>
      </w:r>
    </w:p>
    <w:p w:rsidR="003B387F" w:rsidRPr="00215CB4" w:rsidRDefault="003B387F" w:rsidP="003B387F">
      <w:pPr>
        <w:tabs>
          <w:tab w:val="left" w:pos="540"/>
          <w:tab w:val="left" w:leader="dot" w:pos="4422"/>
          <w:tab w:val="left" w:leader="dot" w:pos="4535"/>
        </w:tabs>
        <w:suppressAutoHyphens/>
        <w:spacing w:before="120" w:after="120" w:line="240" w:lineRule="auto"/>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IX. </w:t>
      </w:r>
      <w:r w:rsidRPr="00215CB4">
        <w:rPr>
          <w:rFonts w:ascii="Times New Roman" w:eastAsia="Times New Roman" w:hAnsi="Times New Roman" w:cs="Times New Roman"/>
          <w:b/>
          <w:sz w:val="24"/>
          <w:szCs w:val="20"/>
          <w:u w:val="single"/>
          <w:lang w:eastAsia="ar-SA"/>
        </w:rPr>
        <w:t>TERMIN ZWIĄZANIA OFERTĄ</w:t>
      </w:r>
      <w:r w:rsidRPr="00215CB4">
        <w:rPr>
          <w:rFonts w:ascii="Times New Roman" w:eastAsia="Times New Roman" w:hAnsi="Times New Roman" w:cs="Times New Roman"/>
          <w:b/>
          <w:sz w:val="24"/>
          <w:szCs w:val="20"/>
          <w:lang w:eastAsia="ar-SA"/>
        </w:rPr>
        <w:t xml:space="preserve">: </w:t>
      </w:r>
    </w:p>
    <w:p w:rsidR="003B387F" w:rsidRPr="00006527"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sz w:val="19"/>
          <w:szCs w:val="20"/>
          <w:lang w:eastAsia="ar-SA"/>
        </w:rPr>
      </w:pPr>
      <w:r w:rsidRPr="00215CB4">
        <w:rPr>
          <w:rFonts w:ascii="Times New Roman" w:eastAsia="Times New Roman" w:hAnsi="Times New Roman" w:cs="Times New Roman"/>
          <w:sz w:val="24"/>
          <w:szCs w:val="20"/>
          <w:lang w:eastAsia="ar-SA"/>
        </w:rPr>
        <w:t>Termin związania ofertą wynosi 30 dni.</w:t>
      </w:r>
    </w:p>
    <w:p w:rsidR="003B387F" w:rsidRPr="00215CB4" w:rsidRDefault="003B387F" w:rsidP="003B387F">
      <w:pPr>
        <w:tabs>
          <w:tab w:val="left" w:leader="dot" w:pos="4422"/>
          <w:tab w:val="left" w:leader="dot" w:pos="4535"/>
        </w:tabs>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 </w:t>
      </w:r>
      <w:r w:rsidRPr="00215CB4">
        <w:rPr>
          <w:rFonts w:ascii="Times New Roman" w:eastAsia="Times New Roman" w:hAnsi="Times New Roman" w:cs="Times New Roman"/>
          <w:b/>
          <w:sz w:val="24"/>
          <w:szCs w:val="20"/>
          <w:u w:val="single"/>
          <w:lang w:eastAsia="ar-SA"/>
        </w:rPr>
        <w:t>OPIS SPOSOBU PRZYGOTOWYWANIA OFERT</w:t>
      </w:r>
      <w:r w:rsidRPr="00215CB4">
        <w:rPr>
          <w:rFonts w:ascii="Times New Roman" w:eastAsia="Times New Roman" w:hAnsi="Times New Roman" w:cs="Times New Roman"/>
          <w:b/>
          <w:sz w:val="24"/>
          <w:szCs w:val="20"/>
          <w:lang w:eastAsia="ar-SA"/>
        </w:rPr>
        <w:t>:</w:t>
      </w:r>
    </w:p>
    <w:p w:rsidR="000137D7" w:rsidRPr="000137D7" w:rsidRDefault="000137D7" w:rsidP="000137D7">
      <w:pPr>
        <w:pStyle w:val="Akapitzlist"/>
        <w:numPr>
          <w:ilvl w:val="0"/>
          <w:numId w:val="16"/>
        </w:numPr>
        <w:spacing w:after="120" w:line="240" w:lineRule="auto"/>
        <w:ind w:left="357" w:hanging="357"/>
        <w:contextualSpacing w:val="0"/>
        <w:jc w:val="both"/>
        <w:rPr>
          <w:rFonts w:ascii="Times New Roman" w:hAnsi="Times New Roman" w:cs="Times New Roman"/>
          <w:bCs/>
          <w:sz w:val="24"/>
          <w:szCs w:val="24"/>
          <w:lang w:eastAsia="ar-SA"/>
        </w:rPr>
      </w:pPr>
      <w:r w:rsidRPr="000137D7">
        <w:rPr>
          <w:rFonts w:ascii="Times New Roman" w:hAnsi="Times New Roman" w:cs="Times New Roman"/>
          <w:b/>
          <w:sz w:val="24"/>
          <w:szCs w:val="24"/>
          <w:lang w:eastAsia="ar-SA"/>
        </w:rPr>
        <w:t>Ofertę składa się w języku polskim i pod rygorem nieważności w formie pisemnej, za pośrednictwem operatora pocztowego w rozumieniu ustawy z dnia 23 listopada 2012 r. – Prawo pocztowe (Dz. U. 2017. poz. 1481 oraz z 2018 r. poz. 106, 138, 650, 1118 i 1629) osobiście lub za pośrednictwem posłańca. Zamawiający nie wyraża zgody na składanie ofert w postaci elektronicznej.</w:t>
      </w:r>
      <w:r w:rsidRPr="000137D7">
        <w:rPr>
          <w:rFonts w:ascii="Times New Roman" w:hAnsi="Times New Roman" w:cs="Times New Roman"/>
          <w:sz w:val="24"/>
          <w:szCs w:val="24"/>
          <w:lang w:eastAsia="ar-SA"/>
        </w:rPr>
        <w:t xml:space="preserve"> Treść oferty musi odpowiadać treści specyfikacji istotnych warunków zamówienia.</w:t>
      </w:r>
    </w:p>
    <w:p w:rsidR="003B387F" w:rsidRPr="00AA1490" w:rsidRDefault="003B387F" w:rsidP="00D82CE7">
      <w:pPr>
        <w:pStyle w:val="Akapitzlist"/>
        <w:numPr>
          <w:ilvl w:val="0"/>
          <w:numId w:val="16"/>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b/>
          <w:sz w:val="24"/>
          <w:szCs w:val="24"/>
          <w:u w:val="single"/>
          <w:lang w:eastAsia="pl-PL"/>
        </w:rPr>
        <w:t xml:space="preserve">Oferta musi zawierać następujące oświadczenia i dokumenty: </w:t>
      </w:r>
    </w:p>
    <w:p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pl-PL"/>
        </w:rPr>
        <w:t>Formularz oferty -  zgodnie z treścią zał. nr 1 do SIWZ,</w:t>
      </w:r>
    </w:p>
    <w:p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ar-SA"/>
        </w:rPr>
        <w:t xml:space="preserve">Oświadczenie dotyczące spełniania warunków udziału w postępowaniu, na podstawie art. 25a ust. 1 ustawy </w:t>
      </w:r>
      <w:proofErr w:type="spellStart"/>
      <w:r w:rsidRPr="00486303">
        <w:rPr>
          <w:rFonts w:ascii="Times New Roman" w:eastAsia="Times New Roman" w:hAnsi="Times New Roman" w:cs="Times New Roman"/>
          <w:sz w:val="24"/>
          <w:szCs w:val="24"/>
          <w:lang w:eastAsia="ar-SA"/>
        </w:rPr>
        <w:t>pzp</w:t>
      </w:r>
      <w:proofErr w:type="spellEnd"/>
      <w:r w:rsidRPr="00486303">
        <w:rPr>
          <w:rFonts w:ascii="Times New Roman" w:eastAsia="Times New Roman" w:hAnsi="Times New Roman" w:cs="Times New Roman"/>
          <w:sz w:val="24"/>
          <w:szCs w:val="24"/>
          <w:lang w:eastAsia="ar-SA"/>
        </w:rPr>
        <w:t xml:space="preserve"> - zgodnie z treścią załącznika nr 2 do SIWZ;</w:t>
      </w:r>
    </w:p>
    <w:p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ar-SA"/>
        </w:rPr>
        <w:t xml:space="preserve">Oświadczenie dotyczące przesłanek wykluczenia z postępowania, na podstawie art. 25a ust. 1 ustawy </w:t>
      </w:r>
      <w:proofErr w:type="spellStart"/>
      <w:r w:rsidRPr="00486303">
        <w:rPr>
          <w:rFonts w:ascii="Times New Roman" w:eastAsia="Times New Roman" w:hAnsi="Times New Roman" w:cs="Times New Roman"/>
          <w:sz w:val="24"/>
          <w:szCs w:val="24"/>
          <w:lang w:eastAsia="ar-SA"/>
        </w:rPr>
        <w:t>pzp</w:t>
      </w:r>
      <w:proofErr w:type="spellEnd"/>
      <w:r w:rsidRPr="00486303">
        <w:rPr>
          <w:rFonts w:ascii="Times New Roman" w:eastAsia="Times New Roman" w:hAnsi="Times New Roman" w:cs="Times New Roman"/>
          <w:sz w:val="24"/>
          <w:szCs w:val="24"/>
          <w:lang w:eastAsia="ar-SA"/>
        </w:rPr>
        <w:t xml:space="preserve"> - zgodnie z treścią załącznika nr 3 do SIWZ;</w:t>
      </w:r>
    </w:p>
    <w:p w:rsidR="00486303" w:rsidRPr="00486303" w:rsidRDefault="00486303" w:rsidP="00486303">
      <w:pPr>
        <w:pStyle w:val="Akapitzlist"/>
        <w:numPr>
          <w:ilvl w:val="0"/>
          <w:numId w:val="2"/>
        </w:numPr>
        <w:spacing w:before="120" w:after="120" w:line="240" w:lineRule="auto"/>
        <w:contextualSpacing w:val="0"/>
        <w:jc w:val="both"/>
        <w:rPr>
          <w:rFonts w:ascii="Times New Roman" w:hAnsi="Times New Roman" w:cs="Times New Roman"/>
          <w:bCs/>
          <w:strike/>
          <w:sz w:val="24"/>
          <w:szCs w:val="24"/>
        </w:rPr>
      </w:pPr>
      <w:r w:rsidRPr="00486303">
        <w:rPr>
          <w:rFonts w:ascii="Times New Roman" w:hAnsi="Times New Roman" w:cs="Times New Roman"/>
          <w:bCs/>
          <w:sz w:val="24"/>
          <w:szCs w:val="24"/>
        </w:rPr>
        <w:t>Zobowiązanie podmiotu trzeciego</w:t>
      </w:r>
      <w:r w:rsidRPr="00486303">
        <w:rPr>
          <w:rFonts w:ascii="Times New Roman" w:hAnsi="Times New Roman" w:cs="Times New Roman"/>
          <w:b/>
          <w:bCs/>
          <w:sz w:val="24"/>
          <w:szCs w:val="24"/>
        </w:rPr>
        <w:t xml:space="preserve"> </w:t>
      </w:r>
      <w:r w:rsidRPr="00486303">
        <w:rPr>
          <w:rFonts w:ascii="Times New Roman" w:hAnsi="Times New Roman" w:cs="Times New Roman"/>
          <w:bCs/>
          <w:sz w:val="24"/>
          <w:szCs w:val="24"/>
        </w:rPr>
        <w:t xml:space="preserve">do oddania </w:t>
      </w:r>
      <w:r w:rsidRPr="00486303">
        <w:rPr>
          <w:rFonts w:ascii="Times New Roman" w:hAnsi="Times New Roman" w:cs="Times New Roman"/>
          <w:color w:val="000000"/>
          <w:sz w:val="24"/>
          <w:szCs w:val="24"/>
        </w:rPr>
        <w:t>do dyspozycji niezbędnych zasobów na potrzeby wykonania zamówienia (jeżeli dotyczy);</w:t>
      </w:r>
    </w:p>
    <w:p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hAnsi="Times New Roman" w:cs="Times New Roman"/>
          <w:sz w:val="24"/>
          <w:szCs w:val="24"/>
        </w:rPr>
        <w:t xml:space="preserve">Pełnomocnictwo </w:t>
      </w:r>
      <w:r w:rsidRPr="00486303">
        <w:rPr>
          <w:rFonts w:ascii="Times New Roman" w:hAnsi="Times New Roman" w:cs="Times New Roman"/>
          <w:iCs/>
          <w:sz w:val="24"/>
          <w:szCs w:val="24"/>
        </w:rPr>
        <w:t>(jeżeli dotyczy),</w:t>
      </w:r>
    </w:p>
    <w:p w:rsidR="003B387F" w:rsidRDefault="003B387F" w:rsidP="003B387F">
      <w:pPr>
        <w:pStyle w:val="Akapitzlist"/>
        <w:numPr>
          <w:ilvl w:val="0"/>
          <w:numId w:val="16"/>
        </w:numPr>
        <w:tabs>
          <w:tab w:val="left" w:leader="dot" w:pos="4422"/>
          <w:tab w:val="left" w:leader="dot" w:pos="4535"/>
        </w:tabs>
        <w:suppressAutoHyphens/>
        <w:spacing w:after="0" w:line="240" w:lineRule="auto"/>
        <w:ind w:left="357" w:hanging="357"/>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lastRenderedPageBreak/>
        <w:t xml:space="preserve">Oferta ma być napisana na maszynie do pisania, komputerze lub nieścieralnym atramentem oraz być podpisana przez upełnomocnionego przedstawiciela wykonawcy (dotyczy również wszystkich załączników do oferty). Pełnomocnictwo do podpisania oferty powinno być dołączone do oferty,  o ile nie wynika to  z innych dokumentów załączonych przez wykonawcę. </w:t>
      </w:r>
      <w:r w:rsidRPr="00AA1490">
        <w:rPr>
          <w:rFonts w:ascii="FrankfurtGothic" w:eastAsia="Times New Roman" w:hAnsi="FrankfurtGothic" w:cs="FrankfurtGothic"/>
          <w:color w:val="000000"/>
          <w:sz w:val="24"/>
          <w:szCs w:val="20"/>
          <w:u w:val="single"/>
        </w:rPr>
        <w:t xml:space="preserve">Zamawiający wymaga załączenia dokumentu w formie oryginału lub poświadczonej przez notariusza kopii, z którego będzie wynikało pełnomocnictwo. </w:t>
      </w:r>
      <w:r w:rsidRPr="00AA1490">
        <w:rPr>
          <w:rFonts w:ascii="Times New Roman" w:eastAsia="Times New Roman" w:hAnsi="Times New Roman" w:cs="Times New Roman"/>
          <w:color w:val="000000"/>
          <w:sz w:val="24"/>
          <w:szCs w:val="24"/>
          <w:lang w:eastAsia="ar-SA"/>
        </w:rPr>
        <w:t>Jeżeli do składania oświadczeń woli w imieniu wykonawcy wymagane jest zastosowanie tzw. reprezentacji łącznej, wówczas wszystkie dokumenty powinny być podpisane przez zobowiązane osoby. Wszystkie dokumenty, a także wszelkie miejsca, w których wykonawca naniósł zmiany powinny być parafowane przez osobę (osoby) podpisujące ofertę,</w:t>
      </w:r>
    </w:p>
    <w:p w:rsidR="003B387F" w:rsidRPr="00AA1490" w:rsidRDefault="003B387F" w:rsidP="003B387F">
      <w:pPr>
        <w:pStyle w:val="Akapitzlist"/>
        <w:numPr>
          <w:ilvl w:val="0"/>
          <w:numId w:val="16"/>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Ofertę należy umieścić w nieprzezroczystym i opieczętowanym opakowaniu. Należy stosować opakowanie zewnętrzne i wewnętrzne. Na opakowaniu zewnętrznym </w:t>
      </w:r>
      <w:r w:rsidRPr="00AA1490">
        <w:rPr>
          <w:rFonts w:ascii="Times New Roman" w:eastAsia="Times New Roman" w:hAnsi="Times New Roman" w:cs="Times New Roman"/>
          <w:sz w:val="24"/>
          <w:szCs w:val="24"/>
          <w:lang w:eastAsia="ar-SA"/>
        </w:rPr>
        <w:t xml:space="preserve">oferty (kopercie), zaadresowanym do zamawiającego należy zamieścić następującą informację: </w:t>
      </w:r>
    </w:p>
    <w:p w:rsidR="003B387F" w:rsidRDefault="003B387F" w:rsidP="00634080">
      <w:pPr>
        <w:spacing w:after="0" w:line="240" w:lineRule="auto"/>
        <w:jc w:val="center"/>
        <w:rPr>
          <w:rFonts w:ascii="Times New Roman" w:eastAsia="Times New Roman" w:hAnsi="Times New Roman" w:cs="Times New Roman"/>
          <w:b/>
          <w:sz w:val="24"/>
          <w:szCs w:val="24"/>
          <w:lang w:eastAsia="ar-SA"/>
        </w:rPr>
      </w:pPr>
      <w:r w:rsidRPr="0014321E">
        <w:rPr>
          <w:rFonts w:ascii="Times New Roman" w:eastAsia="Times New Roman" w:hAnsi="Times New Roman" w:cs="Times New Roman"/>
          <w:b/>
          <w:sz w:val="24"/>
          <w:szCs w:val="24"/>
          <w:lang w:eastAsia="ar-SA"/>
        </w:rPr>
        <w:t>„Oferta na zadanie:</w:t>
      </w:r>
    </w:p>
    <w:p w:rsidR="00486303" w:rsidRPr="00D82CE7" w:rsidRDefault="00254CE8" w:rsidP="00634080">
      <w:pPr>
        <w:spacing w:after="0" w:line="240" w:lineRule="auto"/>
        <w:jc w:val="center"/>
        <w:rPr>
          <w:rFonts w:ascii="Times New Roman" w:eastAsia="Times New Roman" w:hAnsi="Times New Roman" w:cs="Times New Roman"/>
          <w:b/>
          <w:sz w:val="24"/>
          <w:szCs w:val="24"/>
          <w:highlight w:val="yellow"/>
          <w:lang w:eastAsia="ar-SA"/>
        </w:rPr>
      </w:pPr>
      <w:r>
        <w:rPr>
          <w:rFonts w:ascii="Times New Roman" w:eastAsia="Times New Roman" w:hAnsi="Times New Roman" w:cs="Times New Roman"/>
          <w:b/>
          <w:sz w:val="24"/>
          <w:szCs w:val="24"/>
          <w:lang w:eastAsia="ar-SA"/>
        </w:rPr>
        <w:t xml:space="preserve">Pełnienie </w:t>
      </w:r>
      <w:r w:rsidR="00634080">
        <w:rPr>
          <w:rFonts w:ascii="Times New Roman" w:eastAsia="Times New Roman" w:hAnsi="Times New Roman" w:cs="Times New Roman"/>
          <w:b/>
          <w:sz w:val="24"/>
          <w:szCs w:val="24"/>
          <w:lang w:eastAsia="ar-SA"/>
        </w:rPr>
        <w:t>N</w:t>
      </w:r>
      <w:r>
        <w:rPr>
          <w:rFonts w:ascii="Times New Roman" w:eastAsia="Times New Roman" w:hAnsi="Times New Roman" w:cs="Times New Roman"/>
          <w:b/>
          <w:sz w:val="24"/>
          <w:szCs w:val="24"/>
          <w:lang w:eastAsia="ar-SA"/>
        </w:rPr>
        <w:t xml:space="preserve">adzoru </w:t>
      </w:r>
      <w:r w:rsidR="00634080">
        <w:rPr>
          <w:rFonts w:ascii="Times New Roman" w:eastAsia="Times New Roman" w:hAnsi="Times New Roman" w:cs="Times New Roman"/>
          <w:b/>
          <w:sz w:val="24"/>
          <w:szCs w:val="24"/>
          <w:lang w:eastAsia="ar-SA"/>
        </w:rPr>
        <w:t xml:space="preserve">Inwestorskiego nad realizacją zadania </w:t>
      </w:r>
      <w:r w:rsidR="00486303" w:rsidRPr="00486303">
        <w:rPr>
          <w:rFonts w:ascii="Times New Roman" w:eastAsia="Times New Roman" w:hAnsi="Times New Roman" w:cs="Times New Roman"/>
          <w:b/>
          <w:sz w:val="24"/>
          <w:szCs w:val="24"/>
          <w:lang w:eastAsia="ar-SA"/>
        </w:rPr>
        <w:t xml:space="preserve">„Budowa Powiatowego Centrum Kształcenia Zawodowego na bazie organizacyjnej ZS w </w:t>
      </w:r>
      <w:proofErr w:type="spellStart"/>
      <w:r w:rsidR="00486303" w:rsidRPr="00486303">
        <w:rPr>
          <w:rFonts w:ascii="Times New Roman" w:eastAsia="Times New Roman" w:hAnsi="Times New Roman" w:cs="Times New Roman"/>
          <w:b/>
          <w:sz w:val="24"/>
          <w:szCs w:val="24"/>
          <w:lang w:eastAsia="ar-SA"/>
        </w:rPr>
        <w:t>Chodczu</w:t>
      </w:r>
      <w:proofErr w:type="spellEnd"/>
      <w:r w:rsidR="00486303" w:rsidRPr="00486303">
        <w:rPr>
          <w:rFonts w:ascii="Times New Roman" w:eastAsia="Times New Roman" w:hAnsi="Times New Roman" w:cs="Times New Roman"/>
          <w:b/>
          <w:sz w:val="24"/>
          <w:szCs w:val="24"/>
          <w:lang w:eastAsia="ar-SA"/>
        </w:rPr>
        <w:t xml:space="preserve"> wraz z infrastrukturą”.</w:t>
      </w:r>
    </w:p>
    <w:p w:rsidR="003B387F" w:rsidRPr="009268D4" w:rsidRDefault="003B387F" w:rsidP="003B387F">
      <w:pPr>
        <w:spacing w:after="120" w:line="240" w:lineRule="auto"/>
        <w:jc w:val="center"/>
        <w:rPr>
          <w:rFonts w:ascii="Times New Roman" w:hAnsi="Times New Roman" w:cs="Times New Roman"/>
          <w:b/>
          <w:sz w:val="24"/>
          <w:szCs w:val="24"/>
        </w:rPr>
      </w:pPr>
      <w:r w:rsidRPr="00D11196">
        <w:rPr>
          <w:rFonts w:ascii="Times New Roman" w:eastAsia="Times New Roman" w:hAnsi="Times New Roman" w:cs="Times New Roman"/>
          <w:b/>
          <w:sz w:val="24"/>
          <w:szCs w:val="24"/>
          <w:lang w:eastAsia="ar-SA"/>
        </w:rPr>
        <w:t xml:space="preserve">nie otwierać przed dniem </w:t>
      </w:r>
      <w:r w:rsidR="00823830">
        <w:rPr>
          <w:rFonts w:ascii="Times New Roman" w:eastAsia="Times New Roman" w:hAnsi="Times New Roman" w:cs="Times New Roman"/>
          <w:b/>
          <w:bCs/>
          <w:sz w:val="24"/>
          <w:szCs w:val="24"/>
          <w:lang w:eastAsia="ar-SA"/>
        </w:rPr>
        <w:t>11 grudnia</w:t>
      </w:r>
      <w:r w:rsidRPr="00D11196">
        <w:rPr>
          <w:rFonts w:ascii="Times New Roman" w:eastAsia="Times New Roman" w:hAnsi="Times New Roman" w:cs="Times New Roman"/>
          <w:b/>
          <w:bCs/>
          <w:sz w:val="24"/>
          <w:szCs w:val="24"/>
          <w:lang w:eastAsia="ar-SA"/>
        </w:rPr>
        <w:t xml:space="preserve"> 2018 r. godz. 10.15</w:t>
      </w:r>
      <w:r w:rsidRPr="00D11196">
        <w:rPr>
          <w:rFonts w:ascii="Times New Roman" w:eastAsia="Times New Roman" w:hAnsi="Times New Roman" w:cs="Times New Roman"/>
          <w:b/>
          <w:sz w:val="24"/>
          <w:szCs w:val="24"/>
          <w:lang w:eastAsia="ar-SA"/>
        </w:rPr>
        <w:t>”</w:t>
      </w:r>
    </w:p>
    <w:p w:rsidR="003B387F" w:rsidRPr="00215CB4" w:rsidRDefault="003B387F" w:rsidP="003B387F">
      <w:pPr>
        <w:tabs>
          <w:tab w:val="left" w:leader="dot" w:pos="4422"/>
          <w:tab w:val="left" w:leader="dot" w:pos="4535"/>
        </w:tabs>
        <w:suppressAutoHyphens/>
        <w:spacing w:after="12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sz w:val="24"/>
          <w:szCs w:val="24"/>
          <w:lang w:eastAsia="ar-SA"/>
        </w:rPr>
        <w:t>Na opakowaniu wewnętrznym</w:t>
      </w:r>
      <w:r w:rsidRPr="00215CB4">
        <w:rPr>
          <w:rFonts w:ascii="Times New Roman" w:eastAsia="Times New Roman" w:hAnsi="Times New Roman" w:cs="Times New Roman"/>
          <w:color w:val="000000"/>
          <w:sz w:val="24"/>
          <w:szCs w:val="24"/>
          <w:lang w:eastAsia="ar-SA"/>
        </w:rPr>
        <w:t xml:space="preserve"> oferty należy zamieścić informację j/w, z podaniem nazwy i dokładnego adresu wykonawcy. W przypadku braku tych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rsidR="003B387F" w:rsidRPr="00AA1490" w:rsidRDefault="003B387F" w:rsidP="003B387F">
      <w:pPr>
        <w:pStyle w:val="Akapitzlist"/>
        <w:numPr>
          <w:ilvl w:val="0"/>
          <w:numId w:val="16"/>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Wykonawca może wprowadzić zmiany lub wycofać złożoną przez siebie ofertę pod warunkiem, że zamawiający otrzyma pisemne zawiadomienie o wprowadzeniu zmian lub wycofaniu przed terminem składania ofert. Powiadomienie o wprowadzeniu zmian lub wycofaniu zostanie przygotowane, opieczętowanei oznaczone zgodnie z postanowieniami pkt 4. Koperta będzie dodatkowo oznaczona określeniem „Zmiana” lub „Wycofanie”. </w:t>
      </w:r>
    </w:p>
    <w:p w:rsidR="003B387F" w:rsidRPr="00AA1490" w:rsidRDefault="003B387F" w:rsidP="003B387F">
      <w:pPr>
        <w:pStyle w:val="Akapitzlist"/>
        <w:numPr>
          <w:ilvl w:val="0"/>
          <w:numId w:val="16"/>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 xml:space="preserve">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(Dz.U. z 2003 r. Nr 153, poz. 1503 z </w:t>
      </w:r>
      <w:proofErr w:type="spellStart"/>
      <w:r w:rsidRPr="00AA1490">
        <w:rPr>
          <w:rFonts w:ascii="Times New Roman" w:eastAsia="Times New Roman" w:hAnsi="Times New Roman" w:cs="Times New Roman"/>
          <w:sz w:val="24"/>
          <w:szCs w:val="24"/>
          <w:lang w:eastAsia="pl-PL"/>
        </w:rPr>
        <w:t>późn</w:t>
      </w:r>
      <w:proofErr w:type="spellEnd"/>
      <w:r w:rsidRPr="00AA1490">
        <w:rPr>
          <w:rFonts w:ascii="Times New Roman" w:eastAsia="Times New Roman" w:hAnsi="Times New Roman" w:cs="Times New Roman"/>
          <w:sz w:val="24"/>
          <w:szCs w:val="24"/>
          <w:lang w:eastAsia="pl-PL"/>
        </w:rPr>
        <w:t>. zm.), jeśli Wykonawca w terminie składania ofert zastrzegł, że nie mogą one być udostępniane i jednocześnie wykazał, iż zastrzeżone informacje stanowią tajemnicę przedsiębiorstwa.</w:t>
      </w:r>
    </w:p>
    <w:p w:rsidR="003B387F" w:rsidRPr="00AA1490" w:rsidRDefault="003B387F" w:rsidP="003B387F">
      <w:pPr>
        <w:pStyle w:val="Akapitzlist"/>
        <w:numPr>
          <w:ilvl w:val="0"/>
          <w:numId w:val="16"/>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rsidR="003B387F" w:rsidRPr="00AA1490" w:rsidRDefault="003B387F" w:rsidP="003B387F">
      <w:pPr>
        <w:pStyle w:val="Akapitzlist"/>
        <w:numPr>
          <w:ilvl w:val="0"/>
          <w:numId w:val="16"/>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3B387F" w:rsidRPr="0014321E"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14321E">
        <w:rPr>
          <w:rFonts w:ascii="Times New Roman" w:eastAsia="Times New Roman" w:hAnsi="Times New Roman" w:cs="Times New Roman"/>
          <w:b/>
          <w:bCs/>
          <w:sz w:val="24"/>
          <w:szCs w:val="24"/>
          <w:lang w:eastAsia="ar-SA"/>
        </w:rPr>
        <w:t xml:space="preserve">XI. </w:t>
      </w:r>
      <w:r w:rsidRPr="0014321E">
        <w:rPr>
          <w:rFonts w:ascii="Times New Roman" w:eastAsia="Times New Roman" w:hAnsi="Times New Roman" w:cs="Times New Roman"/>
          <w:b/>
          <w:sz w:val="24"/>
          <w:szCs w:val="20"/>
          <w:u w:val="single"/>
          <w:lang w:eastAsia="ar-SA"/>
        </w:rPr>
        <w:t>MIEJSCE ORAZ TERMIN SKŁADANIA I OTWARCIA OFERT</w:t>
      </w:r>
      <w:r w:rsidRPr="0014321E">
        <w:rPr>
          <w:rFonts w:ascii="Times New Roman" w:eastAsia="Times New Roman" w:hAnsi="Times New Roman" w:cs="Times New Roman"/>
          <w:b/>
          <w:sz w:val="24"/>
          <w:szCs w:val="20"/>
          <w:lang w:eastAsia="ar-SA"/>
        </w:rPr>
        <w:t xml:space="preserve">: </w:t>
      </w:r>
    </w:p>
    <w:p w:rsidR="003B387F" w:rsidRPr="00486303" w:rsidRDefault="003B387F" w:rsidP="003B387F">
      <w:pPr>
        <w:pStyle w:val="Akapitzlist"/>
        <w:numPr>
          <w:ilvl w:val="0"/>
          <w:numId w:val="17"/>
        </w:numPr>
        <w:suppressAutoHyphens/>
        <w:spacing w:after="120" w:line="240" w:lineRule="auto"/>
        <w:ind w:left="357" w:hanging="357"/>
        <w:contextualSpacing w:val="0"/>
        <w:jc w:val="both"/>
        <w:rPr>
          <w:rFonts w:ascii="Times New Roman" w:eastAsia="Times New Roman" w:hAnsi="Times New Roman" w:cs="Times New Roman"/>
          <w:sz w:val="24"/>
          <w:szCs w:val="24"/>
          <w:lang w:eastAsia="ar-SA"/>
        </w:rPr>
      </w:pPr>
      <w:r w:rsidRPr="00486303">
        <w:rPr>
          <w:rFonts w:ascii="Times New Roman" w:eastAsia="Times New Roman" w:hAnsi="Times New Roman" w:cs="Times New Roman"/>
          <w:b/>
          <w:sz w:val="24"/>
          <w:szCs w:val="24"/>
          <w:lang w:eastAsia="ar-SA"/>
        </w:rPr>
        <w:lastRenderedPageBreak/>
        <w:t xml:space="preserve">Oferty należy składać w siedzibie zamawiającego: Starostwo Powiatowe we Włocławku, ul. Cyganka 28, 87-800 Włocławek, w pokoju nr 35, w terminie </w:t>
      </w:r>
      <w:r w:rsidRPr="00486303">
        <w:rPr>
          <w:rFonts w:ascii="Times New Roman" w:eastAsia="Times New Roman" w:hAnsi="Times New Roman" w:cs="Times New Roman"/>
          <w:b/>
          <w:sz w:val="24"/>
          <w:szCs w:val="24"/>
          <w:u w:val="single"/>
          <w:lang w:eastAsia="ar-SA"/>
        </w:rPr>
        <w:t xml:space="preserve">do dnia </w:t>
      </w:r>
      <w:r w:rsidR="00823830">
        <w:rPr>
          <w:rFonts w:ascii="Times New Roman" w:eastAsia="Times New Roman" w:hAnsi="Times New Roman" w:cs="Times New Roman"/>
          <w:b/>
          <w:bCs/>
          <w:sz w:val="24"/>
          <w:szCs w:val="24"/>
          <w:u w:val="single"/>
          <w:lang w:eastAsia="ar-SA"/>
        </w:rPr>
        <w:t>11 grudnia</w:t>
      </w:r>
      <w:r w:rsidR="00BD76E3" w:rsidRPr="00BD76E3">
        <w:rPr>
          <w:rFonts w:ascii="Times New Roman" w:eastAsia="Times New Roman" w:hAnsi="Times New Roman" w:cs="Times New Roman"/>
          <w:b/>
          <w:bCs/>
          <w:sz w:val="24"/>
          <w:szCs w:val="24"/>
          <w:u w:val="single"/>
          <w:lang w:eastAsia="ar-SA"/>
        </w:rPr>
        <w:t xml:space="preserve"> </w:t>
      </w:r>
      <w:r w:rsidRPr="00BD76E3">
        <w:rPr>
          <w:rFonts w:ascii="Times New Roman" w:eastAsia="Times New Roman" w:hAnsi="Times New Roman" w:cs="Times New Roman"/>
          <w:b/>
          <w:bCs/>
          <w:sz w:val="24"/>
          <w:szCs w:val="24"/>
          <w:u w:val="single"/>
          <w:lang w:eastAsia="ar-SA"/>
        </w:rPr>
        <w:t>2</w:t>
      </w:r>
      <w:r w:rsidRPr="00486303">
        <w:rPr>
          <w:rFonts w:ascii="Times New Roman" w:eastAsia="Times New Roman" w:hAnsi="Times New Roman" w:cs="Times New Roman"/>
          <w:b/>
          <w:bCs/>
          <w:sz w:val="24"/>
          <w:szCs w:val="24"/>
          <w:u w:val="single"/>
          <w:lang w:eastAsia="ar-SA"/>
        </w:rPr>
        <w:t>018 r. do godz. 10:00</w:t>
      </w:r>
      <w:r w:rsidRPr="00486303">
        <w:rPr>
          <w:rFonts w:ascii="Times New Roman" w:eastAsia="Times New Roman" w:hAnsi="Times New Roman" w:cs="Times New Roman"/>
          <w:sz w:val="24"/>
          <w:szCs w:val="24"/>
          <w:u w:val="single"/>
          <w:lang w:eastAsia="ar-SA"/>
        </w:rPr>
        <w:t>.</w:t>
      </w:r>
    </w:p>
    <w:p w:rsidR="003B387F" w:rsidRPr="00486303" w:rsidRDefault="003B387F" w:rsidP="003B387F">
      <w:pPr>
        <w:pStyle w:val="Akapitzlist"/>
        <w:numPr>
          <w:ilvl w:val="0"/>
          <w:numId w:val="17"/>
        </w:numPr>
        <w:suppressAutoHyphens/>
        <w:spacing w:after="120" w:line="240" w:lineRule="auto"/>
        <w:ind w:left="357" w:hanging="357"/>
        <w:jc w:val="both"/>
        <w:rPr>
          <w:rFonts w:ascii="Times New Roman" w:eastAsia="Times New Roman" w:hAnsi="Times New Roman" w:cs="Times New Roman"/>
          <w:sz w:val="24"/>
          <w:szCs w:val="24"/>
          <w:lang w:eastAsia="ar-SA"/>
        </w:rPr>
      </w:pPr>
      <w:r w:rsidRPr="00486303">
        <w:rPr>
          <w:rFonts w:ascii="Times New Roman" w:eastAsia="Times New Roman" w:hAnsi="Times New Roman" w:cs="Times New Roman"/>
          <w:b/>
          <w:sz w:val="24"/>
          <w:szCs w:val="24"/>
          <w:lang w:eastAsia="ar-SA"/>
        </w:rPr>
        <w:t xml:space="preserve">Otwarcie ofert nastąpi w dniu </w:t>
      </w:r>
      <w:r w:rsidR="00D07D6C">
        <w:rPr>
          <w:rFonts w:ascii="Times New Roman" w:eastAsia="Times New Roman" w:hAnsi="Times New Roman" w:cs="Times New Roman"/>
          <w:b/>
          <w:bCs/>
          <w:sz w:val="24"/>
          <w:szCs w:val="24"/>
          <w:u w:val="single"/>
          <w:lang w:eastAsia="ar-SA"/>
        </w:rPr>
        <w:t>11 grudnia</w:t>
      </w:r>
      <w:r w:rsidR="0024161A" w:rsidRPr="0024161A">
        <w:rPr>
          <w:rFonts w:ascii="Times New Roman" w:eastAsia="Times New Roman" w:hAnsi="Times New Roman" w:cs="Times New Roman"/>
          <w:b/>
          <w:bCs/>
          <w:sz w:val="24"/>
          <w:szCs w:val="24"/>
          <w:u w:val="single"/>
          <w:lang w:eastAsia="ar-SA"/>
        </w:rPr>
        <w:t xml:space="preserve"> </w:t>
      </w:r>
      <w:r w:rsidRPr="0024161A">
        <w:rPr>
          <w:rFonts w:ascii="Times New Roman" w:eastAsia="Times New Roman" w:hAnsi="Times New Roman" w:cs="Times New Roman"/>
          <w:b/>
          <w:bCs/>
          <w:sz w:val="24"/>
          <w:szCs w:val="24"/>
          <w:u w:val="single"/>
          <w:lang w:eastAsia="ar-SA"/>
        </w:rPr>
        <w:t>2018</w:t>
      </w:r>
      <w:r w:rsidRPr="00486303">
        <w:rPr>
          <w:rFonts w:ascii="Times New Roman" w:eastAsia="Times New Roman" w:hAnsi="Times New Roman" w:cs="Times New Roman"/>
          <w:b/>
          <w:bCs/>
          <w:sz w:val="24"/>
          <w:szCs w:val="24"/>
          <w:u w:val="single"/>
          <w:lang w:eastAsia="ar-SA"/>
        </w:rPr>
        <w:t xml:space="preserve"> r. </w:t>
      </w:r>
      <w:r w:rsidRPr="00486303">
        <w:rPr>
          <w:rFonts w:ascii="Times New Roman" w:eastAsia="Times New Roman" w:hAnsi="Times New Roman" w:cs="Times New Roman"/>
          <w:b/>
          <w:sz w:val="24"/>
          <w:szCs w:val="24"/>
          <w:u w:val="single"/>
          <w:lang w:eastAsia="ar-SA"/>
        </w:rPr>
        <w:t xml:space="preserve">o </w:t>
      </w:r>
      <w:r w:rsidRPr="00486303">
        <w:rPr>
          <w:rFonts w:ascii="Times New Roman" w:eastAsia="Times New Roman" w:hAnsi="Times New Roman" w:cs="Times New Roman"/>
          <w:b/>
          <w:bCs/>
          <w:sz w:val="24"/>
          <w:szCs w:val="24"/>
          <w:u w:val="single"/>
          <w:lang w:eastAsia="ar-SA"/>
        </w:rPr>
        <w:t>godz. 10:</w:t>
      </w:r>
      <w:r w:rsidRPr="00486303">
        <w:rPr>
          <w:rFonts w:ascii="Times New Roman" w:eastAsia="Times New Roman" w:hAnsi="Times New Roman" w:cs="Times New Roman"/>
          <w:b/>
          <w:bCs/>
          <w:sz w:val="24"/>
          <w:szCs w:val="24"/>
          <w:lang w:eastAsia="ar-SA"/>
        </w:rPr>
        <w:t xml:space="preserve">15 </w:t>
      </w:r>
      <w:r w:rsidRPr="00486303">
        <w:rPr>
          <w:rFonts w:ascii="Times New Roman" w:eastAsia="Times New Roman" w:hAnsi="Times New Roman" w:cs="Times New Roman"/>
          <w:b/>
          <w:sz w:val="24"/>
          <w:szCs w:val="24"/>
          <w:lang w:eastAsia="ar-SA"/>
        </w:rPr>
        <w:t>w siedzibie zamawiającego: Starostwo Powiatowe we Włocławku, ul. Cyganka 28, 87-800 Włocławek, w pokoju nr 24</w:t>
      </w:r>
      <w:r w:rsidRPr="00486303">
        <w:rPr>
          <w:rFonts w:ascii="Times New Roman" w:eastAsia="Times New Roman" w:hAnsi="Times New Roman" w:cs="Times New Roman"/>
          <w:sz w:val="24"/>
          <w:szCs w:val="24"/>
          <w:lang w:eastAsia="ar-SA"/>
        </w:rPr>
        <w:t xml:space="preserve">. </w:t>
      </w:r>
    </w:p>
    <w:p w:rsidR="003B387F" w:rsidRPr="00AA1490" w:rsidRDefault="003B387F" w:rsidP="003B387F">
      <w:pPr>
        <w:pStyle w:val="Akapitzlist"/>
        <w:numPr>
          <w:ilvl w:val="0"/>
          <w:numId w:val="17"/>
        </w:numPr>
        <w:suppressAutoHyphens/>
        <w:spacing w:after="120" w:line="240" w:lineRule="auto"/>
        <w:ind w:left="357" w:hanging="357"/>
        <w:jc w:val="both"/>
        <w:rPr>
          <w:rFonts w:ascii="Times New Roman" w:eastAsia="Times New Roman" w:hAnsi="Times New Roman" w:cs="Times New Roman"/>
          <w:sz w:val="24"/>
          <w:szCs w:val="24"/>
          <w:lang w:eastAsia="ar-SA"/>
        </w:rPr>
      </w:pPr>
      <w:r w:rsidRPr="00AA1490">
        <w:rPr>
          <w:rFonts w:ascii="Times New Roman" w:hAnsi="Times New Roman" w:cs="Times New Roman"/>
          <w:sz w:val="24"/>
          <w:szCs w:val="24"/>
        </w:rPr>
        <w:t xml:space="preserve">Niezwłocznie po otwarciu ofert Zamawiający zamieści na stronie internetowej zgodnie z </w:t>
      </w:r>
      <w:r w:rsidRPr="00AA1490">
        <w:rPr>
          <w:rFonts w:ascii="Times New Roman" w:hAnsi="Times New Roman" w:cs="Times New Roman"/>
          <w:b/>
          <w:sz w:val="24"/>
          <w:szCs w:val="24"/>
        </w:rPr>
        <w:t xml:space="preserve">art. 86 ust. 5 ustawy </w:t>
      </w:r>
      <w:proofErr w:type="spellStart"/>
      <w:r w:rsidRPr="00AA1490">
        <w:rPr>
          <w:rFonts w:ascii="Times New Roman" w:hAnsi="Times New Roman" w:cs="Times New Roman"/>
          <w:b/>
          <w:sz w:val="24"/>
          <w:szCs w:val="24"/>
        </w:rPr>
        <w:t>pzp</w:t>
      </w:r>
      <w:proofErr w:type="spellEnd"/>
      <w:r w:rsidRPr="00AA1490">
        <w:rPr>
          <w:rFonts w:ascii="Times New Roman" w:hAnsi="Times New Roman" w:cs="Times New Roman"/>
          <w:sz w:val="24"/>
          <w:szCs w:val="24"/>
        </w:rPr>
        <w:t xml:space="preserve">  informacje dotyczące:</w:t>
      </w:r>
    </w:p>
    <w:p w:rsidR="003B387F" w:rsidRDefault="003B387F" w:rsidP="003B387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kwoty jaką zamierza przeznaczyć na sfinansowanie zamówienia;</w:t>
      </w:r>
    </w:p>
    <w:p w:rsidR="003B387F" w:rsidRDefault="003B387F" w:rsidP="003B387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firm oraz adresów wykonawców, którzy złożyli oferty w terminie;</w:t>
      </w:r>
    </w:p>
    <w:p w:rsidR="003B387F" w:rsidRPr="0014321E" w:rsidRDefault="003B387F" w:rsidP="003B387F">
      <w:pPr>
        <w:pStyle w:val="Akapitzlist"/>
        <w:numPr>
          <w:ilvl w:val="0"/>
          <w:numId w:val="3"/>
        </w:numPr>
        <w:autoSpaceDE w:val="0"/>
        <w:autoSpaceDN w:val="0"/>
        <w:adjustRightInd w:val="0"/>
        <w:spacing w:after="120" w:line="240" w:lineRule="auto"/>
        <w:ind w:left="714" w:hanging="357"/>
        <w:jc w:val="both"/>
        <w:rPr>
          <w:rFonts w:ascii="Times New Roman" w:hAnsi="Times New Roman" w:cs="Times New Roman"/>
          <w:sz w:val="24"/>
          <w:szCs w:val="24"/>
        </w:rPr>
      </w:pPr>
      <w:r w:rsidRPr="0014321E">
        <w:rPr>
          <w:rFonts w:ascii="Times New Roman" w:hAnsi="Times New Roman" w:cs="Times New Roman"/>
          <w:sz w:val="24"/>
          <w:szCs w:val="24"/>
        </w:rPr>
        <w:t>ceny, terminu wykonania zamówienia, okresu gwarancji i warunków płatności zawartych w ofertach.</w:t>
      </w:r>
    </w:p>
    <w:p w:rsidR="003B387F" w:rsidRPr="00215CB4" w:rsidRDefault="003B387F" w:rsidP="003B387F">
      <w:pPr>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XII. </w:t>
      </w:r>
      <w:r w:rsidRPr="00215CB4">
        <w:rPr>
          <w:rFonts w:ascii="Times New Roman" w:eastAsia="Times New Roman" w:hAnsi="Times New Roman" w:cs="Times New Roman"/>
          <w:b/>
          <w:sz w:val="24"/>
          <w:szCs w:val="20"/>
          <w:u w:val="single"/>
          <w:lang w:eastAsia="ar-SA"/>
        </w:rPr>
        <w:t>OPIS SPOSOBU OBLICZENIA CENY</w:t>
      </w:r>
      <w:r w:rsidRPr="00215CB4">
        <w:rPr>
          <w:rFonts w:ascii="Times New Roman" w:eastAsia="Times New Roman" w:hAnsi="Times New Roman" w:cs="Times New Roman"/>
          <w:b/>
          <w:sz w:val="24"/>
          <w:szCs w:val="20"/>
          <w:lang w:eastAsia="ar-SA"/>
        </w:rPr>
        <w:t xml:space="preserve">: </w:t>
      </w:r>
    </w:p>
    <w:p w:rsidR="003B387F" w:rsidRPr="00AA1490" w:rsidRDefault="003B387F" w:rsidP="003B387F">
      <w:pPr>
        <w:pStyle w:val="Akapitzlist"/>
        <w:numPr>
          <w:ilvl w:val="0"/>
          <w:numId w:val="18"/>
        </w:numPr>
        <w:suppressAutoHyphens/>
        <w:spacing w:after="120" w:line="240" w:lineRule="auto"/>
        <w:ind w:left="357" w:hanging="357"/>
        <w:jc w:val="both"/>
        <w:rPr>
          <w:rFonts w:ascii="FrankfurtGothic" w:eastAsia="Times New Roman" w:hAnsi="FrankfurtGothic" w:cs="FrankfurtGothic"/>
          <w:b/>
          <w:sz w:val="19"/>
          <w:szCs w:val="20"/>
          <w:lang w:eastAsia="ar-SA"/>
        </w:rPr>
      </w:pPr>
      <w:r w:rsidRPr="00AA1490">
        <w:rPr>
          <w:rFonts w:ascii="Times New Roman" w:eastAsia="Times New Roman" w:hAnsi="Times New Roman" w:cs="Times New Roman"/>
          <w:b/>
          <w:bCs/>
          <w:sz w:val="24"/>
          <w:szCs w:val="20"/>
          <w:lang w:eastAsia="ar-SA"/>
        </w:rPr>
        <w:t>Cena oferty będzie ceną ryczałtową</w:t>
      </w:r>
      <w:r w:rsidRPr="00AA1490">
        <w:rPr>
          <w:rFonts w:ascii="Times New Roman" w:eastAsia="Times New Roman" w:hAnsi="Times New Roman" w:cs="Times New Roman"/>
          <w:sz w:val="24"/>
          <w:szCs w:val="20"/>
          <w:lang w:eastAsia="ar-SA"/>
        </w:rPr>
        <w:t xml:space="preserve">. Zgodnie z zapisami ustawy z dnia </w:t>
      </w:r>
      <w:r w:rsidRPr="00AA1490">
        <w:rPr>
          <w:rFonts w:ascii="Times New Roman" w:eastAsia="Times New Roman" w:hAnsi="Times New Roman" w:cs="Times New Roman"/>
          <w:sz w:val="24"/>
          <w:szCs w:val="20"/>
          <w:lang w:eastAsia="ar-SA"/>
        </w:rPr>
        <w:br/>
        <w:t>23 kwietnia 1964r. Kodeks cywilny (Dz.</w:t>
      </w:r>
      <w:r w:rsidR="00327DE6">
        <w:rPr>
          <w:rFonts w:ascii="Times New Roman" w:eastAsia="Times New Roman" w:hAnsi="Times New Roman" w:cs="Times New Roman"/>
          <w:sz w:val="24"/>
          <w:szCs w:val="20"/>
          <w:lang w:eastAsia="ar-SA"/>
        </w:rPr>
        <w:t xml:space="preserve"> </w:t>
      </w:r>
      <w:r w:rsidRPr="00AA1490">
        <w:rPr>
          <w:rFonts w:ascii="Times New Roman" w:eastAsia="Times New Roman" w:hAnsi="Times New Roman" w:cs="Times New Roman"/>
          <w:sz w:val="24"/>
          <w:szCs w:val="20"/>
          <w:lang w:eastAsia="ar-SA"/>
        </w:rPr>
        <w:t xml:space="preserve">U. </w:t>
      </w:r>
      <w:r w:rsidR="0024161A">
        <w:rPr>
          <w:rFonts w:ascii="Times New Roman" w:eastAsia="Times New Roman" w:hAnsi="Times New Roman" w:cs="Times New Roman"/>
          <w:sz w:val="24"/>
          <w:szCs w:val="20"/>
          <w:lang w:eastAsia="ar-SA"/>
        </w:rPr>
        <w:t>2018.1025</w:t>
      </w:r>
      <w:r w:rsidRPr="00AA1490">
        <w:rPr>
          <w:rFonts w:ascii="Times New Roman" w:eastAsia="Times New Roman" w:hAnsi="Times New Roman" w:cs="Times New Roman"/>
          <w:sz w:val="24"/>
          <w:szCs w:val="20"/>
          <w:lang w:eastAsia="ar-SA"/>
        </w:rPr>
        <w:t>) w art. 632 §1 „</w:t>
      </w:r>
      <w:r w:rsidRPr="00AA1490">
        <w:rPr>
          <w:rFonts w:ascii="Times New Roman" w:eastAsia="Times New Roman" w:hAnsi="Times New Roman" w:cs="Times New Roman"/>
          <w:i/>
          <w:sz w:val="24"/>
          <w:szCs w:val="20"/>
          <w:lang w:eastAsia="ar-SA"/>
        </w:rPr>
        <w:t>Jeżeli strony umówiły się o wynagrodzenie ryczałtowe, przyjmujący zamówienie nie może żądać podwyższenia wynagrodzenia, chociażby w czasie zawarcia umowy nie można było przewidzieć rozmiaru lub kosztów prac.”</w:t>
      </w:r>
    </w:p>
    <w:p w:rsidR="00D31903" w:rsidRPr="00D31903" w:rsidRDefault="003B387F" w:rsidP="00D31903">
      <w:pPr>
        <w:pStyle w:val="Akapitzlist"/>
        <w:suppressAutoHyphens/>
        <w:spacing w:after="0" w:line="240" w:lineRule="auto"/>
        <w:ind w:left="357"/>
        <w:contextualSpacing w:val="0"/>
        <w:jc w:val="both"/>
        <w:rPr>
          <w:rFonts w:ascii="Times New Roman" w:eastAsia="Times New Roman" w:hAnsi="Times New Roman" w:cs="Times New Roman"/>
          <w:sz w:val="24"/>
          <w:szCs w:val="24"/>
          <w:lang w:eastAsia="pl-PL"/>
        </w:rPr>
      </w:pPr>
      <w:r w:rsidRPr="00D31903">
        <w:rPr>
          <w:rFonts w:ascii="Times New Roman" w:eastAsia="Times New Roman" w:hAnsi="Times New Roman" w:cs="Times New Roman"/>
          <w:sz w:val="24"/>
          <w:szCs w:val="24"/>
          <w:lang w:eastAsia="ar-SA"/>
        </w:rPr>
        <w:t xml:space="preserve">W związku z powyższym cena oferty musi zawierać </w:t>
      </w:r>
      <w:r w:rsidRPr="00D31903">
        <w:rPr>
          <w:rFonts w:ascii="Times New Roman" w:eastAsia="Times New Roman" w:hAnsi="Times New Roman" w:cs="Times New Roman"/>
          <w:sz w:val="24"/>
          <w:szCs w:val="24"/>
          <w:lang w:eastAsia="pl-PL"/>
        </w:rPr>
        <w:t xml:space="preserve">wszelkie koszty związane z realizacją zadania niezbędne do wykonania zadania, w szczególności: </w:t>
      </w:r>
      <w:r w:rsidR="00D31903" w:rsidRPr="00D31903">
        <w:rPr>
          <w:rFonts w:ascii="Times New Roman" w:eastAsia="Times New Roman" w:hAnsi="Times New Roman" w:cs="Times New Roman"/>
          <w:kern w:val="1"/>
          <w:sz w:val="24"/>
          <w:szCs w:val="24"/>
          <w:lang w:eastAsia="ar-SA"/>
        </w:rPr>
        <w:t xml:space="preserve">podatek od towarów i usług (VAT), </w:t>
      </w:r>
      <w:r w:rsidR="0024161A">
        <w:rPr>
          <w:rFonts w:ascii="Times New Roman" w:hAnsi="Times New Roman" w:cs="Times New Roman"/>
          <w:sz w:val="24"/>
          <w:szCs w:val="24"/>
        </w:rPr>
        <w:t>wszelkie koszty związane z pełnieniem nadzoru inwestorskiego w czasie jego trwania oraz w czasie trwania gwarancji i rękojmi</w:t>
      </w:r>
      <w:r w:rsidR="00EA62CF">
        <w:rPr>
          <w:rFonts w:ascii="Times New Roman" w:hAnsi="Times New Roman" w:cs="Times New Roman"/>
          <w:sz w:val="24"/>
          <w:szCs w:val="24"/>
        </w:rPr>
        <w:t xml:space="preserve"> czy czas</w:t>
      </w:r>
      <w:r w:rsidR="0024161A">
        <w:rPr>
          <w:rFonts w:ascii="Times New Roman" w:hAnsi="Times New Roman" w:cs="Times New Roman"/>
          <w:sz w:val="24"/>
          <w:szCs w:val="24"/>
        </w:rPr>
        <w:t xml:space="preserve"> przeglądów gwarancyjnych. </w:t>
      </w:r>
    </w:p>
    <w:p w:rsidR="00FF4809" w:rsidRPr="006515A1" w:rsidRDefault="00FF4809" w:rsidP="00FF4809">
      <w:pPr>
        <w:pStyle w:val="Akapitzlist"/>
        <w:numPr>
          <w:ilvl w:val="0"/>
          <w:numId w:val="19"/>
        </w:numPr>
        <w:suppressAutoHyphens/>
        <w:spacing w:after="0" w:line="240" w:lineRule="auto"/>
        <w:ind w:left="357" w:hanging="357"/>
        <w:contextualSpacing w:val="0"/>
        <w:jc w:val="both"/>
        <w:rPr>
          <w:rFonts w:ascii="Times New Roman" w:eastAsia="Times New Roman" w:hAnsi="Times New Roman" w:cs="Times New Roman"/>
          <w:sz w:val="24"/>
          <w:szCs w:val="24"/>
          <w:lang w:eastAsia="pl-PL"/>
        </w:rPr>
      </w:pPr>
      <w:r w:rsidRPr="006515A1">
        <w:rPr>
          <w:rFonts w:ascii="Times New Roman" w:eastAsia="Times New Roman" w:hAnsi="Times New Roman" w:cs="Times New Roman"/>
          <w:bCs/>
          <w:spacing w:val="-4"/>
          <w:sz w:val="24"/>
          <w:szCs w:val="24"/>
        </w:rPr>
        <w:t xml:space="preserve">Na podstawie art. 142 ust. 5 ustawy </w:t>
      </w:r>
      <w:proofErr w:type="spellStart"/>
      <w:r w:rsidRPr="006515A1">
        <w:rPr>
          <w:rFonts w:ascii="Times New Roman" w:eastAsia="Times New Roman" w:hAnsi="Times New Roman" w:cs="Times New Roman"/>
          <w:bCs/>
          <w:spacing w:val="-4"/>
          <w:sz w:val="24"/>
          <w:szCs w:val="24"/>
        </w:rPr>
        <w:t>pzp</w:t>
      </w:r>
      <w:proofErr w:type="spellEnd"/>
      <w:r w:rsidRPr="006515A1">
        <w:rPr>
          <w:rFonts w:ascii="Times New Roman" w:eastAsia="Times New Roman" w:hAnsi="Times New Roman" w:cs="Times New Roman"/>
          <w:bCs/>
          <w:spacing w:val="-4"/>
          <w:sz w:val="24"/>
          <w:szCs w:val="24"/>
        </w:rPr>
        <w:t>, z uwagi na czas trwania umowy przez okres dłuższy niż 12 miesięcy przewiduje się wprowadzenie odpowiednich zmian wysokości wynagrodzenia należnego wykonawcy</w:t>
      </w:r>
      <w:r w:rsidR="006515A1">
        <w:rPr>
          <w:rFonts w:ascii="Times New Roman" w:eastAsia="Times New Roman" w:hAnsi="Times New Roman" w:cs="Times New Roman"/>
          <w:bCs/>
          <w:spacing w:val="-4"/>
          <w:sz w:val="24"/>
          <w:szCs w:val="24"/>
        </w:rPr>
        <w:t>,</w:t>
      </w:r>
      <w:r w:rsidRPr="006515A1">
        <w:rPr>
          <w:rFonts w:ascii="Times New Roman" w:eastAsia="Times New Roman" w:hAnsi="Times New Roman" w:cs="Times New Roman"/>
          <w:bCs/>
          <w:spacing w:val="-4"/>
          <w:sz w:val="24"/>
          <w:szCs w:val="24"/>
        </w:rPr>
        <w:t xml:space="preserve"> w przypadku zmiany:</w:t>
      </w:r>
    </w:p>
    <w:p w:rsidR="00FF4809" w:rsidRPr="006515A1" w:rsidRDefault="00FF4809" w:rsidP="00FF4809">
      <w:pPr>
        <w:numPr>
          <w:ilvl w:val="0"/>
          <w:numId w:val="33"/>
        </w:numPr>
        <w:autoSpaceDE w:val="0"/>
        <w:autoSpaceDN w:val="0"/>
        <w:adjustRightInd w:val="0"/>
        <w:spacing w:after="19" w:line="240" w:lineRule="auto"/>
        <w:jc w:val="both"/>
        <w:rPr>
          <w:rFonts w:ascii="Times New Roman" w:eastAsia="Times New Roman" w:hAnsi="Times New Roman" w:cs="Times New Roman"/>
          <w:bCs/>
          <w:spacing w:val="-4"/>
          <w:sz w:val="24"/>
          <w:szCs w:val="24"/>
        </w:rPr>
      </w:pPr>
      <w:r w:rsidRPr="006515A1">
        <w:rPr>
          <w:rFonts w:ascii="Times New Roman" w:eastAsia="Times New Roman" w:hAnsi="Times New Roman" w:cs="Times New Roman"/>
          <w:bCs/>
          <w:spacing w:val="-4"/>
          <w:sz w:val="24"/>
          <w:szCs w:val="24"/>
        </w:rPr>
        <w:t>stawki podatku od towarów i usług,</w:t>
      </w:r>
    </w:p>
    <w:p w:rsidR="00FF4809" w:rsidRPr="006515A1" w:rsidRDefault="00FF4809" w:rsidP="00FF4809">
      <w:pPr>
        <w:numPr>
          <w:ilvl w:val="0"/>
          <w:numId w:val="33"/>
        </w:numPr>
        <w:autoSpaceDE w:val="0"/>
        <w:autoSpaceDN w:val="0"/>
        <w:adjustRightInd w:val="0"/>
        <w:spacing w:after="19" w:line="240" w:lineRule="auto"/>
        <w:jc w:val="both"/>
        <w:rPr>
          <w:rFonts w:ascii="Times New Roman" w:eastAsia="Times New Roman" w:hAnsi="Times New Roman" w:cs="Times New Roman"/>
          <w:bCs/>
          <w:spacing w:val="-4"/>
          <w:sz w:val="24"/>
          <w:szCs w:val="24"/>
        </w:rPr>
      </w:pPr>
      <w:r w:rsidRPr="006515A1">
        <w:rPr>
          <w:rFonts w:ascii="Times New Roman" w:eastAsia="Times New Roman" w:hAnsi="Times New Roman" w:cs="Times New Roman"/>
          <w:bCs/>
          <w:spacing w:val="-4"/>
          <w:sz w:val="24"/>
          <w:szCs w:val="24"/>
        </w:rPr>
        <w:t>wysokości minimalnego wynagrodzenia za pracę ustalonego na podstawie art. 2 ust. 3-5 ustawy z dnia 10 października 2002 r. o minimalnym wynagrodzeniu za pracę,</w:t>
      </w:r>
    </w:p>
    <w:p w:rsidR="00FF4809" w:rsidRPr="006515A1" w:rsidRDefault="00FF4809" w:rsidP="00FF4809">
      <w:pPr>
        <w:numPr>
          <w:ilvl w:val="0"/>
          <w:numId w:val="33"/>
        </w:numPr>
        <w:autoSpaceDE w:val="0"/>
        <w:autoSpaceDN w:val="0"/>
        <w:adjustRightInd w:val="0"/>
        <w:spacing w:after="19" w:line="240" w:lineRule="auto"/>
        <w:jc w:val="both"/>
        <w:rPr>
          <w:rFonts w:ascii="Times New Roman" w:eastAsia="Times New Roman" w:hAnsi="Times New Roman" w:cs="Times New Roman"/>
          <w:bCs/>
          <w:spacing w:val="-4"/>
          <w:sz w:val="24"/>
          <w:szCs w:val="24"/>
        </w:rPr>
      </w:pPr>
      <w:r w:rsidRPr="006515A1">
        <w:rPr>
          <w:rFonts w:ascii="Times New Roman" w:eastAsia="Times New Roman" w:hAnsi="Times New Roman" w:cs="Times New Roman"/>
          <w:bCs/>
          <w:spacing w:val="-4"/>
          <w:sz w:val="24"/>
          <w:szCs w:val="24"/>
        </w:rPr>
        <w:t>zasad podlegania ubezpieczeniom społecznym lub ubezpieczeniu zdrowotnemu lub wysokości stawki składki na ubezpieczenia społeczne lub zdrowotne, jeżeli zmiany te będą miały wpływ na koszty wykonania zamówienia przez Wykonawcę.</w:t>
      </w:r>
    </w:p>
    <w:p w:rsidR="00FF4809" w:rsidRPr="006515A1" w:rsidRDefault="00FF4809" w:rsidP="006515A1">
      <w:pPr>
        <w:autoSpaceDE w:val="0"/>
        <w:autoSpaceDN w:val="0"/>
        <w:adjustRightInd w:val="0"/>
        <w:spacing w:after="19" w:line="240" w:lineRule="auto"/>
        <w:ind w:left="360"/>
        <w:jc w:val="both"/>
        <w:rPr>
          <w:rFonts w:ascii="Times New Roman" w:eastAsia="Times New Roman" w:hAnsi="Times New Roman" w:cs="Times New Roman"/>
          <w:sz w:val="24"/>
          <w:szCs w:val="24"/>
          <w:lang w:eastAsia="pl-PL"/>
        </w:rPr>
      </w:pPr>
      <w:r w:rsidRPr="006515A1">
        <w:rPr>
          <w:rFonts w:ascii="Times New Roman" w:eastAsia="Times New Roman" w:hAnsi="Times New Roman" w:cs="Times New Roman"/>
          <w:sz w:val="24"/>
          <w:szCs w:val="24"/>
          <w:lang w:eastAsia="pl-PL"/>
        </w:rPr>
        <w:t xml:space="preserve">Za „odpowiednią zmianę wynagrodzenia”, należy </w:t>
      </w:r>
      <w:r w:rsidR="006515A1" w:rsidRPr="006515A1">
        <w:rPr>
          <w:rFonts w:ascii="Times New Roman" w:eastAsia="Times New Roman" w:hAnsi="Times New Roman" w:cs="Times New Roman"/>
          <w:sz w:val="24"/>
          <w:szCs w:val="24"/>
          <w:lang w:eastAsia="pl-PL"/>
        </w:rPr>
        <w:t xml:space="preserve">rozumieć </w:t>
      </w:r>
      <w:r w:rsidRPr="006515A1">
        <w:rPr>
          <w:rFonts w:ascii="Times New Roman" w:eastAsia="Times New Roman" w:hAnsi="Times New Roman" w:cs="Times New Roman"/>
          <w:sz w:val="24"/>
          <w:szCs w:val="24"/>
          <w:lang w:eastAsia="pl-PL"/>
        </w:rPr>
        <w:t xml:space="preserve">taką zmianę, która dostosowuje wprost proporcjonalnie wynagrodzenie wykonawcy do poziomu kosztów ponoszonych na realizację zamówienia w związku ze zmianami przepisów prawnych wymienionych w art. 142 ust. 5 ustawy </w:t>
      </w:r>
      <w:proofErr w:type="spellStart"/>
      <w:r w:rsidRPr="006515A1">
        <w:rPr>
          <w:rFonts w:ascii="Times New Roman" w:eastAsia="Times New Roman" w:hAnsi="Times New Roman" w:cs="Times New Roman"/>
          <w:sz w:val="24"/>
          <w:szCs w:val="24"/>
          <w:lang w:eastAsia="pl-PL"/>
        </w:rPr>
        <w:t>Pzp</w:t>
      </w:r>
      <w:proofErr w:type="spellEnd"/>
      <w:r w:rsidRPr="006515A1">
        <w:rPr>
          <w:rFonts w:ascii="Times New Roman" w:eastAsia="Times New Roman" w:hAnsi="Times New Roman" w:cs="Times New Roman"/>
          <w:sz w:val="24"/>
          <w:szCs w:val="24"/>
          <w:lang w:eastAsia="pl-PL"/>
        </w:rPr>
        <w:t xml:space="preserve">. Zmiana wynagrodzenia, o której mowa </w:t>
      </w:r>
      <w:r w:rsidR="006515A1">
        <w:rPr>
          <w:rFonts w:ascii="Times New Roman" w:eastAsia="Times New Roman" w:hAnsi="Times New Roman" w:cs="Times New Roman"/>
          <w:sz w:val="24"/>
          <w:szCs w:val="24"/>
          <w:lang w:eastAsia="pl-PL"/>
        </w:rPr>
        <w:t>po</w:t>
      </w:r>
      <w:r w:rsidRPr="006515A1">
        <w:rPr>
          <w:rFonts w:ascii="Times New Roman" w:eastAsia="Times New Roman" w:hAnsi="Times New Roman" w:cs="Times New Roman"/>
          <w:sz w:val="24"/>
          <w:szCs w:val="24"/>
          <w:lang w:eastAsia="pl-PL"/>
        </w:rPr>
        <w:t xml:space="preserve">wyżej powinna odzwierciedlać realny wpływ zmian obciążeń publicznoprawnych na koszty wykonania zamówienia, a co za tym idzie powinna być poprzedzona dokonaniem stosownych obliczeń. W szczególności, w przypadku zmiany wysokości płacy minimalnej lub składek ubezpieczenia społecznego, wykonawca </w:t>
      </w:r>
      <w:r w:rsidR="006515A1" w:rsidRPr="006515A1">
        <w:rPr>
          <w:rFonts w:ascii="Times New Roman" w:eastAsia="Times New Roman" w:hAnsi="Times New Roman" w:cs="Times New Roman"/>
          <w:sz w:val="24"/>
          <w:szCs w:val="24"/>
          <w:lang w:eastAsia="pl-PL"/>
        </w:rPr>
        <w:t>zobowiązany jest przedstawić</w:t>
      </w:r>
      <w:r w:rsidRPr="006515A1">
        <w:rPr>
          <w:rFonts w:ascii="Times New Roman" w:eastAsia="Times New Roman" w:hAnsi="Times New Roman" w:cs="Times New Roman"/>
          <w:sz w:val="24"/>
          <w:szCs w:val="24"/>
          <w:lang w:eastAsia="pl-PL"/>
        </w:rPr>
        <w:t xml:space="preserve"> odpowiednie wyliczenia w odniesieniu do ilości </w:t>
      </w:r>
      <w:r w:rsidR="00F165FB">
        <w:rPr>
          <w:rFonts w:ascii="Times New Roman" w:eastAsia="Times New Roman" w:hAnsi="Times New Roman" w:cs="Times New Roman"/>
          <w:sz w:val="24"/>
          <w:szCs w:val="24"/>
          <w:lang w:eastAsia="pl-PL"/>
        </w:rPr>
        <w:t>osób</w:t>
      </w:r>
      <w:r w:rsidRPr="006515A1">
        <w:rPr>
          <w:rFonts w:ascii="Times New Roman" w:eastAsia="Times New Roman" w:hAnsi="Times New Roman" w:cs="Times New Roman"/>
          <w:sz w:val="24"/>
          <w:szCs w:val="24"/>
          <w:lang w:eastAsia="pl-PL"/>
        </w:rPr>
        <w:t xml:space="preserve"> zatrudnionych przy realizacji danego zamówienia, ilości przepracowywanych przez tych </w:t>
      </w:r>
      <w:r w:rsidR="00F165FB">
        <w:rPr>
          <w:rFonts w:ascii="Times New Roman" w:eastAsia="Times New Roman" w:hAnsi="Times New Roman" w:cs="Times New Roman"/>
          <w:sz w:val="24"/>
          <w:szCs w:val="24"/>
          <w:lang w:eastAsia="pl-PL"/>
        </w:rPr>
        <w:t>osób</w:t>
      </w:r>
      <w:r w:rsidRPr="006515A1">
        <w:rPr>
          <w:rFonts w:ascii="Times New Roman" w:eastAsia="Times New Roman" w:hAnsi="Times New Roman" w:cs="Times New Roman"/>
          <w:sz w:val="24"/>
          <w:szCs w:val="24"/>
          <w:lang w:eastAsia="pl-PL"/>
        </w:rPr>
        <w:t xml:space="preserve"> roboczogodzin, rodzajów posiadanych przez nich umów. </w:t>
      </w:r>
      <w:r w:rsidR="006515A1" w:rsidRPr="006515A1">
        <w:rPr>
          <w:rFonts w:ascii="Times New Roman" w:eastAsia="Times New Roman" w:hAnsi="Times New Roman" w:cs="Times New Roman"/>
          <w:sz w:val="24"/>
          <w:szCs w:val="24"/>
          <w:lang w:eastAsia="pl-PL"/>
        </w:rPr>
        <w:t>Zamawiający</w:t>
      </w:r>
      <w:r w:rsidRPr="006515A1">
        <w:rPr>
          <w:rFonts w:ascii="Times New Roman" w:eastAsia="Times New Roman" w:hAnsi="Times New Roman" w:cs="Times New Roman"/>
          <w:sz w:val="24"/>
          <w:szCs w:val="24"/>
          <w:lang w:eastAsia="pl-PL"/>
        </w:rPr>
        <w:t xml:space="preserve"> w przypadkach poprzedzających zmianę wysokości wypłacanego wykonawcy wynagrodzenia zweryfik</w:t>
      </w:r>
      <w:r w:rsidR="006515A1" w:rsidRPr="006515A1">
        <w:rPr>
          <w:rFonts w:ascii="Times New Roman" w:eastAsia="Times New Roman" w:hAnsi="Times New Roman" w:cs="Times New Roman"/>
          <w:sz w:val="24"/>
          <w:szCs w:val="24"/>
          <w:lang w:eastAsia="pl-PL"/>
        </w:rPr>
        <w:t>uje</w:t>
      </w:r>
      <w:r w:rsidRPr="006515A1">
        <w:rPr>
          <w:rFonts w:ascii="Times New Roman" w:eastAsia="Times New Roman" w:hAnsi="Times New Roman" w:cs="Times New Roman"/>
          <w:sz w:val="24"/>
          <w:szCs w:val="24"/>
          <w:lang w:eastAsia="pl-PL"/>
        </w:rPr>
        <w:t xml:space="preserve"> zasadnoś</w:t>
      </w:r>
      <w:r w:rsidR="006515A1">
        <w:rPr>
          <w:rFonts w:ascii="Times New Roman" w:eastAsia="Times New Roman" w:hAnsi="Times New Roman" w:cs="Times New Roman"/>
          <w:sz w:val="24"/>
          <w:szCs w:val="24"/>
          <w:lang w:eastAsia="pl-PL"/>
        </w:rPr>
        <w:t>ć</w:t>
      </w:r>
      <w:r w:rsidRPr="006515A1">
        <w:rPr>
          <w:rFonts w:ascii="Times New Roman" w:eastAsia="Times New Roman" w:hAnsi="Times New Roman" w:cs="Times New Roman"/>
          <w:sz w:val="24"/>
          <w:szCs w:val="24"/>
          <w:lang w:eastAsia="pl-PL"/>
        </w:rPr>
        <w:t xml:space="preserve"> oraz poprawnoś</w:t>
      </w:r>
      <w:r w:rsidR="006515A1">
        <w:rPr>
          <w:rFonts w:ascii="Times New Roman" w:eastAsia="Times New Roman" w:hAnsi="Times New Roman" w:cs="Times New Roman"/>
          <w:sz w:val="24"/>
          <w:szCs w:val="24"/>
          <w:lang w:eastAsia="pl-PL"/>
        </w:rPr>
        <w:t>ć</w:t>
      </w:r>
      <w:r w:rsidRPr="006515A1">
        <w:rPr>
          <w:rFonts w:ascii="Times New Roman" w:eastAsia="Times New Roman" w:hAnsi="Times New Roman" w:cs="Times New Roman"/>
          <w:sz w:val="24"/>
          <w:szCs w:val="24"/>
          <w:lang w:eastAsia="pl-PL"/>
        </w:rPr>
        <w:t xml:space="preserve"> obliczeń dokonanych przez wykonawcę w zakresie postulowanej zmiany wynagrodzenia.</w:t>
      </w:r>
      <w:r w:rsidR="006515A1" w:rsidRPr="006515A1">
        <w:rPr>
          <w:rFonts w:ascii="Times New Roman" w:eastAsia="Times New Roman" w:hAnsi="Times New Roman" w:cs="Times New Roman"/>
          <w:b/>
          <w:bCs/>
          <w:sz w:val="24"/>
          <w:szCs w:val="24"/>
          <w:lang w:eastAsia="pl-PL"/>
        </w:rPr>
        <w:t xml:space="preserve"> </w:t>
      </w:r>
      <w:r w:rsidR="006515A1" w:rsidRPr="006515A1">
        <w:rPr>
          <w:rFonts w:ascii="Times New Roman" w:eastAsia="Times New Roman" w:hAnsi="Times New Roman" w:cs="Times New Roman"/>
          <w:bCs/>
          <w:sz w:val="24"/>
          <w:szCs w:val="24"/>
          <w:lang w:eastAsia="pl-PL"/>
        </w:rPr>
        <w:t>K</w:t>
      </w:r>
      <w:r w:rsidRPr="006515A1">
        <w:rPr>
          <w:rFonts w:ascii="Times New Roman" w:eastAsia="Times New Roman" w:hAnsi="Times New Roman" w:cs="Times New Roman"/>
          <w:bCs/>
          <w:sz w:val="24"/>
          <w:szCs w:val="24"/>
          <w:lang w:eastAsia="pl-PL"/>
        </w:rPr>
        <w:t xml:space="preserve">ażda zmiana kwoty wynagrodzenia wykonawcy dokonywana w oparciu o art. 142 ust.  5 ustawy </w:t>
      </w:r>
      <w:proofErr w:type="spellStart"/>
      <w:r w:rsidRPr="006515A1">
        <w:rPr>
          <w:rFonts w:ascii="Times New Roman" w:eastAsia="Times New Roman" w:hAnsi="Times New Roman" w:cs="Times New Roman"/>
          <w:bCs/>
          <w:sz w:val="24"/>
          <w:szCs w:val="24"/>
          <w:lang w:eastAsia="pl-PL"/>
        </w:rPr>
        <w:t>Pzp</w:t>
      </w:r>
      <w:proofErr w:type="spellEnd"/>
      <w:r w:rsidRPr="006515A1">
        <w:rPr>
          <w:rFonts w:ascii="Times New Roman" w:eastAsia="Times New Roman" w:hAnsi="Times New Roman" w:cs="Times New Roman"/>
          <w:bCs/>
          <w:sz w:val="24"/>
          <w:szCs w:val="24"/>
          <w:lang w:eastAsia="pl-PL"/>
        </w:rPr>
        <w:t xml:space="preserve"> winna być poparta odwołaniem się do stosownych wyliczeń</w:t>
      </w:r>
      <w:r w:rsidR="0024161A">
        <w:rPr>
          <w:rFonts w:ascii="Times New Roman" w:eastAsia="Times New Roman" w:hAnsi="Times New Roman" w:cs="Times New Roman"/>
          <w:bCs/>
          <w:sz w:val="24"/>
          <w:szCs w:val="24"/>
          <w:lang w:eastAsia="pl-PL"/>
        </w:rPr>
        <w:t>.</w:t>
      </w:r>
    </w:p>
    <w:p w:rsidR="003B387F" w:rsidRPr="0041772B" w:rsidRDefault="003B387F" w:rsidP="003B387F">
      <w:pPr>
        <w:pStyle w:val="Akapitzlist"/>
        <w:numPr>
          <w:ilvl w:val="0"/>
          <w:numId w:val="19"/>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0"/>
          <w:lang w:eastAsia="ar-SA"/>
        </w:rPr>
        <w:lastRenderedPageBreak/>
        <w:t>Cena oferty powinna być obliczona w złotych polskich (z dokładnością do dwóch miejsc po przecinku) z uwzględnieniem ewentualnych upustów, jakie wykonawca oferuje i należy ją określić w wysokości netto i brutto (z podatkiem od towarów i usług VAT). Kwota ta musi zawierać wszystkie koszty związane z realizacją zadania niezbędne do wykonania przedmiotu zamówienia. Tak wyliczoną cenę netto oraz cenę brutto (z podatkiem VAT) należy wykazać w </w:t>
      </w:r>
      <w:r w:rsidRPr="0041772B">
        <w:rPr>
          <w:rFonts w:ascii="Times New Roman" w:eastAsia="Times New Roman" w:hAnsi="Times New Roman" w:cs="Times New Roman"/>
          <w:bCs/>
          <w:sz w:val="24"/>
          <w:szCs w:val="20"/>
          <w:lang w:eastAsia="ar-SA"/>
        </w:rPr>
        <w:t>„Formularzu oferty”, stanowiącym</w:t>
      </w:r>
      <w:r w:rsidRPr="0041772B">
        <w:rPr>
          <w:rFonts w:ascii="Times New Roman" w:eastAsia="Times New Roman" w:hAnsi="Times New Roman" w:cs="Times New Roman"/>
          <w:b/>
          <w:bCs/>
          <w:sz w:val="24"/>
          <w:szCs w:val="20"/>
          <w:lang w:eastAsia="ar-SA"/>
        </w:rPr>
        <w:t xml:space="preserve"> załącznik nr 1 do SIWZ.</w:t>
      </w:r>
    </w:p>
    <w:p w:rsidR="003B387F" w:rsidRPr="0041772B" w:rsidRDefault="003B387F" w:rsidP="003B387F">
      <w:pPr>
        <w:pStyle w:val="Akapitzlist"/>
        <w:numPr>
          <w:ilvl w:val="0"/>
          <w:numId w:val="19"/>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4"/>
          <w:lang w:eastAsia="pl-PL"/>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w:t>
      </w:r>
    </w:p>
    <w:p w:rsidR="003B387F" w:rsidRPr="00215CB4" w:rsidRDefault="003B387F" w:rsidP="003B387F">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XIII. </w:t>
      </w:r>
      <w:r w:rsidRPr="00215CB4">
        <w:rPr>
          <w:rFonts w:ascii="Times New Roman" w:eastAsia="Times New Roman" w:hAnsi="Times New Roman" w:cs="Times New Roman"/>
          <w:b/>
          <w:sz w:val="24"/>
          <w:szCs w:val="20"/>
          <w:u w:val="single"/>
          <w:lang w:eastAsia="ar-SA"/>
        </w:rPr>
        <w:t>OPIS KRYTERIÓW, KTÓRYMI ZAMAWIAJĄCY BĘDZIE SIĘ KIEROWAŁ PRZY WYBORZE OFERTY, WRAZ Z PODANIEM WAG TYCH KRYTERIÓW I SPOSOBU OCENY OFERT</w:t>
      </w:r>
    </w:p>
    <w:p w:rsidR="003B387F" w:rsidRPr="0083237E" w:rsidRDefault="003B387F" w:rsidP="003B387F">
      <w:pPr>
        <w:pStyle w:val="Akapitzlist"/>
        <w:numPr>
          <w:ilvl w:val="0"/>
          <w:numId w:val="20"/>
        </w:numPr>
        <w:autoSpaceDE w:val="0"/>
        <w:autoSpaceDN w:val="0"/>
        <w:adjustRightInd w:val="0"/>
        <w:spacing w:after="120" w:line="240" w:lineRule="auto"/>
        <w:ind w:left="357" w:hanging="357"/>
        <w:jc w:val="both"/>
        <w:rPr>
          <w:rFonts w:ascii="Times New Roman" w:hAnsi="Times New Roman" w:cs="Times New Roman"/>
          <w:color w:val="000000"/>
          <w:sz w:val="24"/>
          <w:szCs w:val="24"/>
        </w:rPr>
      </w:pPr>
      <w:r w:rsidRPr="0083237E">
        <w:rPr>
          <w:rFonts w:ascii="Times New Roman" w:hAnsi="Times New Roman" w:cs="Times New Roman"/>
          <w:color w:val="000000"/>
          <w:sz w:val="24"/>
          <w:szCs w:val="24"/>
        </w:rPr>
        <w:t xml:space="preserve">Za ofertę najkorzystniejszą zostanie uznana oferta zawierająca najkorzystniejszy bilans punktów w kryteriach: </w:t>
      </w:r>
    </w:p>
    <w:p w:rsidR="006515A1" w:rsidRPr="00B06457" w:rsidRDefault="006515A1" w:rsidP="006515A1">
      <w:pPr>
        <w:numPr>
          <w:ilvl w:val="0"/>
          <w:numId w:val="4"/>
        </w:numPr>
        <w:autoSpaceDE w:val="0"/>
        <w:autoSpaceDN w:val="0"/>
        <w:adjustRightInd w:val="0"/>
        <w:spacing w:after="0" w:line="360" w:lineRule="auto"/>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„Cena” – C; </w:t>
      </w:r>
    </w:p>
    <w:p w:rsidR="006515A1" w:rsidRPr="00B06457" w:rsidRDefault="006515A1" w:rsidP="006515A1">
      <w:pPr>
        <w:numPr>
          <w:ilvl w:val="0"/>
          <w:numId w:val="4"/>
        </w:numPr>
        <w:autoSpaceDE w:val="0"/>
        <w:autoSpaceDN w:val="0"/>
        <w:adjustRightInd w:val="0"/>
        <w:spacing w:after="0" w:line="360" w:lineRule="auto"/>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w:t>
      </w:r>
      <w:r w:rsidR="00EA62CF">
        <w:rPr>
          <w:rFonts w:ascii="Times New Roman" w:hAnsi="Times New Roman" w:cs="Times New Roman"/>
          <w:b/>
          <w:color w:val="000000"/>
          <w:sz w:val="24"/>
          <w:szCs w:val="24"/>
        </w:rPr>
        <w:t>Ilość pobytów</w:t>
      </w:r>
      <w:r w:rsidRPr="00B06457">
        <w:rPr>
          <w:rFonts w:ascii="Times New Roman" w:hAnsi="Times New Roman" w:cs="Times New Roman"/>
          <w:b/>
          <w:color w:val="000000"/>
          <w:sz w:val="24"/>
          <w:szCs w:val="24"/>
        </w:rPr>
        <w:t xml:space="preserve">” – </w:t>
      </w:r>
      <w:r w:rsidR="00EA62CF">
        <w:rPr>
          <w:rFonts w:ascii="Times New Roman" w:hAnsi="Times New Roman" w:cs="Times New Roman"/>
          <w:b/>
          <w:color w:val="000000"/>
          <w:sz w:val="24"/>
          <w:szCs w:val="24"/>
        </w:rPr>
        <w:t>P</w:t>
      </w:r>
      <w:r w:rsidRPr="00B06457">
        <w:rPr>
          <w:rFonts w:ascii="Times New Roman" w:hAnsi="Times New Roman" w:cs="Times New Roman"/>
          <w:b/>
          <w:color w:val="000000"/>
          <w:sz w:val="24"/>
          <w:szCs w:val="24"/>
        </w:rPr>
        <w:t xml:space="preserve">; </w:t>
      </w:r>
    </w:p>
    <w:p w:rsidR="006515A1" w:rsidRPr="00B06457" w:rsidRDefault="006515A1" w:rsidP="006515A1">
      <w:pPr>
        <w:numPr>
          <w:ilvl w:val="0"/>
          <w:numId w:val="4"/>
        </w:numPr>
        <w:autoSpaceDE w:val="0"/>
        <w:autoSpaceDN w:val="0"/>
        <w:adjustRightInd w:val="0"/>
        <w:spacing w:after="0" w:line="360" w:lineRule="auto"/>
        <w:ind w:left="714" w:hanging="357"/>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w:t>
      </w:r>
      <w:r w:rsidR="00EA62CF">
        <w:rPr>
          <w:rFonts w:ascii="Times New Roman" w:hAnsi="Times New Roman" w:cs="Times New Roman"/>
          <w:b/>
          <w:color w:val="000000"/>
          <w:sz w:val="24"/>
          <w:szCs w:val="24"/>
        </w:rPr>
        <w:t>Czas reakcji</w:t>
      </w:r>
      <w:r w:rsidRPr="00B06457">
        <w:rPr>
          <w:rFonts w:ascii="Times New Roman" w:hAnsi="Times New Roman" w:cs="Times New Roman"/>
          <w:b/>
          <w:color w:val="000000"/>
          <w:sz w:val="24"/>
          <w:szCs w:val="24"/>
        </w:rPr>
        <w:t xml:space="preserve">” – </w:t>
      </w:r>
      <w:r w:rsidR="00EA62CF">
        <w:rPr>
          <w:rFonts w:ascii="Times New Roman" w:hAnsi="Times New Roman" w:cs="Times New Roman"/>
          <w:b/>
          <w:color w:val="000000"/>
          <w:sz w:val="24"/>
          <w:szCs w:val="24"/>
        </w:rPr>
        <w:t>R</w:t>
      </w:r>
      <w:r w:rsidRPr="00B06457">
        <w:rPr>
          <w:rFonts w:ascii="Times New Roman" w:hAnsi="Times New Roman" w:cs="Times New Roman"/>
          <w:b/>
          <w:color w:val="000000"/>
          <w:sz w:val="24"/>
          <w:szCs w:val="24"/>
        </w:rPr>
        <w:t>.</w:t>
      </w:r>
    </w:p>
    <w:p w:rsidR="006515A1" w:rsidRPr="00B06457" w:rsidRDefault="006515A1" w:rsidP="006515A1">
      <w:pPr>
        <w:pStyle w:val="Akapitzlist"/>
        <w:numPr>
          <w:ilvl w:val="2"/>
          <w:numId w:val="34"/>
        </w:numPr>
        <w:suppressAutoHyphens/>
        <w:autoSpaceDE w:val="0"/>
        <w:autoSpaceDN w:val="0"/>
        <w:adjustRightInd w:val="0"/>
        <w:spacing w:after="0" w:line="360" w:lineRule="auto"/>
        <w:ind w:left="357" w:hanging="357"/>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Powyższym kryteriom Zamawiający przypisał następujące znaczenie: </w:t>
      </w:r>
    </w:p>
    <w:tbl>
      <w:tblPr>
        <w:tblStyle w:val="Tabela-Siatka"/>
        <w:tblW w:w="9747" w:type="dxa"/>
        <w:tblLook w:val="04A0" w:firstRow="1" w:lastRow="0" w:firstColumn="1" w:lastColumn="0" w:noHBand="0" w:noVBand="1"/>
      </w:tblPr>
      <w:tblGrid>
        <w:gridCol w:w="2802"/>
        <w:gridCol w:w="1275"/>
        <w:gridCol w:w="1276"/>
        <w:gridCol w:w="4394"/>
      </w:tblGrid>
      <w:tr w:rsidR="006515A1" w:rsidRPr="006515A1" w:rsidTr="00703AE6">
        <w:tc>
          <w:tcPr>
            <w:tcW w:w="2802" w:type="dxa"/>
          </w:tcPr>
          <w:p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Kryterium</w:t>
            </w:r>
          </w:p>
        </w:tc>
        <w:tc>
          <w:tcPr>
            <w:tcW w:w="1275" w:type="dxa"/>
          </w:tcPr>
          <w:p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Waga (%)</w:t>
            </w:r>
          </w:p>
        </w:tc>
        <w:tc>
          <w:tcPr>
            <w:tcW w:w="1276" w:type="dxa"/>
          </w:tcPr>
          <w:p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Liczba punktów</w:t>
            </w:r>
          </w:p>
        </w:tc>
        <w:tc>
          <w:tcPr>
            <w:tcW w:w="4394" w:type="dxa"/>
          </w:tcPr>
          <w:p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Sposób oceny wg wzoru</w:t>
            </w:r>
          </w:p>
        </w:tc>
      </w:tr>
      <w:tr w:rsidR="006515A1" w:rsidRPr="006515A1" w:rsidTr="00703AE6">
        <w:tc>
          <w:tcPr>
            <w:tcW w:w="2802" w:type="dxa"/>
          </w:tcPr>
          <w:p w:rsidR="006515A1" w:rsidRPr="00703AE6" w:rsidRDefault="006515A1" w:rsidP="00AE5B13">
            <w:pPr>
              <w:autoSpaceDE w:val="0"/>
              <w:autoSpaceDN w:val="0"/>
              <w:adjustRightInd w:val="0"/>
              <w:jc w:val="center"/>
              <w:rPr>
                <w:rFonts w:ascii="Times New Roman" w:hAnsi="Times New Roman" w:cs="Times New Roman"/>
                <w:b/>
                <w:sz w:val="20"/>
                <w:szCs w:val="20"/>
              </w:rPr>
            </w:pPr>
          </w:p>
          <w:p w:rsidR="006515A1" w:rsidRPr="00703AE6" w:rsidRDefault="006515A1" w:rsidP="00AE5B13">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Cena</w:t>
            </w:r>
          </w:p>
        </w:tc>
        <w:tc>
          <w:tcPr>
            <w:tcW w:w="1275" w:type="dxa"/>
          </w:tcPr>
          <w:p w:rsidR="006515A1" w:rsidRPr="00703AE6" w:rsidRDefault="006515A1" w:rsidP="00AE5B13">
            <w:pPr>
              <w:autoSpaceDE w:val="0"/>
              <w:autoSpaceDN w:val="0"/>
              <w:adjustRightInd w:val="0"/>
              <w:jc w:val="center"/>
              <w:rPr>
                <w:rFonts w:ascii="Times New Roman" w:hAnsi="Times New Roman" w:cs="Times New Roman"/>
                <w:b/>
                <w:sz w:val="20"/>
                <w:szCs w:val="20"/>
              </w:rPr>
            </w:pPr>
          </w:p>
          <w:p w:rsidR="006515A1" w:rsidRPr="00703AE6" w:rsidRDefault="006515A1" w:rsidP="00AE5B13">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60 %</w:t>
            </w:r>
          </w:p>
        </w:tc>
        <w:tc>
          <w:tcPr>
            <w:tcW w:w="1276" w:type="dxa"/>
          </w:tcPr>
          <w:p w:rsidR="006515A1" w:rsidRPr="00703AE6" w:rsidRDefault="006515A1" w:rsidP="00AE5B13">
            <w:pPr>
              <w:autoSpaceDE w:val="0"/>
              <w:autoSpaceDN w:val="0"/>
              <w:adjustRightInd w:val="0"/>
              <w:jc w:val="center"/>
              <w:rPr>
                <w:rFonts w:ascii="Times New Roman" w:hAnsi="Times New Roman" w:cs="Times New Roman"/>
                <w:b/>
                <w:sz w:val="20"/>
                <w:szCs w:val="20"/>
              </w:rPr>
            </w:pPr>
          </w:p>
          <w:p w:rsidR="006515A1" w:rsidRPr="00703AE6" w:rsidRDefault="006515A1" w:rsidP="00AE5B13">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60</w:t>
            </w:r>
          </w:p>
        </w:tc>
        <w:tc>
          <w:tcPr>
            <w:tcW w:w="4394" w:type="dxa"/>
          </w:tcPr>
          <w:tbl>
            <w:tblPr>
              <w:tblW w:w="0" w:type="auto"/>
              <w:tblBorders>
                <w:top w:val="nil"/>
                <w:left w:val="nil"/>
                <w:bottom w:val="nil"/>
                <w:right w:val="nil"/>
              </w:tblBorders>
              <w:tblLook w:val="0000" w:firstRow="0" w:lastRow="0" w:firstColumn="0" w:lastColumn="0" w:noHBand="0" w:noVBand="0"/>
            </w:tblPr>
            <w:tblGrid>
              <w:gridCol w:w="4161"/>
            </w:tblGrid>
            <w:tr w:rsidR="006515A1" w:rsidRPr="00703AE6" w:rsidTr="00B06457">
              <w:trPr>
                <w:trHeight w:val="355"/>
              </w:trPr>
              <w:tc>
                <w:tcPr>
                  <w:tcW w:w="0" w:type="auto"/>
                </w:tcPr>
                <w:p w:rsidR="006515A1" w:rsidRPr="00703AE6" w:rsidRDefault="006515A1" w:rsidP="00703AE6">
                  <w:pPr>
                    <w:tabs>
                      <w:tab w:val="center" w:pos="4536"/>
                      <w:tab w:val="right" w:pos="9072"/>
                    </w:tabs>
                    <w:suppressAutoHyphens/>
                    <w:spacing w:after="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Cena najtańszej oferty</w:t>
                  </w:r>
                </w:p>
                <w:p w:rsidR="006515A1" w:rsidRPr="00703AE6" w:rsidRDefault="006515A1" w:rsidP="00703AE6">
                  <w:pPr>
                    <w:tabs>
                      <w:tab w:val="center" w:pos="4536"/>
                      <w:tab w:val="right" w:pos="9072"/>
                    </w:tabs>
                    <w:suppressAutoHyphens/>
                    <w:spacing w:after="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 = ------------------------------------------  x 60 pkt</w:t>
                  </w:r>
                </w:p>
                <w:p w:rsidR="006515A1" w:rsidRPr="00703AE6" w:rsidRDefault="006515A1" w:rsidP="00703AE6">
                  <w:pPr>
                    <w:tabs>
                      <w:tab w:val="center" w:pos="4536"/>
                      <w:tab w:val="right" w:pos="9072"/>
                    </w:tabs>
                    <w:suppressAutoHyphens/>
                    <w:spacing w:after="12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Cena badanej oferty</w:t>
                  </w:r>
                </w:p>
              </w:tc>
            </w:tr>
          </w:tbl>
          <w:p w:rsidR="006515A1" w:rsidRPr="00703AE6" w:rsidRDefault="006515A1" w:rsidP="00703AE6">
            <w:pPr>
              <w:autoSpaceDE w:val="0"/>
              <w:autoSpaceDN w:val="0"/>
              <w:adjustRightInd w:val="0"/>
              <w:jc w:val="center"/>
              <w:rPr>
                <w:rFonts w:ascii="Times New Roman" w:hAnsi="Times New Roman" w:cs="Times New Roman"/>
                <w:b/>
                <w:sz w:val="20"/>
                <w:szCs w:val="20"/>
              </w:rPr>
            </w:pPr>
          </w:p>
        </w:tc>
      </w:tr>
      <w:tr w:rsidR="006515A1" w:rsidRPr="006515A1" w:rsidTr="00703AE6">
        <w:tc>
          <w:tcPr>
            <w:tcW w:w="2802" w:type="dxa"/>
          </w:tcPr>
          <w:p w:rsidR="006515A1" w:rsidRPr="00703AE6" w:rsidRDefault="006515A1" w:rsidP="00AE5B13">
            <w:pPr>
              <w:autoSpaceDE w:val="0"/>
              <w:autoSpaceDN w:val="0"/>
              <w:adjustRightInd w:val="0"/>
              <w:jc w:val="center"/>
              <w:rPr>
                <w:rFonts w:ascii="Times New Roman" w:hAnsi="Times New Roman" w:cs="Times New Roman"/>
                <w:b/>
                <w:sz w:val="20"/>
                <w:szCs w:val="20"/>
              </w:rPr>
            </w:pPr>
          </w:p>
          <w:p w:rsidR="006515A1" w:rsidRPr="00703AE6" w:rsidRDefault="00EA62CF" w:rsidP="00AE5B13">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Ilość pobytów</w:t>
            </w:r>
          </w:p>
        </w:tc>
        <w:tc>
          <w:tcPr>
            <w:tcW w:w="1275" w:type="dxa"/>
          </w:tcPr>
          <w:p w:rsidR="006515A1" w:rsidRPr="00703AE6" w:rsidRDefault="006515A1" w:rsidP="00AE5B13">
            <w:pPr>
              <w:autoSpaceDE w:val="0"/>
              <w:autoSpaceDN w:val="0"/>
              <w:adjustRightInd w:val="0"/>
              <w:jc w:val="center"/>
              <w:rPr>
                <w:rFonts w:ascii="Times New Roman" w:hAnsi="Times New Roman" w:cs="Times New Roman"/>
                <w:b/>
                <w:sz w:val="20"/>
                <w:szCs w:val="20"/>
              </w:rPr>
            </w:pPr>
          </w:p>
          <w:p w:rsidR="006515A1" w:rsidRPr="00703AE6" w:rsidRDefault="005F4AD2" w:rsidP="00AE5B13">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20</w:t>
            </w:r>
            <w:r w:rsidR="006515A1" w:rsidRPr="00703AE6">
              <w:rPr>
                <w:rFonts w:ascii="Times New Roman" w:hAnsi="Times New Roman" w:cs="Times New Roman"/>
                <w:b/>
                <w:sz w:val="20"/>
                <w:szCs w:val="20"/>
              </w:rPr>
              <w:t>%</w:t>
            </w:r>
          </w:p>
        </w:tc>
        <w:tc>
          <w:tcPr>
            <w:tcW w:w="1276" w:type="dxa"/>
          </w:tcPr>
          <w:p w:rsidR="006515A1" w:rsidRPr="00703AE6" w:rsidRDefault="006515A1" w:rsidP="00AE5B13">
            <w:pPr>
              <w:autoSpaceDE w:val="0"/>
              <w:autoSpaceDN w:val="0"/>
              <w:adjustRightInd w:val="0"/>
              <w:jc w:val="center"/>
              <w:rPr>
                <w:rFonts w:ascii="Times New Roman" w:hAnsi="Times New Roman" w:cs="Times New Roman"/>
                <w:b/>
                <w:sz w:val="20"/>
                <w:szCs w:val="20"/>
              </w:rPr>
            </w:pPr>
          </w:p>
          <w:p w:rsidR="006515A1" w:rsidRPr="00703AE6" w:rsidRDefault="006515A1" w:rsidP="00AE5B13">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20</w:t>
            </w:r>
          </w:p>
        </w:tc>
        <w:tc>
          <w:tcPr>
            <w:tcW w:w="4394" w:type="dxa"/>
          </w:tcPr>
          <w:p w:rsidR="006515A1" w:rsidRPr="00703AE6" w:rsidRDefault="00CB3ECE"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 xml:space="preserve">1 pobyt </w:t>
            </w:r>
            <w:r w:rsidR="006515A1" w:rsidRPr="00703AE6">
              <w:rPr>
                <w:rFonts w:ascii="Times New Roman" w:hAnsi="Times New Roman" w:cs="Times New Roman"/>
                <w:b/>
                <w:sz w:val="20"/>
                <w:szCs w:val="20"/>
              </w:rPr>
              <w:t xml:space="preserve"> </w:t>
            </w:r>
            <w:r>
              <w:rPr>
                <w:rFonts w:ascii="Times New Roman" w:hAnsi="Times New Roman" w:cs="Times New Roman"/>
                <w:b/>
                <w:sz w:val="20"/>
                <w:szCs w:val="20"/>
              </w:rPr>
              <w:t xml:space="preserve">tygodniowo </w:t>
            </w:r>
            <w:r w:rsidR="006515A1" w:rsidRPr="00703AE6">
              <w:rPr>
                <w:rFonts w:ascii="Times New Roman" w:hAnsi="Times New Roman" w:cs="Times New Roman"/>
                <w:b/>
                <w:sz w:val="20"/>
                <w:szCs w:val="20"/>
              </w:rPr>
              <w:t>– 0 pkt</w:t>
            </w:r>
          </w:p>
          <w:p w:rsidR="006515A1" w:rsidRPr="00703AE6" w:rsidRDefault="00CB3ECE"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2 pobyty tygodniowo</w:t>
            </w:r>
            <w:r w:rsidR="006515A1" w:rsidRPr="00703AE6">
              <w:rPr>
                <w:rFonts w:ascii="Times New Roman" w:hAnsi="Times New Roman" w:cs="Times New Roman"/>
                <w:b/>
                <w:sz w:val="20"/>
                <w:szCs w:val="20"/>
              </w:rPr>
              <w:t xml:space="preserve"> – 10 pkt</w:t>
            </w:r>
          </w:p>
          <w:p w:rsidR="006515A1" w:rsidRPr="00703AE6" w:rsidRDefault="00CB3ECE"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3 pobyty tygodniowo</w:t>
            </w:r>
            <w:r w:rsidR="006515A1" w:rsidRPr="00703AE6">
              <w:rPr>
                <w:rFonts w:ascii="Times New Roman" w:hAnsi="Times New Roman" w:cs="Times New Roman"/>
                <w:b/>
                <w:sz w:val="20"/>
                <w:szCs w:val="20"/>
              </w:rPr>
              <w:t xml:space="preserve"> – 20 pkt</w:t>
            </w:r>
          </w:p>
        </w:tc>
      </w:tr>
      <w:tr w:rsidR="006515A1" w:rsidRPr="006515A1" w:rsidTr="00703AE6">
        <w:tc>
          <w:tcPr>
            <w:tcW w:w="2802" w:type="dxa"/>
          </w:tcPr>
          <w:p w:rsidR="006515A1" w:rsidRPr="00703AE6" w:rsidRDefault="006515A1" w:rsidP="00AE5B13">
            <w:pPr>
              <w:autoSpaceDE w:val="0"/>
              <w:autoSpaceDN w:val="0"/>
              <w:adjustRightInd w:val="0"/>
              <w:jc w:val="center"/>
              <w:rPr>
                <w:rFonts w:ascii="Times New Roman" w:hAnsi="Times New Roman" w:cs="Times New Roman"/>
                <w:b/>
                <w:sz w:val="20"/>
                <w:szCs w:val="20"/>
              </w:rPr>
            </w:pPr>
          </w:p>
          <w:p w:rsidR="006515A1" w:rsidRPr="00703AE6" w:rsidRDefault="00EA62CF" w:rsidP="00AE5B13">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Czas reakcji</w:t>
            </w:r>
          </w:p>
        </w:tc>
        <w:tc>
          <w:tcPr>
            <w:tcW w:w="1275" w:type="dxa"/>
          </w:tcPr>
          <w:p w:rsidR="006515A1" w:rsidRPr="00703AE6" w:rsidRDefault="006515A1" w:rsidP="00AE5B13">
            <w:pPr>
              <w:autoSpaceDE w:val="0"/>
              <w:autoSpaceDN w:val="0"/>
              <w:adjustRightInd w:val="0"/>
              <w:jc w:val="center"/>
              <w:rPr>
                <w:rFonts w:ascii="Times New Roman" w:hAnsi="Times New Roman" w:cs="Times New Roman"/>
                <w:b/>
                <w:sz w:val="20"/>
                <w:szCs w:val="20"/>
              </w:rPr>
            </w:pPr>
          </w:p>
          <w:p w:rsidR="006515A1" w:rsidRPr="00703AE6" w:rsidRDefault="006515A1" w:rsidP="00AE5B13">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20%</w:t>
            </w:r>
          </w:p>
        </w:tc>
        <w:tc>
          <w:tcPr>
            <w:tcW w:w="1276" w:type="dxa"/>
          </w:tcPr>
          <w:p w:rsidR="006515A1" w:rsidRPr="00703AE6" w:rsidRDefault="006515A1" w:rsidP="00AE5B13">
            <w:pPr>
              <w:autoSpaceDE w:val="0"/>
              <w:autoSpaceDN w:val="0"/>
              <w:adjustRightInd w:val="0"/>
              <w:jc w:val="center"/>
              <w:rPr>
                <w:rFonts w:ascii="Times New Roman" w:hAnsi="Times New Roman" w:cs="Times New Roman"/>
                <w:b/>
                <w:sz w:val="20"/>
                <w:szCs w:val="20"/>
              </w:rPr>
            </w:pPr>
          </w:p>
          <w:p w:rsidR="006515A1" w:rsidRPr="00703AE6" w:rsidRDefault="006515A1" w:rsidP="00AE5B13">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20</w:t>
            </w:r>
          </w:p>
        </w:tc>
        <w:tc>
          <w:tcPr>
            <w:tcW w:w="4394" w:type="dxa"/>
          </w:tcPr>
          <w:p w:rsidR="006515A1" w:rsidRPr="00703AE6" w:rsidRDefault="006515A1" w:rsidP="00703AE6">
            <w:pPr>
              <w:autoSpaceDE w:val="0"/>
              <w:autoSpaceDN w:val="0"/>
              <w:adjustRightInd w:val="0"/>
              <w:jc w:val="left"/>
              <w:rPr>
                <w:rFonts w:ascii="Times New Roman" w:hAnsi="Times New Roman" w:cs="Times New Roman"/>
                <w:b/>
                <w:sz w:val="20"/>
                <w:szCs w:val="20"/>
              </w:rPr>
            </w:pPr>
            <w:r w:rsidRPr="00703AE6">
              <w:rPr>
                <w:rFonts w:ascii="Times New Roman" w:hAnsi="Times New Roman" w:cs="Times New Roman"/>
                <w:b/>
                <w:sz w:val="20"/>
                <w:szCs w:val="20"/>
              </w:rPr>
              <w:t xml:space="preserve">- </w:t>
            </w:r>
            <w:r w:rsidR="00313578">
              <w:rPr>
                <w:rFonts w:ascii="Times New Roman" w:hAnsi="Times New Roman" w:cs="Times New Roman"/>
                <w:b/>
                <w:sz w:val="20"/>
                <w:szCs w:val="20"/>
              </w:rPr>
              <w:t xml:space="preserve">12 godzin </w:t>
            </w:r>
            <w:r w:rsidRPr="00703AE6">
              <w:rPr>
                <w:rFonts w:ascii="Times New Roman" w:hAnsi="Times New Roman" w:cs="Times New Roman"/>
                <w:b/>
                <w:sz w:val="20"/>
                <w:szCs w:val="20"/>
              </w:rPr>
              <w:t xml:space="preserve"> – 0 pkt</w:t>
            </w:r>
          </w:p>
          <w:p w:rsidR="006515A1" w:rsidRPr="00703AE6" w:rsidRDefault="006515A1" w:rsidP="00703AE6">
            <w:pPr>
              <w:autoSpaceDE w:val="0"/>
              <w:autoSpaceDN w:val="0"/>
              <w:adjustRightInd w:val="0"/>
              <w:jc w:val="left"/>
              <w:rPr>
                <w:rFonts w:ascii="Times New Roman" w:hAnsi="Times New Roman" w:cs="Times New Roman"/>
                <w:b/>
                <w:sz w:val="20"/>
                <w:szCs w:val="20"/>
              </w:rPr>
            </w:pPr>
            <w:r w:rsidRPr="00703AE6">
              <w:rPr>
                <w:rFonts w:ascii="Times New Roman" w:hAnsi="Times New Roman" w:cs="Times New Roman"/>
                <w:b/>
                <w:sz w:val="20"/>
                <w:szCs w:val="20"/>
              </w:rPr>
              <w:t xml:space="preserve">- </w:t>
            </w:r>
            <w:r w:rsidR="00313578">
              <w:rPr>
                <w:rFonts w:ascii="Times New Roman" w:hAnsi="Times New Roman" w:cs="Times New Roman"/>
                <w:b/>
                <w:sz w:val="20"/>
                <w:szCs w:val="20"/>
              </w:rPr>
              <w:t>8 godzin</w:t>
            </w:r>
            <w:r w:rsidRPr="00703AE6">
              <w:rPr>
                <w:rFonts w:ascii="Times New Roman" w:hAnsi="Times New Roman" w:cs="Times New Roman"/>
                <w:b/>
                <w:sz w:val="20"/>
                <w:szCs w:val="20"/>
              </w:rPr>
              <w:t xml:space="preserve"> – 10 pkt</w:t>
            </w:r>
          </w:p>
          <w:p w:rsidR="006515A1" w:rsidRPr="00703AE6" w:rsidRDefault="006515A1" w:rsidP="00703AE6">
            <w:pPr>
              <w:autoSpaceDE w:val="0"/>
              <w:autoSpaceDN w:val="0"/>
              <w:adjustRightInd w:val="0"/>
              <w:jc w:val="left"/>
              <w:rPr>
                <w:rFonts w:ascii="Times New Roman" w:hAnsi="Times New Roman" w:cs="Times New Roman"/>
                <w:b/>
                <w:sz w:val="20"/>
                <w:szCs w:val="20"/>
              </w:rPr>
            </w:pPr>
            <w:r w:rsidRPr="00703AE6">
              <w:rPr>
                <w:rFonts w:ascii="Times New Roman" w:hAnsi="Times New Roman" w:cs="Times New Roman"/>
                <w:b/>
                <w:sz w:val="20"/>
                <w:szCs w:val="20"/>
              </w:rPr>
              <w:t xml:space="preserve">- </w:t>
            </w:r>
            <w:r w:rsidR="00313578">
              <w:rPr>
                <w:rFonts w:ascii="Times New Roman" w:hAnsi="Times New Roman" w:cs="Times New Roman"/>
                <w:b/>
                <w:sz w:val="20"/>
                <w:szCs w:val="20"/>
              </w:rPr>
              <w:t>4 godziny</w:t>
            </w:r>
            <w:r w:rsidRPr="00703AE6">
              <w:rPr>
                <w:rFonts w:ascii="Times New Roman" w:hAnsi="Times New Roman" w:cs="Times New Roman"/>
                <w:b/>
                <w:sz w:val="20"/>
                <w:szCs w:val="20"/>
              </w:rPr>
              <w:t xml:space="preserve"> – 20 pkt</w:t>
            </w:r>
          </w:p>
        </w:tc>
      </w:tr>
      <w:tr w:rsidR="006515A1" w:rsidRPr="006515A1" w:rsidTr="00703AE6">
        <w:tc>
          <w:tcPr>
            <w:tcW w:w="2802" w:type="dxa"/>
          </w:tcPr>
          <w:p w:rsidR="006515A1" w:rsidRPr="00703AE6" w:rsidRDefault="006515A1" w:rsidP="00AE5B13">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Razem</w:t>
            </w:r>
          </w:p>
        </w:tc>
        <w:tc>
          <w:tcPr>
            <w:tcW w:w="1275" w:type="dxa"/>
          </w:tcPr>
          <w:p w:rsidR="006515A1" w:rsidRPr="00703AE6" w:rsidRDefault="006515A1" w:rsidP="00AE5B13">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100%</w:t>
            </w:r>
          </w:p>
        </w:tc>
        <w:tc>
          <w:tcPr>
            <w:tcW w:w="1276" w:type="dxa"/>
          </w:tcPr>
          <w:p w:rsidR="006515A1" w:rsidRPr="00703AE6" w:rsidRDefault="006515A1" w:rsidP="00AE5B13">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100</w:t>
            </w:r>
          </w:p>
        </w:tc>
        <w:tc>
          <w:tcPr>
            <w:tcW w:w="4394" w:type="dxa"/>
          </w:tcPr>
          <w:p w:rsidR="006515A1" w:rsidRPr="00703AE6" w:rsidRDefault="006515A1" w:rsidP="00703AE6">
            <w:pPr>
              <w:autoSpaceDE w:val="0"/>
              <w:autoSpaceDN w:val="0"/>
              <w:adjustRightInd w:val="0"/>
              <w:jc w:val="center"/>
              <w:rPr>
                <w:rFonts w:ascii="Times New Roman" w:hAnsi="Times New Roman" w:cs="Times New Roman"/>
                <w:b/>
                <w:strike/>
                <w:sz w:val="20"/>
                <w:szCs w:val="20"/>
              </w:rPr>
            </w:pPr>
            <w:r w:rsidRPr="00703AE6">
              <w:rPr>
                <w:rFonts w:ascii="Times New Roman" w:hAnsi="Times New Roman" w:cs="Times New Roman"/>
                <w:b/>
                <w:strike/>
                <w:sz w:val="20"/>
                <w:szCs w:val="20"/>
              </w:rPr>
              <w:t>---------------------------------------------------</w:t>
            </w:r>
          </w:p>
        </w:tc>
      </w:tr>
    </w:tbl>
    <w:p w:rsidR="006515A1" w:rsidRPr="00B06457" w:rsidRDefault="006515A1" w:rsidP="006515A1">
      <w:pPr>
        <w:pStyle w:val="Akapitzlist"/>
        <w:numPr>
          <w:ilvl w:val="2"/>
          <w:numId w:val="34"/>
        </w:numPr>
        <w:suppressAutoHyphens/>
        <w:autoSpaceDE w:val="0"/>
        <w:autoSpaceDN w:val="0"/>
        <w:adjustRightInd w:val="0"/>
        <w:spacing w:before="120" w:after="0" w:line="240" w:lineRule="auto"/>
        <w:ind w:left="357" w:hanging="357"/>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Całkowita liczba punktów, jaką otrzyma dana oferta, zostanie obliczona według poniższego wzoru: </w:t>
      </w:r>
    </w:p>
    <w:p w:rsidR="006515A1" w:rsidRPr="00B06457" w:rsidRDefault="006515A1" w:rsidP="006515A1">
      <w:pPr>
        <w:autoSpaceDE w:val="0"/>
        <w:autoSpaceDN w:val="0"/>
        <w:adjustRightInd w:val="0"/>
        <w:spacing w:after="0" w:line="240" w:lineRule="auto"/>
        <w:jc w:val="center"/>
        <w:rPr>
          <w:rFonts w:ascii="Times New Roman" w:hAnsi="Times New Roman" w:cs="Times New Roman"/>
          <w:color w:val="000000"/>
          <w:sz w:val="24"/>
          <w:szCs w:val="24"/>
        </w:rPr>
      </w:pPr>
      <w:r w:rsidRPr="00B06457">
        <w:rPr>
          <w:rFonts w:ascii="Times New Roman" w:hAnsi="Times New Roman" w:cs="Times New Roman"/>
          <w:b/>
          <w:bCs/>
          <w:color w:val="000000"/>
          <w:sz w:val="24"/>
          <w:szCs w:val="24"/>
        </w:rPr>
        <w:t xml:space="preserve">L = C + </w:t>
      </w:r>
      <w:r w:rsidR="00313578">
        <w:rPr>
          <w:rFonts w:ascii="Times New Roman" w:hAnsi="Times New Roman" w:cs="Times New Roman"/>
          <w:b/>
          <w:bCs/>
          <w:color w:val="000000"/>
          <w:sz w:val="24"/>
          <w:szCs w:val="24"/>
        </w:rPr>
        <w:t>P</w:t>
      </w:r>
      <w:r w:rsidRPr="00B06457">
        <w:rPr>
          <w:rFonts w:ascii="Times New Roman" w:hAnsi="Times New Roman" w:cs="Times New Roman"/>
          <w:b/>
          <w:bCs/>
          <w:color w:val="000000"/>
          <w:sz w:val="24"/>
          <w:szCs w:val="24"/>
        </w:rPr>
        <w:t xml:space="preserve"> + </w:t>
      </w:r>
      <w:r w:rsidR="00313578">
        <w:rPr>
          <w:rFonts w:ascii="Times New Roman" w:hAnsi="Times New Roman" w:cs="Times New Roman"/>
          <w:b/>
          <w:bCs/>
          <w:color w:val="000000"/>
          <w:sz w:val="24"/>
          <w:szCs w:val="24"/>
        </w:rPr>
        <w:t>R</w:t>
      </w:r>
    </w:p>
    <w:p w:rsidR="006515A1" w:rsidRPr="00B06457" w:rsidRDefault="006515A1" w:rsidP="006515A1">
      <w:pPr>
        <w:autoSpaceDE w:val="0"/>
        <w:autoSpaceDN w:val="0"/>
        <w:adjustRightInd w:val="0"/>
        <w:spacing w:after="120" w:line="240" w:lineRule="auto"/>
        <w:ind w:firstLine="708"/>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gdzie: </w:t>
      </w:r>
    </w:p>
    <w:p w:rsidR="006515A1" w:rsidRPr="00B06457" w:rsidRDefault="006515A1" w:rsidP="006515A1">
      <w:pPr>
        <w:autoSpaceDE w:val="0"/>
        <w:autoSpaceDN w:val="0"/>
        <w:adjustRightInd w:val="0"/>
        <w:spacing w:after="0" w:line="240" w:lineRule="auto"/>
        <w:ind w:firstLine="708"/>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L – całkowita liczba punktów, </w:t>
      </w:r>
    </w:p>
    <w:p w:rsidR="006515A1" w:rsidRPr="00B06457" w:rsidRDefault="006515A1" w:rsidP="006515A1">
      <w:pPr>
        <w:autoSpaceDE w:val="0"/>
        <w:autoSpaceDN w:val="0"/>
        <w:adjustRightInd w:val="0"/>
        <w:spacing w:after="0" w:line="240" w:lineRule="auto"/>
        <w:ind w:firstLine="708"/>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C – punkty uzyskane w kryterium „Cena”, </w:t>
      </w:r>
    </w:p>
    <w:p w:rsidR="006515A1" w:rsidRPr="00B06457" w:rsidRDefault="00313578" w:rsidP="006515A1">
      <w:pPr>
        <w:autoSpaceDE w:val="0"/>
        <w:autoSpaceDN w:val="0"/>
        <w:adjustRightInd w:val="0"/>
        <w:spacing w:after="0" w:line="240" w:lineRule="auto"/>
        <w:ind w:firstLine="708"/>
        <w:jc w:val="both"/>
        <w:rPr>
          <w:rFonts w:ascii="Times New Roman" w:hAnsi="Times New Roman" w:cs="Times New Roman"/>
          <w:b/>
          <w:color w:val="000000"/>
          <w:sz w:val="24"/>
          <w:szCs w:val="24"/>
        </w:rPr>
      </w:pPr>
      <w:r>
        <w:rPr>
          <w:rFonts w:ascii="Times New Roman" w:hAnsi="Times New Roman" w:cs="Times New Roman"/>
          <w:b/>
          <w:color w:val="000000"/>
          <w:sz w:val="24"/>
          <w:szCs w:val="24"/>
        </w:rPr>
        <w:t>P</w:t>
      </w:r>
      <w:r w:rsidR="006515A1" w:rsidRPr="00B06457">
        <w:rPr>
          <w:rFonts w:ascii="Times New Roman" w:hAnsi="Times New Roman" w:cs="Times New Roman"/>
          <w:b/>
          <w:color w:val="000000"/>
          <w:sz w:val="24"/>
          <w:szCs w:val="24"/>
        </w:rPr>
        <w:t xml:space="preserve"> – punkty uzyskane w kryterium „</w:t>
      </w:r>
      <w:r>
        <w:rPr>
          <w:rFonts w:ascii="Times New Roman" w:hAnsi="Times New Roman" w:cs="Times New Roman"/>
          <w:b/>
          <w:color w:val="000000"/>
          <w:sz w:val="24"/>
          <w:szCs w:val="24"/>
        </w:rPr>
        <w:t>Ilość pobytów</w:t>
      </w:r>
      <w:r w:rsidR="006515A1" w:rsidRPr="00B06457">
        <w:rPr>
          <w:rFonts w:ascii="Times New Roman" w:hAnsi="Times New Roman" w:cs="Times New Roman"/>
          <w:b/>
          <w:color w:val="000000"/>
          <w:sz w:val="24"/>
          <w:szCs w:val="24"/>
        </w:rPr>
        <w:t xml:space="preserve">”, </w:t>
      </w:r>
    </w:p>
    <w:p w:rsidR="006515A1" w:rsidRPr="00B06457" w:rsidRDefault="00313578" w:rsidP="006515A1">
      <w:pPr>
        <w:autoSpaceDE w:val="0"/>
        <w:autoSpaceDN w:val="0"/>
        <w:adjustRightInd w:val="0"/>
        <w:spacing w:after="120" w:line="240" w:lineRule="auto"/>
        <w:ind w:firstLine="708"/>
        <w:jc w:val="both"/>
        <w:rPr>
          <w:rFonts w:ascii="Times New Roman" w:hAnsi="Times New Roman" w:cs="Times New Roman"/>
          <w:b/>
          <w:color w:val="000000"/>
          <w:sz w:val="24"/>
          <w:szCs w:val="24"/>
        </w:rPr>
      </w:pPr>
      <w:r>
        <w:rPr>
          <w:rFonts w:ascii="Times New Roman" w:hAnsi="Times New Roman" w:cs="Times New Roman"/>
          <w:b/>
          <w:color w:val="000000"/>
          <w:sz w:val="24"/>
          <w:szCs w:val="24"/>
        </w:rPr>
        <w:t>R</w:t>
      </w:r>
      <w:r w:rsidR="006515A1" w:rsidRPr="00B06457">
        <w:rPr>
          <w:rFonts w:ascii="Times New Roman" w:hAnsi="Times New Roman" w:cs="Times New Roman"/>
          <w:b/>
          <w:color w:val="000000"/>
          <w:sz w:val="24"/>
          <w:szCs w:val="24"/>
        </w:rPr>
        <w:t xml:space="preserve"> – punkty uzyskane w kryterium „</w:t>
      </w:r>
      <w:r>
        <w:rPr>
          <w:rFonts w:ascii="Times New Roman" w:hAnsi="Times New Roman" w:cs="Times New Roman"/>
          <w:b/>
          <w:color w:val="000000"/>
          <w:sz w:val="24"/>
          <w:szCs w:val="24"/>
        </w:rPr>
        <w:t>Czas reakcji</w:t>
      </w:r>
      <w:r w:rsidR="006515A1" w:rsidRPr="00B06457">
        <w:rPr>
          <w:rFonts w:ascii="Times New Roman" w:hAnsi="Times New Roman" w:cs="Times New Roman"/>
          <w:b/>
          <w:color w:val="000000"/>
          <w:sz w:val="24"/>
          <w:szCs w:val="24"/>
        </w:rPr>
        <w:t xml:space="preserve">”. </w:t>
      </w:r>
    </w:p>
    <w:p w:rsidR="006515A1" w:rsidRPr="00B06457" w:rsidRDefault="006515A1" w:rsidP="006515A1">
      <w:pPr>
        <w:pStyle w:val="Akapitzlist"/>
        <w:numPr>
          <w:ilvl w:val="2"/>
          <w:numId w:val="34"/>
        </w:numPr>
        <w:suppressAutoHyphens/>
        <w:autoSpaceDE w:val="0"/>
        <w:autoSpaceDN w:val="0"/>
        <w:adjustRightInd w:val="0"/>
        <w:spacing w:after="120" w:line="240" w:lineRule="auto"/>
        <w:ind w:left="357" w:hanging="357"/>
        <w:contextualSpacing w:val="0"/>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lastRenderedPageBreak/>
        <w:t xml:space="preserve">Ocena punktowa w kryterium </w:t>
      </w:r>
      <w:r w:rsidRPr="00B06457">
        <w:rPr>
          <w:rFonts w:ascii="Times New Roman" w:hAnsi="Times New Roman" w:cs="Times New Roman"/>
          <w:b/>
          <w:color w:val="000000"/>
          <w:sz w:val="24"/>
          <w:szCs w:val="24"/>
        </w:rPr>
        <w:t>„Cena”</w:t>
      </w:r>
      <w:r w:rsidRPr="00B06457">
        <w:rPr>
          <w:rFonts w:ascii="Times New Roman" w:hAnsi="Times New Roman" w:cs="Times New Roman"/>
          <w:color w:val="000000"/>
          <w:sz w:val="24"/>
          <w:szCs w:val="24"/>
        </w:rPr>
        <w:t xml:space="preserve"> dokonana zostanie na podstawie całkowitej ceny oferty brutto wskazanej przez Wykonawcę w ofercie i przeliczona według wzoru opisanego w tabeli powyżej. </w:t>
      </w:r>
    </w:p>
    <w:p w:rsidR="00BC7A4A" w:rsidRPr="00BC7A4A" w:rsidRDefault="006515A1" w:rsidP="00BC7A4A">
      <w:pPr>
        <w:pStyle w:val="Akapitzlist"/>
        <w:numPr>
          <w:ilvl w:val="2"/>
          <w:numId w:val="34"/>
        </w:numPr>
        <w:suppressAutoHyphens/>
        <w:autoSpaceDE w:val="0"/>
        <w:autoSpaceDN w:val="0"/>
        <w:adjustRightInd w:val="0"/>
        <w:spacing w:after="0" w:line="240" w:lineRule="auto"/>
        <w:ind w:left="357" w:hanging="357"/>
        <w:contextualSpacing w:val="0"/>
        <w:jc w:val="both"/>
        <w:rPr>
          <w:rFonts w:ascii="Times New Roman" w:hAnsi="Times New Roman" w:cs="Times New Roman"/>
          <w:color w:val="000000"/>
          <w:sz w:val="24"/>
          <w:szCs w:val="24"/>
        </w:rPr>
      </w:pPr>
      <w:r w:rsidRPr="00B06457">
        <w:rPr>
          <w:rFonts w:ascii="Times New Roman" w:hAnsi="Times New Roman" w:cs="Times New Roman"/>
          <w:sz w:val="24"/>
          <w:szCs w:val="24"/>
        </w:rPr>
        <w:t xml:space="preserve">Ocena punktowa w kryterium </w:t>
      </w:r>
      <w:r w:rsidRPr="00B06457">
        <w:rPr>
          <w:rFonts w:ascii="Times New Roman" w:hAnsi="Times New Roman" w:cs="Times New Roman"/>
          <w:b/>
          <w:sz w:val="24"/>
          <w:szCs w:val="24"/>
        </w:rPr>
        <w:t>„</w:t>
      </w:r>
      <w:r w:rsidR="00787FAB">
        <w:rPr>
          <w:rFonts w:ascii="Times New Roman" w:hAnsi="Times New Roman" w:cs="Times New Roman"/>
          <w:b/>
          <w:sz w:val="24"/>
          <w:szCs w:val="24"/>
        </w:rPr>
        <w:t>Ilość pobytów</w:t>
      </w:r>
      <w:r w:rsidRPr="00B06457">
        <w:rPr>
          <w:rFonts w:ascii="Times New Roman" w:hAnsi="Times New Roman" w:cs="Times New Roman"/>
          <w:b/>
          <w:sz w:val="24"/>
          <w:szCs w:val="24"/>
        </w:rPr>
        <w:t>”</w:t>
      </w:r>
      <w:r w:rsidRPr="00B06457">
        <w:rPr>
          <w:rFonts w:ascii="Times New Roman" w:hAnsi="Times New Roman" w:cs="Times New Roman"/>
          <w:sz w:val="24"/>
          <w:szCs w:val="24"/>
        </w:rPr>
        <w:t xml:space="preserve"> dokonana zostanie według zasad opisanych w tabeli powyżej na podstawie </w:t>
      </w:r>
      <w:r w:rsidR="00787FAB">
        <w:rPr>
          <w:rFonts w:ascii="Times New Roman" w:hAnsi="Times New Roman" w:cs="Times New Roman"/>
          <w:sz w:val="24"/>
          <w:szCs w:val="24"/>
        </w:rPr>
        <w:t>zadeklarowanej przez</w:t>
      </w:r>
      <w:r w:rsidRPr="00B06457">
        <w:rPr>
          <w:rFonts w:ascii="Times New Roman" w:hAnsi="Times New Roman" w:cs="Times New Roman"/>
          <w:sz w:val="24"/>
          <w:szCs w:val="24"/>
        </w:rPr>
        <w:t xml:space="preserve"> Wykonawcę w formularzu oferty</w:t>
      </w:r>
      <w:r w:rsidR="00787FAB">
        <w:rPr>
          <w:rFonts w:ascii="Times New Roman" w:hAnsi="Times New Roman" w:cs="Times New Roman"/>
          <w:sz w:val="24"/>
          <w:szCs w:val="24"/>
        </w:rPr>
        <w:t xml:space="preserve"> ilości pobytów inspektorów nadzoru na budowie w ciągu tygodnia. </w:t>
      </w:r>
      <w:r w:rsidRPr="00B06457">
        <w:rPr>
          <w:rFonts w:ascii="Times New Roman" w:hAnsi="Times New Roman" w:cs="Times New Roman"/>
          <w:sz w:val="24"/>
          <w:szCs w:val="24"/>
        </w:rPr>
        <w:t xml:space="preserve"> </w:t>
      </w:r>
      <w:r w:rsidR="00787FAB" w:rsidRPr="00341702">
        <w:rPr>
          <w:rFonts w:ascii="Times New Roman" w:hAnsi="Times New Roman" w:cs="Times New Roman"/>
          <w:b/>
          <w:sz w:val="24"/>
          <w:szCs w:val="24"/>
          <w:u w:val="single"/>
        </w:rPr>
        <w:t xml:space="preserve">Zamawiający wymaga </w:t>
      </w:r>
      <w:r w:rsidR="00BC7A4A">
        <w:rPr>
          <w:rFonts w:ascii="Times New Roman" w:hAnsi="Times New Roman" w:cs="Times New Roman"/>
          <w:b/>
          <w:sz w:val="24"/>
          <w:szCs w:val="24"/>
          <w:u w:val="single"/>
        </w:rPr>
        <w:t xml:space="preserve">obowiązkowo </w:t>
      </w:r>
      <w:r w:rsidR="00787FAB" w:rsidRPr="00341702">
        <w:rPr>
          <w:rFonts w:ascii="Times New Roman" w:hAnsi="Times New Roman" w:cs="Times New Roman"/>
          <w:b/>
          <w:sz w:val="24"/>
          <w:szCs w:val="24"/>
          <w:u w:val="single"/>
        </w:rPr>
        <w:t xml:space="preserve">minimum 1 </w:t>
      </w:r>
      <w:r w:rsidR="00787FAB" w:rsidRPr="00BC7A4A">
        <w:rPr>
          <w:rFonts w:ascii="Times New Roman" w:hAnsi="Times New Roman" w:cs="Times New Roman"/>
          <w:b/>
          <w:sz w:val="24"/>
          <w:szCs w:val="24"/>
          <w:u w:val="single"/>
        </w:rPr>
        <w:t xml:space="preserve">pobytu </w:t>
      </w:r>
      <w:r w:rsidR="00BC7A4A" w:rsidRPr="00BC7A4A">
        <w:rPr>
          <w:rFonts w:ascii="Times New Roman" w:hAnsi="Times New Roman" w:cs="Times New Roman"/>
          <w:b/>
          <w:sz w:val="24"/>
          <w:szCs w:val="24"/>
          <w:u w:val="single"/>
        </w:rPr>
        <w:t>tygodniowo</w:t>
      </w:r>
      <w:r w:rsidR="00BC7A4A">
        <w:rPr>
          <w:rFonts w:ascii="Times New Roman" w:hAnsi="Times New Roman" w:cs="Times New Roman"/>
          <w:b/>
          <w:sz w:val="24"/>
          <w:szCs w:val="24"/>
        </w:rPr>
        <w:t xml:space="preserve"> </w:t>
      </w:r>
      <w:r w:rsidR="00787FAB">
        <w:rPr>
          <w:rFonts w:ascii="Times New Roman" w:hAnsi="Times New Roman" w:cs="Times New Roman"/>
          <w:b/>
          <w:sz w:val="24"/>
          <w:szCs w:val="24"/>
        </w:rPr>
        <w:t xml:space="preserve">inspektora nadzoru każdej </w:t>
      </w:r>
      <w:r w:rsidR="00D675B1">
        <w:rPr>
          <w:rFonts w:ascii="Times New Roman" w:hAnsi="Times New Roman" w:cs="Times New Roman"/>
          <w:b/>
          <w:sz w:val="24"/>
          <w:szCs w:val="24"/>
        </w:rPr>
        <w:t>specjalności</w:t>
      </w:r>
      <w:r w:rsidR="00787FAB">
        <w:rPr>
          <w:rFonts w:ascii="Times New Roman" w:hAnsi="Times New Roman" w:cs="Times New Roman"/>
          <w:b/>
          <w:sz w:val="24"/>
          <w:szCs w:val="24"/>
        </w:rPr>
        <w:t xml:space="preserve"> na etapie realizacji robót</w:t>
      </w:r>
      <w:r w:rsidR="00D675B1">
        <w:rPr>
          <w:rFonts w:ascii="Times New Roman" w:hAnsi="Times New Roman" w:cs="Times New Roman"/>
          <w:b/>
          <w:sz w:val="24"/>
          <w:szCs w:val="24"/>
        </w:rPr>
        <w:t>.</w:t>
      </w:r>
      <w:r w:rsidR="00787FAB">
        <w:rPr>
          <w:rFonts w:ascii="Times New Roman" w:hAnsi="Times New Roman" w:cs="Times New Roman"/>
          <w:b/>
          <w:sz w:val="24"/>
          <w:szCs w:val="24"/>
        </w:rPr>
        <w:t xml:space="preserve"> </w:t>
      </w:r>
    </w:p>
    <w:p w:rsidR="00341702" w:rsidRPr="00341702" w:rsidRDefault="00D675B1" w:rsidP="00BC7A4A">
      <w:pPr>
        <w:pStyle w:val="Akapitzlist"/>
        <w:suppressAutoHyphens/>
        <w:autoSpaceDE w:val="0"/>
        <w:autoSpaceDN w:val="0"/>
        <w:adjustRightInd w:val="0"/>
        <w:spacing w:after="120" w:line="240" w:lineRule="auto"/>
        <w:ind w:left="357"/>
        <w:contextualSpacing w:val="0"/>
        <w:jc w:val="both"/>
        <w:rPr>
          <w:rFonts w:ascii="Times New Roman" w:hAnsi="Times New Roman" w:cs="Times New Roman"/>
          <w:color w:val="000000"/>
          <w:sz w:val="24"/>
          <w:szCs w:val="24"/>
        </w:rPr>
      </w:pPr>
      <w:r>
        <w:rPr>
          <w:rFonts w:ascii="Times New Roman" w:hAnsi="Times New Roman" w:cs="Times New Roman"/>
          <w:b/>
          <w:sz w:val="24"/>
          <w:szCs w:val="24"/>
        </w:rPr>
        <w:t>W</w:t>
      </w:r>
      <w:r w:rsidR="00787FAB">
        <w:rPr>
          <w:rFonts w:ascii="Times New Roman" w:hAnsi="Times New Roman" w:cs="Times New Roman"/>
          <w:b/>
          <w:sz w:val="24"/>
          <w:szCs w:val="24"/>
        </w:rPr>
        <w:t xml:space="preserve"> trakcie </w:t>
      </w:r>
      <w:r>
        <w:rPr>
          <w:rFonts w:ascii="Times New Roman" w:hAnsi="Times New Roman" w:cs="Times New Roman"/>
          <w:b/>
          <w:sz w:val="24"/>
          <w:szCs w:val="24"/>
        </w:rPr>
        <w:t xml:space="preserve">intensyfikacji robót </w:t>
      </w:r>
      <w:r w:rsidR="00341702">
        <w:rPr>
          <w:rFonts w:ascii="Times New Roman" w:hAnsi="Times New Roman" w:cs="Times New Roman"/>
          <w:b/>
          <w:sz w:val="24"/>
          <w:szCs w:val="24"/>
        </w:rPr>
        <w:t xml:space="preserve">w </w:t>
      </w:r>
      <w:r>
        <w:rPr>
          <w:rFonts w:ascii="Times New Roman" w:hAnsi="Times New Roman" w:cs="Times New Roman"/>
          <w:b/>
          <w:sz w:val="24"/>
          <w:szCs w:val="24"/>
        </w:rPr>
        <w:t xml:space="preserve">danej </w:t>
      </w:r>
      <w:r w:rsidR="00341702">
        <w:rPr>
          <w:rFonts w:ascii="Times New Roman" w:hAnsi="Times New Roman" w:cs="Times New Roman"/>
          <w:b/>
          <w:sz w:val="24"/>
          <w:szCs w:val="24"/>
        </w:rPr>
        <w:t xml:space="preserve">specjalności ilość pobytów </w:t>
      </w:r>
      <w:r w:rsidR="00BC7A4A">
        <w:rPr>
          <w:rFonts w:ascii="Times New Roman" w:hAnsi="Times New Roman" w:cs="Times New Roman"/>
          <w:b/>
          <w:sz w:val="24"/>
          <w:szCs w:val="24"/>
        </w:rPr>
        <w:t xml:space="preserve">tygodniowych inspektora/ów nadzoru </w:t>
      </w:r>
      <w:r w:rsidR="00341702">
        <w:rPr>
          <w:rFonts w:ascii="Times New Roman" w:hAnsi="Times New Roman" w:cs="Times New Roman"/>
          <w:b/>
          <w:sz w:val="24"/>
          <w:szCs w:val="24"/>
        </w:rPr>
        <w:t xml:space="preserve">może zwiększyć się do </w:t>
      </w:r>
      <w:r w:rsidR="00341702" w:rsidRPr="00341702">
        <w:rPr>
          <w:rFonts w:ascii="Times New Roman" w:hAnsi="Times New Roman" w:cs="Times New Roman"/>
          <w:b/>
          <w:sz w:val="24"/>
          <w:szCs w:val="24"/>
          <w:u w:val="single"/>
        </w:rPr>
        <w:t>3 pobytów</w:t>
      </w:r>
      <w:r w:rsidR="00341702">
        <w:rPr>
          <w:rFonts w:ascii="Times New Roman" w:hAnsi="Times New Roman" w:cs="Times New Roman"/>
          <w:b/>
          <w:sz w:val="24"/>
          <w:szCs w:val="24"/>
        </w:rPr>
        <w:t xml:space="preserve">. </w:t>
      </w:r>
    </w:p>
    <w:p w:rsidR="00341702" w:rsidRPr="00BC7A4A" w:rsidRDefault="00341702" w:rsidP="00341702">
      <w:pPr>
        <w:pStyle w:val="Akapitzlist"/>
        <w:numPr>
          <w:ilvl w:val="2"/>
          <w:numId w:val="34"/>
        </w:numPr>
        <w:suppressAutoHyphens/>
        <w:autoSpaceDE w:val="0"/>
        <w:autoSpaceDN w:val="0"/>
        <w:adjustRightInd w:val="0"/>
        <w:spacing w:after="120" w:line="240" w:lineRule="auto"/>
        <w:ind w:left="357" w:hanging="357"/>
        <w:contextualSpacing w:val="0"/>
        <w:jc w:val="both"/>
        <w:rPr>
          <w:rFonts w:ascii="Times New Roman" w:hAnsi="Times New Roman" w:cs="Times New Roman"/>
          <w:b/>
          <w:color w:val="000000"/>
          <w:sz w:val="24"/>
          <w:szCs w:val="24"/>
        </w:rPr>
      </w:pPr>
      <w:r w:rsidRPr="00341702">
        <w:rPr>
          <w:rFonts w:ascii="Times New Roman" w:hAnsi="Times New Roman" w:cs="Times New Roman"/>
          <w:sz w:val="24"/>
          <w:szCs w:val="24"/>
        </w:rPr>
        <w:t xml:space="preserve">Ocena punktowa w kryterium </w:t>
      </w:r>
      <w:r w:rsidRPr="00341702">
        <w:rPr>
          <w:rFonts w:ascii="Times New Roman" w:hAnsi="Times New Roman" w:cs="Times New Roman"/>
          <w:b/>
          <w:sz w:val="24"/>
          <w:szCs w:val="24"/>
        </w:rPr>
        <w:t>„Czas reakcji”</w:t>
      </w:r>
      <w:r w:rsidRPr="00341702">
        <w:rPr>
          <w:rFonts w:ascii="Times New Roman" w:hAnsi="Times New Roman" w:cs="Times New Roman"/>
          <w:sz w:val="24"/>
          <w:szCs w:val="24"/>
        </w:rPr>
        <w:t xml:space="preserve"> dokonana zostanie według zasad opisanych w tabeli powyżej na podstawie zadeklarowanego przez Wykonawcę w formularzu oferty czasu reakcji nadzoru inwestorskiego. </w:t>
      </w:r>
      <w:r w:rsidRPr="00BC7A4A">
        <w:rPr>
          <w:rFonts w:ascii="Times New Roman" w:hAnsi="Times New Roman" w:cs="Times New Roman"/>
          <w:b/>
          <w:sz w:val="24"/>
          <w:szCs w:val="24"/>
        </w:rPr>
        <w:t xml:space="preserve">Zamawiający zastrzega sobie wezwanie </w:t>
      </w:r>
      <w:r w:rsidRPr="00BC7A4A">
        <w:rPr>
          <w:rFonts w:ascii="Times New Roman" w:hAnsi="Times New Roman" w:cs="Times New Roman"/>
          <w:b/>
          <w:bCs/>
          <w:sz w:val="24"/>
          <w:szCs w:val="24"/>
          <w:lang w:eastAsia="ar-SA"/>
        </w:rPr>
        <w:t>nadzoru inwestorskiego - inspektora/ów na każde żądanie w sytuacjach wymagających jego/ich udziału lub bytności na budowie i</w:t>
      </w:r>
      <w:r w:rsidR="00BC7A4A" w:rsidRPr="00BC7A4A">
        <w:rPr>
          <w:rFonts w:ascii="Times New Roman" w:hAnsi="Times New Roman" w:cs="Times New Roman"/>
          <w:b/>
          <w:bCs/>
          <w:sz w:val="24"/>
          <w:szCs w:val="24"/>
          <w:lang w:eastAsia="ar-SA"/>
        </w:rPr>
        <w:t xml:space="preserve"> oczekuje</w:t>
      </w:r>
      <w:r w:rsidRPr="00BC7A4A">
        <w:rPr>
          <w:rFonts w:ascii="Times New Roman" w:hAnsi="Times New Roman" w:cs="Times New Roman"/>
          <w:b/>
          <w:bCs/>
          <w:sz w:val="24"/>
          <w:szCs w:val="24"/>
          <w:lang w:eastAsia="ar-SA"/>
        </w:rPr>
        <w:t xml:space="preserve"> jego/ich czasu reakcji w ciągu maksymalnie</w:t>
      </w:r>
      <w:r w:rsidR="008A7560">
        <w:rPr>
          <w:rFonts w:ascii="Times New Roman" w:hAnsi="Times New Roman" w:cs="Times New Roman"/>
          <w:b/>
          <w:bCs/>
          <w:sz w:val="24"/>
          <w:szCs w:val="24"/>
          <w:lang w:eastAsia="ar-SA"/>
        </w:rPr>
        <w:t xml:space="preserve"> </w:t>
      </w:r>
      <w:r w:rsidRPr="00BC7A4A">
        <w:rPr>
          <w:rFonts w:ascii="Times New Roman" w:hAnsi="Times New Roman" w:cs="Times New Roman"/>
          <w:b/>
          <w:bCs/>
          <w:sz w:val="24"/>
          <w:szCs w:val="24"/>
          <w:lang w:eastAsia="ar-SA"/>
        </w:rPr>
        <w:t>12 godzin</w:t>
      </w:r>
      <w:r w:rsidR="006A54A5">
        <w:rPr>
          <w:rFonts w:ascii="Times New Roman" w:hAnsi="Times New Roman" w:cs="Times New Roman"/>
          <w:b/>
          <w:bCs/>
          <w:sz w:val="24"/>
          <w:szCs w:val="24"/>
          <w:lang w:eastAsia="ar-SA"/>
        </w:rPr>
        <w:t xml:space="preserve"> od wezwania</w:t>
      </w:r>
      <w:r w:rsidRPr="00BC7A4A">
        <w:rPr>
          <w:rFonts w:ascii="Times New Roman" w:hAnsi="Times New Roman" w:cs="Times New Roman"/>
          <w:b/>
          <w:bCs/>
          <w:sz w:val="24"/>
          <w:szCs w:val="24"/>
          <w:lang w:eastAsia="ar-SA"/>
        </w:rPr>
        <w:t>.</w:t>
      </w:r>
      <w:r w:rsidR="00BC7A4A" w:rsidRPr="00BC7A4A">
        <w:rPr>
          <w:rFonts w:ascii="Times New Roman" w:hAnsi="Times New Roman" w:cs="Times New Roman"/>
          <w:b/>
          <w:bCs/>
          <w:sz w:val="24"/>
          <w:szCs w:val="24"/>
          <w:lang w:eastAsia="ar-SA"/>
        </w:rPr>
        <w:t xml:space="preserve"> </w:t>
      </w:r>
      <w:r w:rsidR="00D272D9">
        <w:rPr>
          <w:rFonts w:ascii="Times New Roman" w:hAnsi="Times New Roman" w:cs="Times New Roman"/>
          <w:bCs/>
          <w:sz w:val="24"/>
          <w:szCs w:val="24"/>
          <w:lang w:eastAsia="ar-SA"/>
        </w:rPr>
        <w:t>Przez czas reakcji Zamawiający rozumie podjęcie przez inspektora/ów działań mających na celu rozwiązanie problemu na budowie poprzez jeśli tego wymaga sytuacja: przyjazd, rozwiązanie problemu telefonicznie, czy drogą e-mailową.</w:t>
      </w:r>
    </w:p>
    <w:p w:rsidR="003B387F" w:rsidRDefault="003B387F" w:rsidP="00B06457">
      <w:pPr>
        <w:pStyle w:val="Default"/>
        <w:numPr>
          <w:ilvl w:val="0"/>
          <w:numId w:val="35"/>
        </w:numPr>
        <w:spacing w:after="120"/>
        <w:ind w:left="357" w:hanging="357"/>
        <w:jc w:val="both"/>
        <w:rPr>
          <w:rFonts w:ascii="Times New Roman" w:hAnsi="Times New Roman" w:cs="Times New Roman"/>
        </w:rPr>
      </w:pPr>
      <w:r w:rsidRPr="0083237E">
        <w:rPr>
          <w:rFonts w:ascii="Times New Roman" w:hAnsi="Times New Roman" w:cs="Times New Roman"/>
        </w:rPr>
        <w:t xml:space="preserve">Punktacja przyznawana ofertom w poszczególnych kryteriach będzie liczona z dokładnością do dwóch miejsc po przecinku. Najwyższa liczba punktów wyznaczy najkorzystniejszą ofertę. </w:t>
      </w:r>
    </w:p>
    <w:p w:rsidR="003B387F" w:rsidRDefault="003B387F" w:rsidP="00B06457">
      <w:pPr>
        <w:pStyle w:val="Default"/>
        <w:numPr>
          <w:ilvl w:val="0"/>
          <w:numId w:val="35"/>
        </w:numPr>
        <w:spacing w:after="120"/>
        <w:ind w:left="357" w:hanging="357"/>
        <w:jc w:val="both"/>
        <w:rPr>
          <w:rFonts w:ascii="Times New Roman" w:hAnsi="Times New Roman" w:cs="Times New Roman"/>
        </w:rPr>
      </w:pPr>
      <w:r w:rsidRPr="0083237E">
        <w:rPr>
          <w:rFonts w:ascii="Times New Roman" w:hAnsi="Times New Roman" w:cs="Times New Roman"/>
        </w:rPr>
        <w:t xml:space="preserve">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 </w:t>
      </w:r>
    </w:p>
    <w:p w:rsidR="003B387F" w:rsidRPr="0083237E" w:rsidRDefault="003B387F" w:rsidP="00B06457">
      <w:pPr>
        <w:pStyle w:val="Default"/>
        <w:numPr>
          <w:ilvl w:val="0"/>
          <w:numId w:val="35"/>
        </w:numPr>
        <w:spacing w:after="120"/>
        <w:ind w:left="357" w:hanging="357"/>
        <w:jc w:val="both"/>
        <w:rPr>
          <w:rFonts w:ascii="Times New Roman" w:hAnsi="Times New Roman" w:cs="Times New Roman"/>
        </w:rPr>
      </w:pPr>
      <w:r w:rsidRPr="0083237E">
        <w:rPr>
          <w:rFonts w:ascii="Times New Roman" w:hAnsi="Times New Roman" w:cs="Times New Roman"/>
        </w:rPr>
        <w:t xml:space="preserve">Zamawiający udzieli zamówienia Wykonawcy, którego oferta odpowiadać będzie wszystkim wymaganiom przedstawionym w ustawie PZP oraz w SIWZ i zostanie oceniona jako najkorzystniejsza w oparciu o podane kryteria wyboru. Termin zwarcia umowy zostanie określony w zawiadomieniu o wyborze najkorzystniejszej oferty. </w:t>
      </w:r>
    </w:p>
    <w:p w:rsidR="003B387F" w:rsidRPr="00215CB4" w:rsidRDefault="003B387F" w:rsidP="003B387F">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XIV. </w:t>
      </w:r>
      <w:r w:rsidRPr="00215CB4">
        <w:rPr>
          <w:rFonts w:ascii="Times New Roman" w:eastAsia="Times New Roman" w:hAnsi="Times New Roman" w:cs="Times New Roman"/>
          <w:b/>
          <w:sz w:val="24"/>
          <w:szCs w:val="20"/>
          <w:u w:val="single"/>
          <w:lang w:eastAsia="ar-SA"/>
        </w:rPr>
        <w:t>INFORMACJE O FORMALNOŚCIACH, JAKIE POWINNY ZOSTAĆ DOPEŁNIONE PO WYBORZE  OFERTY W CELU ZAWARCIA UMOWY W SPRAWIE ZAMÓWIENIA PUBLICZNEGO</w:t>
      </w:r>
      <w:r w:rsidRPr="00215CB4">
        <w:rPr>
          <w:rFonts w:ascii="Times New Roman" w:eastAsia="Times New Roman" w:hAnsi="Times New Roman" w:cs="Times New Roman"/>
          <w:b/>
          <w:sz w:val="24"/>
          <w:szCs w:val="20"/>
          <w:lang w:eastAsia="ar-SA"/>
        </w:rPr>
        <w:t>:</w:t>
      </w:r>
    </w:p>
    <w:p w:rsidR="003B387F" w:rsidRPr="0083237E" w:rsidRDefault="003B387F" w:rsidP="003B387F">
      <w:pPr>
        <w:pStyle w:val="Akapitzlist"/>
        <w:numPr>
          <w:ilvl w:val="0"/>
          <w:numId w:val="21"/>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color w:val="000000"/>
          <w:sz w:val="24"/>
          <w:szCs w:val="24"/>
          <w:lang w:eastAsia="ar-SA"/>
        </w:rPr>
        <w:t xml:space="preserve">Z wykonawcą, który złoży najkorzystniejszą ofertę zostanie zawarta umowa, której wzór </w:t>
      </w:r>
      <w:r w:rsidRPr="0083237E">
        <w:rPr>
          <w:rFonts w:ascii="Times New Roman" w:eastAsia="Times New Roman" w:hAnsi="Times New Roman" w:cs="Times New Roman"/>
          <w:sz w:val="24"/>
          <w:szCs w:val="24"/>
          <w:lang w:eastAsia="ar-SA"/>
        </w:rPr>
        <w:t xml:space="preserve">stanowi </w:t>
      </w:r>
      <w:r w:rsidRPr="0083237E">
        <w:rPr>
          <w:rFonts w:ascii="Times New Roman" w:eastAsia="Times New Roman" w:hAnsi="Times New Roman" w:cs="Times New Roman"/>
          <w:b/>
          <w:bCs/>
          <w:sz w:val="24"/>
          <w:szCs w:val="24"/>
          <w:lang w:eastAsia="ar-SA"/>
        </w:rPr>
        <w:t xml:space="preserve">załącznik nr 5 </w:t>
      </w:r>
      <w:r w:rsidRPr="0083237E">
        <w:rPr>
          <w:rFonts w:ascii="Times New Roman" w:eastAsia="Times New Roman" w:hAnsi="Times New Roman" w:cs="Times New Roman"/>
          <w:b/>
          <w:sz w:val="24"/>
          <w:szCs w:val="24"/>
          <w:lang w:eastAsia="ar-SA"/>
        </w:rPr>
        <w:t>do SIWZ</w:t>
      </w:r>
      <w:r w:rsidRPr="0083237E">
        <w:rPr>
          <w:rFonts w:ascii="Times New Roman" w:eastAsia="Times New Roman" w:hAnsi="Times New Roman" w:cs="Times New Roman"/>
          <w:sz w:val="24"/>
          <w:szCs w:val="24"/>
          <w:lang w:eastAsia="ar-SA"/>
        </w:rPr>
        <w:t xml:space="preserve">. </w:t>
      </w:r>
    </w:p>
    <w:p w:rsidR="003B387F" w:rsidRPr="0083237E" w:rsidRDefault="003B387F" w:rsidP="00835AD4">
      <w:pPr>
        <w:pStyle w:val="Akapitzlist"/>
        <w:numPr>
          <w:ilvl w:val="0"/>
          <w:numId w:val="21"/>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ar-SA"/>
        </w:rPr>
        <w:t>Przed zawarciem umowy</w:t>
      </w:r>
      <w:r w:rsidR="00835AD4">
        <w:rPr>
          <w:rFonts w:ascii="Times New Roman" w:eastAsia="Times New Roman" w:hAnsi="Times New Roman" w:cs="Times New Roman"/>
          <w:sz w:val="24"/>
          <w:szCs w:val="24"/>
          <w:lang w:eastAsia="ar-SA"/>
        </w:rPr>
        <w:t xml:space="preserve"> wykonawca wskaże osobę do kontaktów przy realizacji przedmiotowego zadania.</w:t>
      </w:r>
    </w:p>
    <w:p w:rsidR="003B387F" w:rsidRPr="00215CB4" w:rsidRDefault="003B387F" w:rsidP="003B387F">
      <w:pPr>
        <w:suppressAutoHyphens/>
        <w:spacing w:after="120" w:line="240" w:lineRule="auto"/>
        <w:jc w:val="both"/>
        <w:rPr>
          <w:rFonts w:ascii="FrankfurtGothic" w:eastAsia="Times New Roman" w:hAnsi="FrankfurtGothic" w:cs="FrankfurtGothic"/>
          <w:b/>
          <w:sz w:val="24"/>
          <w:szCs w:val="24"/>
          <w:lang w:eastAsia="ar-SA"/>
        </w:rPr>
      </w:pPr>
      <w:r w:rsidRPr="00215CB4">
        <w:rPr>
          <w:rFonts w:ascii="Times New Roman" w:eastAsia="Times New Roman" w:hAnsi="Times New Roman" w:cs="Times New Roman"/>
          <w:b/>
          <w:bCs/>
          <w:sz w:val="24"/>
          <w:szCs w:val="20"/>
          <w:lang w:eastAsia="ar-SA"/>
        </w:rPr>
        <w:t xml:space="preserve">XV. </w:t>
      </w:r>
      <w:r w:rsidRPr="00215CB4">
        <w:rPr>
          <w:rFonts w:ascii="Times New Roman" w:eastAsia="Times New Roman" w:hAnsi="Times New Roman" w:cs="Times New Roman"/>
          <w:b/>
          <w:sz w:val="24"/>
          <w:szCs w:val="20"/>
          <w:u w:val="single"/>
          <w:lang w:eastAsia="ar-SA"/>
        </w:rPr>
        <w:t>WYMAGANIA DOTYCZĄCE ZABEZPIECZENIA NALEŻYTEGO WYKONANIA UMOWY</w:t>
      </w:r>
      <w:r w:rsidRPr="00215CB4">
        <w:rPr>
          <w:rFonts w:ascii="Times New Roman" w:eastAsia="Times New Roman" w:hAnsi="Times New Roman" w:cs="Times New Roman"/>
          <w:b/>
          <w:sz w:val="24"/>
          <w:szCs w:val="20"/>
          <w:lang w:eastAsia="ar-SA"/>
        </w:rPr>
        <w:t xml:space="preserve">: </w:t>
      </w:r>
    </w:p>
    <w:p w:rsidR="003B387F" w:rsidRPr="00835AD4" w:rsidRDefault="00835AD4" w:rsidP="00835AD4">
      <w:pPr>
        <w:spacing w:after="120" w:line="240" w:lineRule="auto"/>
        <w:jc w:val="both"/>
        <w:rPr>
          <w:rFonts w:ascii="Times New Roman" w:hAnsi="Times New Roman" w:cs="Times New Roman"/>
          <w:b/>
          <w:sz w:val="24"/>
          <w:szCs w:val="24"/>
        </w:rPr>
      </w:pPr>
      <w:r w:rsidRPr="00835AD4">
        <w:rPr>
          <w:rFonts w:ascii="Times New Roman" w:eastAsia="Times New Roman" w:hAnsi="Times New Roman" w:cs="Times New Roman"/>
          <w:sz w:val="24"/>
          <w:szCs w:val="24"/>
          <w:lang w:eastAsia="ar-SA"/>
        </w:rPr>
        <w:t>Nie dotyczy</w:t>
      </w:r>
    </w:p>
    <w:p w:rsidR="003B387F" w:rsidRPr="00215CB4" w:rsidRDefault="003B387F" w:rsidP="003B387F">
      <w:pPr>
        <w:suppressAutoHyphens/>
        <w:spacing w:after="120" w:line="240" w:lineRule="auto"/>
        <w:jc w:val="both"/>
        <w:rPr>
          <w:rFonts w:ascii="FrankfurtGothic" w:eastAsia="Times New Roman" w:hAnsi="FrankfurtGothic" w:cs="FrankfurtGothic"/>
          <w:b/>
          <w:sz w:val="19"/>
          <w:lang w:eastAsia="ar-SA"/>
        </w:rPr>
      </w:pPr>
      <w:r w:rsidRPr="00215CB4">
        <w:rPr>
          <w:rFonts w:ascii="Times New Roman" w:eastAsia="Times New Roman" w:hAnsi="Times New Roman" w:cs="Times New Roman"/>
          <w:b/>
          <w:bCs/>
          <w:sz w:val="24"/>
          <w:szCs w:val="24"/>
          <w:lang w:eastAsia="ar-SA"/>
        </w:rPr>
        <w:t xml:space="preserve">XVI. </w:t>
      </w:r>
      <w:r w:rsidRPr="00215CB4">
        <w:rPr>
          <w:rFonts w:ascii="Times New Roman" w:eastAsia="Times New Roman" w:hAnsi="Times New Roman" w:cs="Times New Roman"/>
          <w:b/>
          <w:sz w:val="24"/>
          <w:szCs w:val="24"/>
          <w:u w:val="single"/>
          <w:lang w:eastAsia="ar-SA"/>
        </w:rPr>
        <w:t xml:space="preserve">ISTOTNE DLA STRON POSTANOWIENIA, KTÓRE ZOSTANĄ WPROWADZONE DO TREŚCI ZAWIERANEJ UMOWY W SPRAWIE ZAMÓWIENIA PUBLICZNEGO, OGÓLNE WARUNKI UMOWY ALBO WZÓR UMOWY, JEŻELI ZAMAWIAJĄCY WYMAGA OD WYKONAWCY, ABY </w:t>
      </w:r>
      <w:r w:rsidRPr="00215CB4">
        <w:rPr>
          <w:rFonts w:ascii="Times New Roman" w:eastAsia="Times New Roman" w:hAnsi="Times New Roman" w:cs="Times New Roman"/>
          <w:b/>
          <w:sz w:val="24"/>
          <w:szCs w:val="24"/>
          <w:u w:val="single"/>
          <w:lang w:eastAsia="ar-SA"/>
        </w:rPr>
        <w:lastRenderedPageBreak/>
        <w:t>ZAWARŁ Z NIM  UMOWĘ W SPRAWIE ZAMÓWIENIA PUBLICZNEGO NA TAKICH WARUNKACH</w:t>
      </w:r>
      <w:r w:rsidRPr="00215CB4">
        <w:rPr>
          <w:rFonts w:ascii="Times New Roman" w:eastAsia="Times New Roman" w:hAnsi="Times New Roman" w:cs="Times New Roman"/>
          <w:b/>
          <w:sz w:val="24"/>
          <w:szCs w:val="24"/>
          <w:lang w:eastAsia="ar-SA"/>
        </w:rPr>
        <w:t xml:space="preserve">: </w:t>
      </w:r>
    </w:p>
    <w:p w:rsidR="003B387F" w:rsidRDefault="003B387F" w:rsidP="003B387F">
      <w:pPr>
        <w:pStyle w:val="Akapitzlist"/>
        <w:numPr>
          <w:ilvl w:val="0"/>
          <w:numId w:val="24"/>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bCs/>
          <w:sz w:val="24"/>
          <w:szCs w:val="24"/>
          <w:lang w:eastAsia="ar-SA"/>
        </w:rPr>
        <w:t xml:space="preserve">Zamawiający wymaga zawarcia umowy w sprawie zamówienia publicznego na warunkach określonych we wzorze umowy o udzielnie zamówienia stanowiącym </w:t>
      </w:r>
      <w:r w:rsidRPr="0083237E">
        <w:rPr>
          <w:rFonts w:ascii="Times New Roman" w:eastAsia="Times New Roman" w:hAnsi="Times New Roman" w:cs="Times New Roman"/>
          <w:sz w:val="24"/>
          <w:szCs w:val="24"/>
          <w:lang w:eastAsia="ar-SA"/>
        </w:rPr>
        <w:t xml:space="preserve">załącznik nr 5 </w:t>
      </w:r>
      <w:r w:rsidRPr="0083237E">
        <w:rPr>
          <w:rFonts w:ascii="Times New Roman" w:eastAsia="Times New Roman" w:hAnsi="Times New Roman" w:cs="Times New Roman"/>
          <w:bCs/>
          <w:sz w:val="24"/>
          <w:szCs w:val="24"/>
          <w:lang w:eastAsia="ar-SA"/>
        </w:rPr>
        <w:t>do SIWZ.</w:t>
      </w:r>
    </w:p>
    <w:p w:rsidR="003B387F" w:rsidRPr="0083237E" w:rsidRDefault="003B387F" w:rsidP="003B387F">
      <w:pPr>
        <w:pStyle w:val="Akapitzlist"/>
        <w:numPr>
          <w:ilvl w:val="0"/>
          <w:numId w:val="24"/>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Z</w:t>
      </w:r>
      <w:r w:rsidRPr="0083237E">
        <w:rPr>
          <w:rFonts w:ascii="Times New Roman" w:eastAsia="Times New Roman" w:hAnsi="Times New Roman" w:cs="Times New Roman"/>
          <w:sz w:val="24"/>
          <w:szCs w:val="24"/>
          <w:lang w:eastAsia="pl-PL"/>
        </w:rPr>
        <w:t>miany postanowień zawartej umowy w stosunku do treści oferty, na podstawie której dokonano wyboru wykonawcy, możliwe są w przypadku wystąpienia okoliczności  wymienionych w art. 144 ust. 1 ustawy.</w:t>
      </w:r>
    </w:p>
    <w:p w:rsidR="003B387F" w:rsidRPr="0083237E" w:rsidRDefault="003B387F" w:rsidP="003B387F">
      <w:pPr>
        <w:pStyle w:val="Akapitzlist"/>
        <w:numPr>
          <w:ilvl w:val="0"/>
          <w:numId w:val="24"/>
        </w:numPr>
        <w:tabs>
          <w:tab w:val="left" w:pos="0"/>
        </w:tabs>
        <w:suppressAutoHyphens/>
        <w:spacing w:after="120" w:line="240" w:lineRule="auto"/>
        <w:ind w:left="357" w:hanging="357"/>
        <w:contextualSpacing w:val="0"/>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 xml:space="preserve">Zamawiający, zgodnie z art. 144 ust. 1 pkt 1) ustawy, przewiduje możliwość dokonania zmian istotnych postanowień zawartej umowy w stosunku do treści oferty, na podstawie której dokonano wyboru wykonawcy (w formie aneksu) w przypadkach wystąpienia okoliczności wymienionych we wzorze umowy o udzielenie zamówienia, stanowiącym zał. nr 5 SIWZ, z uwzględnieniem podanych warunków ich wprowadzenia. </w:t>
      </w:r>
    </w:p>
    <w:p w:rsidR="003B387F" w:rsidRPr="00215CB4" w:rsidRDefault="003B387F" w:rsidP="003B387F">
      <w:pPr>
        <w:suppressAutoHyphens/>
        <w:spacing w:after="120" w:line="240" w:lineRule="auto"/>
        <w:jc w:val="both"/>
        <w:rPr>
          <w:rFonts w:ascii="FrankfurtGothic" w:eastAsia="Times New Roman" w:hAnsi="FrankfurtGothic" w:cs="FrankfurtGothic"/>
          <w:b/>
          <w:color w:val="000000"/>
          <w:sz w:val="24"/>
          <w:szCs w:val="20"/>
          <w:lang w:eastAsia="ar-SA"/>
        </w:rPr>
      </w:pPr>
      <w:r w:rsidRPr="00215CB4">
        <w:rPr>
          <w:rFonts w:ascii="Times New Roman" w:eastAsia="Times New Roman" w:hAnsi="Times New Roman" w:cs="Times New Roman"/>
          <w:b/>
          <w:bCs/>
          <w:color w:val="000000"/>
          <w:sz w:val="24"/>
          <w:szCs w:val="24"/>
          <w:lang w:eastAsia="ar-SA"/>
        </w:rPr>
        <w:t xml:space="preserve">XVII. </w:t>
      </w:r>
      <w:r w:rsidRPr="00215CB4">
        <w:rPr>
          <w:rFonts w:ascii="Times New Roman" w:eastAsia="Times New Roman" w:hAnsi="Times New Roman" w:cs="Times New Roman"/>
          <w:b/>
          <w:color w:val="000000"/>
          <w:sz w:val="24"/>
          <w:szCs w:val="24"/>
          <w:u w:val="single"/>
          <w:lang w:eastAsia="ar-SA"/>
        </w:rPr>
        <w:t>POUCZENIE O ŚRODKACH OCHRONY PRAWNEJ PRZYSŁUGUJĄCYCH WYKONAWCY W TOKU POSTĘPOWANIA O UDZIELENIE ZAMÓWIENIA</w:t>
      </w:r>
      <w:r w:rsidRPr="00215CB4">
        <w:rPr>
          <w:rFonts w:ascii="Times New Roman" w:eastAsia="Times New Roman" w:hAnsi="Times New Roman" w:cs="Times New Roman"/>
          <w:b/>
          <w:color w:val="000000"/>
          <w:sz w:val="24"/>
          <w:szCs w:val="20"/>
          <w:lang w:eastAsia="ar-SA"/>
        </w:rPr>
        <w:t xml:space="preserve">: </w:t>
      </w:r>
    </w:p>
    <w:p w:rsidR="003B387F" w:rsidRDefault="003B387F" w:rsidP="003B387F">
      <w:pPr>
        <w:pStyle w:val="Akapitzlist"/>
        <w:numPr>
          <w:ilvl w:val="0"/>
          <w:numId w:val="25"/>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Środki ochrony prawnej przysługują wykonawcy, uczestnikowi konkursu, a także innemu podmiotowi, jeżeli ma lub miał interes w uzyskaniu danego zamówienia oraz poniósł lub może ponieść szkodę w wyniku naruszenia przez zamawiającego przepisów ustawy, zostały one określone w Dziale VI ustawy, jak dla postanowień poniżej kwoty określonej w przepisach wykonawczych wydanych na podstawie art. 11 ust. 8 ustawy </w:t>
      </w:r>
      <w:proofErr w:type="spellStart"/>
      <w:r w:rsidRPr="0083237E">
        <w:rPr>
          <w:rFonts w:ascii="Times New Roman" w:eastAsia="Times New Roman" w:hAnsi="Times New Roman" w:cs="Times New Roman"/>
          <w:sz w:val="24"/>
          <w:szCs w:val="24"/>
          <w:lang w:eastAsia="ar-SA"/>
        </w:rPr>
        <w:t>pzp</w:t>
      </w:r>
      <w:proofErr w:type="spellEnd"/>
      <w:r w:rsidRPr="0083237E">
        <w:rPr>
          <w:rFonts w:ascii="Times New Roman" w:eastAsia="Times New Roman" w:hAnsi="Times New Roman" w:cs="Times New Roman"/>
          <w:sz w:val="24"/>
          <w:szCs w:val="24"/>
          <w:lang w:eastAsia="ar-SA"/>
        </w:rPr>
        <w:t>.</w:t>
      </w:r>
    </w:p>
    <w:p w:rsidR="003B387F" w:rsidRPr="0083237E" w:rsidRDefault="003B387F" w:rsidP="003B387F">
      <w:pPr>
        <w:pStyle w:val="Akapitzlist"/>
        <w:numPr>
          <w:ilvl w:val="0"/>
          <w:numId w:val="25"/>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Środki ochrony prawnej wobec ogłoszenia o zamówieniu oraz specyfikacji istotnych warunków zamówienia przysługują również organizacjom wpisanym na listę, o której mowa w art. 154 pkt 5 ustawy </w:t>
      </w:r>
      <w:proofErr w:type="spellStart"/>
      <w:r w:rsidRPr="0083237E">
        <w:rPr>
          <w:rFonts w:ascii="Times New Roman" w:eastAsia="Times New Roman" w:hAnsi="Times New Roman" w:cs="Times New Roman"/>
          <w:sz w:val="24"/>
          <w:szCs w:val="24"/>
          <w:lang w:eastAsia="ar-SA"/>
        </w:rPr>
        <w:t>pzp</w:t>
      </w:r>
      <w:proofErr w:type="spellEnd"/>
      <w:r w:rsidRPr="0083237E">
        <w:rPr>
          <w:rFonts w:ascii="Times New Roman" w:eastAsia="Times New Roman" w:hAnsi="Times New Roman" w:cs="Times New Roman"/>
          <w:sz w:val="24"/>
          <w:szCs w:val="24"/>
          <w:lang w:eastAsia="ar-SA"/>
        </w:rPr>
        <w:t>.</w:t>
      </w:r>
    </w:p>
    <w:p w:rsidR="003B387F" w:rsidRPr="00215CB4" w:rsidRDefault="003B387F" w:rsidP="003B387F">
      <w:pPr>
        <w:autoSpaceDE w:val="0"/>
        <w:autoSpaceDN w:val="0"/>
        <w:adjustRightInd w:val="0"/>
        <w:spacing w:after="120" w:line="240" w:lineRule="auto"/>
        <w:rPr>
          <w:rFonts w:ascii="Times New Roman" w:hAnsi="Times New Roman" w:cs="Times New Roman"/>
          <w:b/>
          <w:bCs/>
          <w:color w:val="000000"/>
          <w:sz w:val="24"/>
          <w:szCs w:val="24"/>
          <w:u w:val="single"/>
        </w:rPr>
      </w:pPr>
      <w:r w:rsidRPr="00215CB4">
        <w:rPr>
          <w:rFonts w:ascii="Times New Roman" w:hAnsi="Times New Roman" w:cs="Times New Roman"/>
          <w:b/>
          <w:bCs/>
          <w:color w:val="000000"/>
          <w:sz w:val="24"/>
          <w:szCs w:val="24"/>
          <w:u w:val="single"/>
        </w:rPr>
        <w:t>XVIII</w:t>
      </w:r>
      <w:r>
        <w:rPr>
          <w:rFonts w:ascii="Times New Roman" w:hAnsi="Times New Roman" w:cs="Times New Roman"/>
          <w:b/>
          <w:bCs/>
          <w:color w:val="000000"/>
          <w:sz w:val="24"/>
          <w:szCs w:val="24"/>
          <w:u w:val="single"/>
        </w:rPr>
        <w:t>.</w:t>
      </w:r>
      <w:r w:rsidRPr="00215CB4">
        <w:rPr>
          <w:rFonts w:ascii="Times New Roman" w:hAnsi="Times New Roman" w:cs="Times New Roman"/>
          <w:b/>
          <w:bCs/>
          <w:color w:val="000000"/>
          <w:sz w:val="24"/>
          <w:szCs w:val="24"/>
          <w:u w:val="single"/>
        </w:rPr>
        <w:t xml:space="preserve"> POZOSTAŁE POSTANOWIENIA</w:t>
      </w:r>
      <w:r w:rsidR="00EA2D97">
        <w:rPr>
          <w:rFonts w:ascii="Times New Roman" w:hAnsi="Times New Roman" w:cs="Times New Roman"/>
          <w:b/>
          <w:bCs/>
          <w:color w:val="000000"/>
          <w:sz w:val="24"/>
          <w:szCs w:val="24"/>
          <w:u w:val="single"/>
        </w:rPr>
        <w:t>:</w:t>
      </w:r>
    </w:p>
    <w:p w:rsidR="003B387F" w:rsidRDefault="003B387F" w:rsidP="003B387F">
      <w:pPr>
        <w:pStyle w:val="Akapitzlist"/>
        <w:numPr>
          <w:ilvl w:val="0"/>
          <w:numId w:val="26"/>
        </w:numPr>
        <w:tabs>
          <w:tab w:val="left" w:leader="dot" w:pos="-2340"/>
          <w:tab w:val="left" w:pos="540"/>
          <w:tab w:val="center" w:pos="4536"/>
          <w:tab w:val="right" w:pos="9072"/>
        </w:tabs>
        <w:suppressAutoHyphens/>
        <w:spacing w:after="0" w:line="258" w:lineRule="atLeast"/>
        <w:ind w:left="357" w:hanging="357"/>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t>Opis części zamówienia, jeżeli zamawiający dopuszcza składanie ofert częściowych</w:t>
      </w:r>
      <w:r w:rsidRPr="0083237E">
        <w:rPr>
          <w:rFonts w:ascii="Times New Roman" w:eastAsia="Times New Roman" w:hAnsi="Times New Roman" w:cs="Times New Roman"/>
          <w:sz w:val="24"/>
          <w:szCs w:val="20"/>
          <w:lang w:eastAsia="ar-SA"/>
        </w:rPr>
        <w:t>: Zamawiający nie dopuszcza składania ofert częściowych.</w:t>
      </w:r>
    </w:p>
    <w:p w:rsidR="003B387F" w:rsidRPr="0083237E" w:rsidRDefault="003B387F" w:rsidP="003B387F">
      <w:pPr>
        <w:pStyle w:val="Akapitzlist"/>
        <w:numPr>
          <w:ilvl w:val="0"/>
          <w:numId w:val="26"/>
        </w:numPr>
        <w:tabs>
          <w:tab w:val="left" w:leader="dot" w:pos="-2340"/>
          <w:tab w:val="left" w:pos="540"/>
          <w:tab w:val="center" w:pos="4536"/>
          <w:tab w:val="right" w:pos="9072"/>
        </w:tabs>
        <w:suppressAutoHyphens/>
        <w:spacing w:after="0" w:line="258" w:lineRule="atLeast"/>
        <w:ind w:left="357" w:hanging="357"/>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t>Maksymalną liczbę wykonawców, z którymi zamawiający zawrze umowę ramową, jeżeli zamawiający przewiduje zawarcie umowy ramowej</w:t>
      </w:r>
      <w:r w:rsidRPr="0083237E">
        <w:rPr>
          <w:rFonts w:ascii="Times New Roman" w:eastAsia="Times New Roman" w:hAnsi="Times New Roman" w:cs="Times New Roman"/>
          <w:sz w:val="24"/>
          <w:szCs w:val="20"/>
          <w:lang w:eastAsia="ar-SA"/>
        </w:rPr>
        <w:t>:</w:t>
      </w:r>
      <w:r w:rsidR="00EA2D97">
        <w:rPr>
          <w:rFonts w:ascii="Times New Roman" w:eastAsia="Times New Roman" w:hAnsi="Times New Roman" w:cs="Times New Roman"/>
          <w:sz w:val="24"/>
          <w:szCs w:val="20"/>
          <w:lang w:eastAsia="ar-SA"/>
        </w:rPr>
        <w:t xml:space="preserve"> </w:t>
      </w:r>
      <w:r w:rsidRPr="0083237E">
        <w:rPr>
          <w:rFonts w:ascii="Times New Roman" w:eastAsia="Times New Roman" w:hAnsi="Times New Roman" w:cs="Times New Roman"/>
          <w:color w:val="000000"/>
          <w:sz w:val="24"/>
          <w:szCs w:val="20"/>
          <w:lang w:eastAsia="ar-SA"/>
        </w:rPr>
        <w:t xml:space="preserve">Zamawiający nie przewiduje zawarcia umowy ramowej w tym postępowaniu. </w:t>
      </w:r>
    </w:p>
    <w:p w:rsidR="003B387F" w:rsidRPr="00CC76AB" w:rsidRDefault="003B387F" w:rsidP="003B387F">
      <w:pPr>
        <w:pStyle w:val="Akapitzlist"/>
        <w:numPr>
          <w:ilvl w:val="0"/>
          <w:numId w:val="26"/>
        </w:numPr>
        <w:tabs>
          <w:tab w:val="left" w:leader="dot" w:pos="-2340"/>
          <w:tab w:val="left" w:pos="540"/>
          <w:tab w:val="center" w:pos="4536"/>
          <w:tab w:val="right" w:pos="9072"/>
        </w:tabs>
        <w:suppressAutoHyphens/>
        <w:spacing w:after="0" w:line="258" w:lineRule="atLeast"/>
        <w:ind w:left="357" w:hanging="357"/>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color w:val="000000"/>
          <w:sz w:val="24"/>
          <w:szCs w:val="20"/>
          <w:u w:val="single"/>
          <w:lang w:eastAsia="ar-SA"/>
        </w:rPr>
        <w:t>Informacja o przewidywanych zamówieniach, o których mowa  w art. 67 ust. 1 pkt 6 i 7 lub art. 134 ust. 6 pkt 3 ustawy, jeżeli zamawiający przewiduje udzielenie takich zamówień</w:t>
      </w:r>
      <w:r w:rsidRPr="0083237E">
        <w:rPr>
          <w:rFonts w:ascii="Times New Roman" w:eastAsia="Times New Roman" w:hAnsi="Times New Roman" w:cs="Times New Roman"/>
          <w:color w:val="000000"/>
          <w:sz w:val="24"/>
          <w:szCs w:val="20"/>
          <w:lang w:eastAsia="ar-SA"/>
        </w:rPr>
        <w:t xml:space="preserve">: </w:t>
      </w:r>
      <w:r w:rsidRPr="0083237E">
        <w:rPr>
          <w:rFonts w:ascii="Times New Roman" w:hAnsi="Times New Roman" w:cs="Times New Roman"/>
          <w:sz w:val="24"/>
          <w:szCs w:val="24"/>
        </w:rPr>
        <w:t xml:space="preserve">Zamawiający nie </w:t>
      </w:r>
      <w:r w:rsidRPr="00CC76AB">
        <w:rPr>
          <w:rFonts w:ascii="Times New Roman" w:hAnsi="Times New Roman" w:cs="Times New Roman"/>
          <w:bCs/>
          <w:sz w:val="24"/>
          <w:szCs w:val="24"/>
        </w:rPr>
        <w:t xml:space="preserve">przewiduje możliwości </w:t>
      </w:r>
      <w:r w:rsidRPr="0083237E">
        <w:rPr>
          <w:rFonts w:ascii="Times New Roman" w:hAnsi="Times New Roman" w:cs="Times New Roman"/>
          <w:sz w:val="24"/>
          <w:szCs w:val="24"/>
        </w:rPr>
        <w:t xml:space="preserve">udzielenia zamówień, o których mowa w art. 67 ust. 1 pkt. 6 ustawy </w:t>
      </w:r>
      <w:proofErr w:type="spellStart"/>
      <w:r w:rsidRPr="0083237E">
        <w:rPr>
          <w:rFonts w:ascii="Times New Roman" w:hAnsi="Times New Roman" w:cs="Times New Roman"/>
          <w:sz w:val="24"/>
          <w:szCs w:val="24"/>
        </w:rPr>
        <w:t>pzp</w:t>
      </w:r>
      <w:proofErr w:type="spellEnd"/>
      <w:r w:rsidRPr="0083237E">
        <w:rPr>
          <w:rFonts w:ascii="Times New Roman" w:hAnsi="Times New Roman" w:cs="Times New Roman"/>
          <w:sz w:val="24"/>
          <w:szCs w:val="24"/>
        </w:rPr>
        <w:t>.</w:t>
      </w:r>
    </w:p>
    <w:p w:rsidR="003B387F" w:rsidRPr="00CC76AB" w:rsidRDefault="003B387F" w:rsidP="003B387F">
      <w:pPr>
        <w:pStyle w:val="Akapitzlist"/>
        <w:numPr>
          <w:ilvl w:val="0"/>
          <w:numId w:val="26"/>
        </w:numPr>
        <w:tabs>
          <w:tab w:val="left" w:leader="dot" w:pos="-2340"/>
          <w:tab w:val="left" w:pos="540"/>
          <w:tab w:val="center" w:pos="4536"/>
          <w:tab w:val="right" w:pos="9072"/>
        </w:tabs>
        <w:suppressAutoHyphens/>
        <w:spacing w:after="0" w:line="258" w:lineRule="atLeast"/>
        <w:ind w:left="357" w:hanging="357"/>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color w:val="000000"/>
          <w:sz w:val="24"/>
          <w:szCs w:val="20"/>
          <w:u w:val="single"/>
          <w:lang w:eastAsia="ar-SA"/>
        </w:rPr>
        <w:t>Opis sposobu przedstawiania ofert wariantowych oraz minimalne warunki,  jakim muszą odpowiadać oferty wariantowe, wraz z wybranymi kryteriami oceny, jeżeli zamawiający wymaga lub dopuszcza ich składanie</w:t>
      </w:r>
      <w:r w:rsidRPr="00CC76AB">
        <w:rPr>
          <w:rFonts w:ascii="Times New Roman" w:eastAsia="Times New Roman" w:hAnsi="Times New Roman" w:cs="Times New Roman"/>
          <w:color w:val="000000"/>
          <w:sz w:val="24"/>
          <w:szCs w:val="20"/>
          <w:lang w:eastAsia="ar-SA"/>
        </w:rPr>
        <w:t>:Zamawiający nie dopuszcza składania ofert wariantowych.</w:t>
      </w:r>
    </w:p>
    <w:p w:rsidR="003B387F" w:rsidRPr="00CC76AB" w:rsidRDefault="003B387F" w:rsidP="003B387F">
      <w:pPr>
        <w:pStyle w:val="Akapitzlist"/>
        <w:numPr>
          <w:ilvl w:val="0"/>
          <w:numId w:val="26"/>
        </w:numPr>
        <w:tabs>
          <w:tab w:val="left" w:leader="dot" w:pos="-2340"/>
          <w:tab w:val="left" w:pos="540"/>
          <w:tab w:val="center" w:pos="4536"/>
          <w:tab w:val="right" w:pos="9072"/>
        </w:tabs>
        <w:suppressAutoHyphens/>
        <w:spacing w:after="0" w:line="258" w:lineRule="atLeast"/>
        <w:ind w:left="357" w:hanging="357"/>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sz w:val="24"/>
          <w:szCs w:val="20"/>
          <w:u w:val="single"/>
          <w:lang w:eastAsia="ar-SA"/>
        </w:rPr>
        <w:t>Adres poczty elektronicznej lub strony internetowej zamawiającego</w:t>
      </w:r>
      <w:r w:rsidRPr="00CC76AB">
        <w:rPr>
          <w:rFonts w:ascii="Times New Roman" w:eastAsia="Times New Roman" w:hAnsi="Times New Roman" w:cs="Times New Roman"/>
          <w:sz w:val="24"/>
          <w:szCs w:val="20"/>
          <w:lang w:eastAsia="ar-SA"/>
        </w:rPr>
        <w:t>:</w:t>
      </w:r>
    </w:p>
    <w:p w:rsidR="003B387F" w:rsidRDefault="003B387F" w:rsidP="003B387F">
      <w:pPr>
        <w:suppressAutoHyphens/>
        <w:spacing w:after="0" w:line="240" w:lineRule="auto"/>
        <w:ind w:firstLine="357"/>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Adres poczty elektronicznej</w:t>
      </w:r>
      <w:r>
        <w:rPr>
          <w:rFonts w:ascii="FrankfurtGothic" w:eastAsia="Times New Roman" w:hAnsi="FrankfurtGothic" w:cs="FrankfurtGothic"/>
          <w:sz w:val="24"/>
          <w:szCs w:val="20"/>
          <w:lang w:eastAsia="ar-SA"/>
        </w:rPr>
        <w:t xml:space="preserve"> (e-mail)</w:t>
      </w:r>
      <w:r w:rsidRPr="00685823">
        <w:rPr>
          <w:rFonts w:ascii="FrankfurtGothic" w:eastAsia="Times New Roman" w:hAnsi="FrankfurtGothic" w:cs="FrankfurtGothic"/>
          <w:sz w:val="24"/>
          <w:szCs w:val="20"/>
          <w:lang w:eastAsia="ar-SA"/>
        </w:rPr>
        <w:t xml:space="preserve">: </w:t>
      </w:r>
    </w:p>
    <w:p w:rsidR="003B387F" w:rsidRPr="00685823" w:rsidRDefault="003B387F" w:rsidP="003B387F">
      <w:pPr>
        <w:suppressAutoHyphens/>
        <w:spacing w:after="0" w:line="240" w:lineRule="auto"/>
        <w:ind w:firstLine="357"/>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starostwo@powiat.wloclawski.pl</w:t>
      </w:r>
    </w:p>
    <w:p w:rsidR="003B387F" w:rsidRPr="00685823" w:rsidRDefault="003B387F" w:rsidP="003B387F">
      <w:pPr>
        <w:suppressAutoHyphens/>
        <w:spacing w:after="0" w:line="240" w:lineRule="auto"/>
        <w:ind w:firstLine="357"/>
        <w:rPr>
          <w:rFonts w:ascii="Times New Roman" w:eastAsia="Times New Roman" w:hAnsi="Times New Roman" w:cs="Times New Roman"/>
          <w:sz w:val="24"/>
          <w:szCs w:val="20"/>
          <w:lang w:eastAsia="ar-SA"/>
        </w:rPr>
      </w:pPr>
      <w:r w:rsidRPr="00685823">
        <w:rPr>
          <w:rFonts w:ascii="Times New Roman" w:eastAsia="Times New Roman" w:hAnsi="Times New Roman" w:cs="Times New Roman"/>
          <w:sz w:val="24"/>
          <w:szCs w:val="20"/>
          <w:lang w:eastAsia="ar-SA"/>
        </w:rPr>
        <w:t>zamowieniapubliczne@powiat.wloclawski.pl</w:t>
      </w:r>
    </w:p>
    <w:p w:rsidR="003B387F" w:rsidRPr="00215CB4" w:rsidRDefault="003B387F" w:rsidP="00EA2D97">
      <w:pPr>
        <w:suppressAutoHyphens/>
        <w:spacing w:after="0" w:line="240" w:lineRule="auto"/>
        <w:ind w:firstLine="3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Adres strony internetowej:</w:t>
      </w:r>
      <w:r w:rsidR="00EA2D97">
        <w:rPr>
          <w:rFonts w:ascii="Times New Roman" w:eastAsia="Times New Roman" w:hAnsi="Times New Roman" w:cs="Times New Roman"/>
          <w:sz w:val="24"/>
          <w:szCs w:val="24"/>
          <w:lang w:eastAsia="ar-SA"/>
        </w:rPr>
        <w:t xml:space="preserve"> </w:t>
      </w:r>
      <w:r w:rsidRPr="00215CB4">
        <w:rPr>
          <w:rFonts w:ascii="Times New Roman" w:eastAsia="Times New Roman" w:hAnsi="Times New Roman" w:cs="Times New Roman"/>
          <w:sz w:val="24"/>
          <w:szCs w:val="24"/>
          <w:lang w:eastAsia="ar-SA"/>
        </w:rPr>
        <w:t>www.bip.powiat.wloclawski.pl</w:t>
      </w:r>
    </w:p>
    <w:p w:rsidR="003B387F" w:rsidRPr="00CC76AB" w:rsidRDefault="003B387F" w:rsidP="003B387F">
      <w:pPr>
        <w:pStyle w:val="Akapitzlist"/>
        <w:numPr>
          <w:ilvl w:val="0"/>
          <w:numId w:val="26"/>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t>Informacje dotyczące walut obcych, w jakich mogą być prowadzone  rozliczenia między zamawiającym a wykonawcą, jeżeli zamawiający przewiduje rozliczenia w walutach obcych</w:t>
      </w:r>
      <w:r w:rsidRPr="00CC76AB">
        <w:rPr>
          <w:rFonts w:ascii="FrankfurtGothic" w:eastAsia="Times New Roman" w:hAnsi="FrankfurtGothic" w:cs="FrankfurtGothic"/>
          <w:color w:val="000000"/>
          <w:sz w:val="24"/>
          <w:szCs w:val="20"/>
          <w:lang w:eastAsia="ar-SA"/>
        </w:rPr>
        <w:t xml:space="preserve">: </w:t>
      </w:r>
      <w:r w:rsidRPr="00CC76AB">
        <w:rPr>
          <w:rFonts w:ascii="Times New Roman" w:eastAsia="Times New Roman" w:hAnsi="Times New Roman" w:cs="Times New Roman"/>
          <w:color w:val="000000"/>
          <w:sz w:val="24"/>
          <w:szCs w:val="24"/>
          <w:lang w:eastAsia="ar-SA"/>
        </w:rPr>
        <w:t>Zamawiający nie przewiduje rozliczeń w walutach obcych. Rozliczenia między zamawiającym, a wykonawcą będą prowadzone w złotych polskich</w:t>
      </w:r>
      <w:r w:rsidRPr="00CC76AB">
        <w:rPr>
          <w:rFonts w:ascii="FrankfurtGothic" w:eastAsia="Times New Roman" w:hAnsi="FrankfurtGothic" w:cs="FrankfurtGothic"/>
          <w:color w:val="000000"/>
          <w:sz w:val="19"/>
          <w:szCs w:val="20"/>
          <w:lang w:eastAsia="ar-SA"/>
        </w:rPr>
        <w:t>.</w:t>
      </w:r>
    </w:p>
    <w:p w:rsidR="003B387F" w:rsidRPr="00CC76AB" w:rsidRDefault="003B387F" w:rsidP="003B387F">
      <w:pPr>
        <w:pStyle w:val="Akapitzlist"/>
        <w:numPr>
          <w:ilvl w:val="0"/>
          <w:numId w:val="26"/>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t>Jeżeli zamawiający przewiduje aukcję elektroniczną</w:t>
      </w:r>
      <w:r w:rsidRPr="00CC76AB">
        <w:rPr>
          <w:rFonts w:ascii="FrankfurtGothic" w:eastAsia="Times New Roman" w:hAnsi="FrankfurtGothic" w:cs="FrankfurtGothic"/>
          <w:color w:val="000000"/>
          <w:sz w:val="24"/>
          <w:szCs w:val="20"/>
          <w:lang w:eastAsia="ar-SA"/>
        </w:rPr>
        <w:t>: nie dotyczy.</w:t>
      </w:r>
    </w:p>
    <w:p w:rsidR="003B387F" w:rsidRPr="00CC76AB" w:rsidRDefault="003B387F" w:rsidP="003B387F">
      <w:pPr>
        <w:pStyle w:val="Akapitzlist"/>
        <w:numPr>
          <w:ilvl w:val="0"/>
          <w:numId w:val="26"/>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0"/>
          <w:u w:val="single"/>
          <w:lang w:eastAsia="ar-SA"/>
        </w:rPr>
        <w:lastRenderedPageBreak/>
        <w:t>Wysokość zwrotu kosztów udziału w postępowaniu, jeżeli zamawiający przewiduje ich zwrot</w:t>
      </w:r>
      <w:r w:rsidRPr="00CC76AB">
        <w:rPr>
          <w:rFonts w:ascii="FrankfurtGothic" w:eastAsia="Times New Roman" w:hAnsi="FrankfurtGothic" w:cs="FrankfurtGothic"/>
          <w:sz w:val="24"/>
          <w:szCs w:val="20"/>
          <w:lang w:eastAsia="ar-SA"/>
        </w:rPr>
        <w:t>:</w:t>
      </w:r>
      <w:r w:rsidRPr="00CC76AB">
        <w:rPr>
          <w:rFonts w:ascii="Times New Roman" w:eastAsia="Times New Roman" w:hAnsi="Times New Roman" w:cs="Times New Roman"/>
          <w:sz w:val="24"/>
          <w:szCs w:val="24"/>
          <w:lang w:eastAsia="ar-SA"/>
        </w:rPr>
        <w:t>Zamawiający nie przewiduje zwrotu kosztów udziału w postępowaniu.</w:t>
      </w:r>
    </w:p>
    <w:p w:rsidR="003B387F" w:rsidRPr="00CC76AB" w:rsidRDefault="003B387F" w:rsidP="003B387F">
      <w:pPr>
        <w:pStyle w:val="Akapitzlist"/>
        <w:numPr>
          <w:ilvl w:val="0"/>
          <w:numId w:val="26"/>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hAnsi="Times New Roman" w:cs="Times New Roman"/>
          <w:sz w:val="24"/>
          <w:szCs w:val="24"/>
          <w:u w:val="single"/>
        </w:rPr>
        <w:t xml:space="preserve">Zamawiający </w:t>
      </w:r>
      <w:r w:rsidR="00835AD4">
        <w:rPr>
          <w:rFonts w:ascii="Times New Roman" w:hAnsi="Times New Roman" w:cs="Times New Roman"/>
          <w:sz w:val="24"/>
          <w:szCs w:val="24"/>
          <w:u w:val="single"/>
        </w:rPr>
        <w:t xml:space="preserve">nie </w:t>
      </w:r>
      <w:r w:rsidRPr="00835AD4">
        <w:rPr>
          <w:rFonts w:ascii="Times New Roman" w:hAnsi="Times New Roman" w:cs="Times New Roman"/>
          <w:bCs/>
          <w:sz w:val="24"/>
          <w:szCs w:val="24"/>
          <w:u w:val="single"/>
        </w:rPr>
        <w:t>przewiduje</w:t>
      </w:r>
      <w:r w:rsidRPr="00CC76AB">
        <w:rPr>
          <w:rFonts w:ascii="Times New Roman" w:hAnsi="Times New Roman" w:cs="Times New Roman"/>
          <w:b/>
          <w:bCs/>
          <w:sz w:val="24"/>
          <w:szCs w:val="24"/>
          <w:u w:val="single"/>
        </w:rPr>
        <w:t xml:space="preserve"> </w:t>
      </w:r>
      <w:r w:rsidRPr="00CC76AB">
        <w:rPr>
          <w:rFonts w:ascii="Times New Roman" w:hAnsi="Times New Roman" w:cs="Times New Roman"/>
          <w:sz w:val="24"/>
          <w:szCs w:val="24"/>
          <w:u w:val="single"/>
        </w:rPr>
        <w:t>wymaga</w:t>
      </w:r>
      <w:r w:rsidR="00835AD4">
        <w:rPr>
          <w:rFonts w:ascii="Times New Roman" w:hAnsi="Times New Roman" w:cs="Times New Roman"/>
          <w:sz w:val="24"/>
          <w:szCs w:val="24"/>
          <w:u w:val="single"/>
        </w:rPr>
        <w:t>ń</w:t>
      </w:r>
      <w:r w:rsidRPr="00CC76AB">
        <w:rPr>
          <w:rFonts w:ascii="Times New Roman" w:hAnsi="Times New Roman" w:cs="Times New Roman"/>
          <w:sz w:val="24"/>
          <w:szCs w:val="24"/>
          <w:u w:val="single"/>
        </w:rPr>
        <w:t>, o których mowa w art. 29 ust. 3a</w:t>
      </w:r>
      <w:r w:rsidR="00835AD4">
        <w:rPr>
          <w:rFonts w:ascii="Times New Roman" w:hAnsi="Times New Roman" w:cs="Times New Roman"/>
          <w:sz w:val="24"/>
          <w:szCs w:val="24"/>
          <w:u w:val="single"/>
        </w:rPr>
        <w:t>.</w:t>
      </w:r>
    </w:p>
    <w:p w:rsidR="003B387F" w:rsidRPr="00CC76AB" w:rsidRDefault="003B387F" w:rsidP="003B387F">
      <w:pPr>
        <w:pStyle w:val="Akapitzlist"/>
        <w:numPr>
          <w:ilvl w:val="0"/>
          <w:numId w:val="26"/>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hAnsi="Times New Roman" w:cs="Times New Roman"/>
          <w:sz w:val="24"/>
          <w:szCs w:val="24"/>
          <w:u w:val="single"/>
        </w:rPr>
        <w:t>Zamawiający nie przewiduje wymagań, o których mowa w art. 29 ust. 4</w:t>
      </w:r>
      <w:r w:rsidRPr="00CC76AB">
        <w:rPr>
          <w:rFonts w:ascii="Times New Roman" w:hAnsi="Times New Roman" w:cs="Times New Roman"/>
          <w:sz w:val="24"/>
          <w:szCs w:val="24"/>
        </w:rPr>
        <w:t>.</w:t>
      </w:r>
    </w:p>
    <w:p w:rsidR="003B387F" w:rsidRPr="00CC76AB" w:rsidRDefault="003B387F" w:rsidP="003B387F">
      <w:pPr>
        <w:pStyle w:val="Akapitzlist"/>
        <w:numPr>
          <w:ilvl w:val="0"/>
          <w:numId w:val="26"/>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4"/>
          <w:u w:val="single"/>
          <w:lang w:eastAsia="ar-SA"/>
        </w:rPr>
        <w:t>Zamawiający nie zastrzega obowiązku osobistego wykonania przez wykonawcę kluczowych części zamówienia</w:t>
      </w:r>
      <w:r w:rsidRPr="00CC76AB">
        <w:rPr>
          <w:rFonts w:ascii="Times New Roman" w:eastAsia="Times New Roman" w:hAnsi="Times New Roman" w:cs="Times New Roman"/>
          <w:sz w:val="24"/>
          <w:szCs w:val="24"/>
          <w:lang w:eastAsia="ar-SA"/>
        </w:rPr>
        <w:t>.</w:t>
      </w:r>
    </w:p>
    <w:p w:rsidR="003B387F" w:rsidRDefault="003B387F" w:rsidP="003B387F">
      <w:pPr>
        <w:pStyle w:val="Akapitzlist"/>
        <w:numPr>
          <w:ilvl w:val="0"/>
          <w:numId w:val="28"/>
        </w:numPr>
        <w:tabs>
          <w:tab w:val="left" w:leader="dot" w:pos="-2340"/>
          <w:tab w:val="left" w:pos="540"/>
        </w:tabs>
        <w:suppressAutoHyphens/>
        <w:spacing w:after="0" w:line="240" w:lineRule="auto"/>
        <w:ind w:left="357" w:hanging="357"/>
        <w:jc w:val="both"/>
        <w:rPr>
          <w:rFonts w:ascii="Times New Roman" w:hAnsi="Times New Roman" w:cs="Times New Roman"/>
          <w:sz w:val="24"/>
          <w:szCs w:val="24"/>
        </w:rPr>
      </w:pPr>
      <w:r w:rsidRPr="00CC76AB">
        <w:rPr>
          <w:rFonts w:ascii="Times New Roman" w:hAnsi="Times New Roman" w:cs="Times New Roman"/>
          <w:sz w:val="24"/>
          <w:szCs w:val="24"/>
          <w:u w:val="single"/>
        </w:rPr>
        <w:t>Wymóg lub możliwość złożenia ofert w postaci katalogów elektronicznych lub dołączenia katalogów elektronicznych do oferty</w:t>
      </w:r>
      <w:r w:rsidRPr="00CC76AB">
        <w:rPr>
          <w:rFonts w:ascii="Times New Roman" w:hAnsi="Times New Roman" w:cs="Times New Roman"/>
          <w:sz w:val="24"/>
          <w:szCs w:val="24"/>
        </w:rPr>
        <w:t>: nie dotyczy</w:t>
      </w:r>
    </w:p>
    <w:p w:rsidR="00172928" w:rsidRPr="00172928" w:rsidRDefault="003B387F" w:rsidP="00172928">
      <w:pPr>
        <w:pStyle w:val="Akapitzlist"/>
        <w:numPr>
          <w:ilvl w:val="0"/>
          <w:numId w:val="28"/>
        </w:numPr>
        <w:tabs>
          <w:tab w:val="left" w:leader="dot" w:pos="-2340"/>
          <w:tab w:val="left" w:pos="540"/>
        </w:tabs>
        <w:suppressAutoHyphens/>
        <w:spacing w:after="0" w:line="240" w:lineRule="auto"/>
        <w:ind w:left="357" w:hanging="357"/>
        <w:jc w:val="both"/>
        <w:rPr>
          <w:rFonts w:ascii="Times New Roman" w:hAnsi="Times New Roman" w:cs="Times New Roman"/>
          <w:sz w:val="24"/>
          <w:szCs w:val="24"/>
        </w:rPr>
      </w:pPr>
      <w:r w:rsidRPr="00CC76AB">
        <w:rPr>
          <w:rFonts w:ascii="Times New Roman" w:eastAsia="Times New Roman" w:hAnsi="Times New Roman" w:cs="Times New Roman"/>
          <w:sz w:val="24"/>
          <w:szCs w:val="24"/>
          <w:u w:val="single"/>
          <w:lang w:eastAsia="pl-PL"/>
        </w:rPr>
        <w:t>Liczba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w:t>
      </w:r>
      <w:r w:rsidRPr="00CC76AB">
        <w:rPr>
          <w:rFonts w:ascii="Times New Roman" w:eastAsia="Times New Roman" w:hAnsi="Times New Roman" w:cs="Times New Roman"/>
          <w:sz w:val="24"/>
          <w:szCs w:val="24"/>
          <w:lang w:eastAsia="pl-PL"/>
        </w:rPr>
        <w:t>: nie dotyczy.</w:t>
      </w:r>
    </w:p>
    <w:p w:rsidR="00172928" w:rsidRPr="000A7C88" w:rsidRDefault="00172928" w:rsidP="00172928">
      <w:pPr>
        <w:pStyle w:val="Akapitzlist"/>
        <w:numPr>
          <w:ilvl w:val="0"/>
          <w:numId w:val="28"/>
        </w:numPr>
        <w:tabs>
          <w:tab w:val="left" w:leader="dot" w:pos="-2340"/>
          <w:tab w:val="left" w:pos="540"/>
        </w:tabs>
        <w:suppressAutoHyphens/>
        <w:spacing w:after="120" w:line="240" w:lineRule="auto"/>
        <w:ind w:left="357" w:hanging="357"/>
        <w:contextualSpacing w:val="0"/>
        <w:jc w:val="both"/>
        <w:rPr>
          <w:rFonts w:ascii="Times New Roman" w:hAnsi="Times New Roman" w:cs="Times New Roman"/>
          <w:sz w:val="24"/>
          <w:szCs w:val="24"/>
        </w:rPr>
      </w:pPr>
      <w:r w:rsidRPr="000A7C88">
        <w:rPr>
          <w:rFonts w:ascii="Times New Roman" w:hAnsi="Times New Roman" w:cs="Times New Roman"/>
          <w:sz w:val="24"/>
          <w:szCs w:val="24"/>
          <w:u w:val="single"/>
        </w:rPr>
        <w:t>Klauzula informacyjna z art. 13 RODO dotycząca przetwarzania danych osobowych w celu związanym z postępowaniem o udzielenie zamówienia publicznego</w:t>
      </w:r>
      <w:r w:rsidR="000A7C88">
        <w:rPr>
          <w:rFonts w:ascii="Times New Roman" w:hAnsi="Times New Roman" w:cs="Times New Roman"/>
          <w:sz w:val="24"/>
          <w:szCs w:val="24"/>
          <w:u w:val="single"/>
        </w:rPr>
        <w:t>:</w:t>
      </w:r>
    </w:p>
    <w:p w:rsidR="00172928" w:rsidRPr="00EC099A" w:rsidRDefault="00172928" w:rsidP="00EA2D97">
      <w:pPr>
        <w:spacing w:after="0" w:line="240" w:lineRule="auto"/>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 xml:space="preserve">Zgodnie z art. 13 ust.1 i 2 </w:t>
      </w:r>
      <w:r w:rsidRPr="00EC099A">
        <w:rPr>
          <w:rFonts w:ascii="Times New Roman" w:hAnsi="Times New Roman" w:cs="Times New Roman"/>
          <w:sz w:val="24"/>
          <w:szCs w:val="24"/>
        </w:rPr>
        <w:t>rozporządzenia Parlamentu Europejskiego i Rady (UE) 2016/679 z dnia 27 kwietnia 2016 r. w sprawie ochrony osób fizycznych w związku</w:t>
      </w:r>
      <w:r w:rsidR="00EA2D97">
        <w:rPr>
          <w:rFonts w:ascii="Times New Roman" w:hAnsi="Times New Roman" w:cs="Times New Roman"/>
          <w:sz w:val="24"/>
          <w:szCs w:val="24"/>
        </w:rPr>
        <w:t xml:space="preserve"> </w:t>
      </w:r>
      <w:r w:rsidRPr="00EC099A">
        <w:rPr>
          <w:rFonts w:ascii="Times New Roman" w:hAnsi="Times New Roman" w:cs="Times New Roman"/>
          <w:sz w:val="24"/>
          <w:szCs w:val="24"/>
        </w:rPr>
        <w:t xml:space="preserve">z przetwarzaniem danych osobowych i w sprawie swobodnego przepływu takich danych oraz uchylenia dyrektywy 95/46/WE (ogólne rozporządzenie o ochronie danych) (Dz. Urz. UE L 119 z 04.05.2016, str. 1), </w:t>
      </w:r>
      <w:r w:rsidRPr="00EC099A">
        <w:rPr>
          <w:rFonts w:ascii="Times New Roman" w:eastAsia="Times New Roman" w:hAnsi="Times New Roman" w:cs="Times New Roman"/>
          <w:sz w:val="24"/>
          <w:szCs w:val="24"/>
          <w:lang w:eastAsia="pl-PL"/>
        </w:rPr>
        <w:t xml:space="preserve">dalej „RODO”, informuję, że: </w:t>
      </w:r>
    </w:p>
    <w:p w:rsidR="00172928" w:rsidRPr="00EC099A" w:rsidRDefault="00172928" w:rsidP="00EA2D97">
      <w:pPr>
        <w:pStyle w:val="Akapitzlist"/>
        <w:numPr>
          <w:ilvl w:val="0"/>
          <w:numId w:val="38"/>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administratorem Pani/Pana danych osobowych jest</w:t>
      </w:r>
      <w:r w:rsidRPr="00EC099A">
        <w:rPr>
          <w:rFonts w:ascii="Times New Roman" w:eastAsia="Times New Roman" w:hAnsi="Times New Roman" w:cs="Times New Roman"/>
          <w:color w:val="FF0000"/>
          <w:sz w:val="24"/>
          <w:szCs w:val="24"/>
          <w:lang w:eastAsia="pl-PL"/>
        </w:rPr>
        <w:t xml:space="preserve"> </w:t>
      </w:r>
      <w:r w:rsidRPr="00EC099A">
        <w:rPr>
          <w:rFonts w:ascii="Times New Roman" w:eastAsia="Times New Roman" w:hAnsi="Times New Roman" w:cs="Times New Roman"/>
          <w:sz w:val="24"/>
          <w:szCs w:val="24"/>
          <w:lang w:eastAsia="pl-PL"/>
        </w:rPr>
        <w:t xml:space="preserve">Starosta Włocławski z siedzibą w Starostwie Powiatowym we Włocławku, ul. Cyganka 28, 87-800 Włocławek, tel. 54 230-46-48 </w:t>
      </w:r>
    </w:p>
    <w:p w:rsidR="00172928" w:rsidRPr="00EC099A" w:rsidRDefault="00172928" w:rsidP="00EA2D97">
      <w:pPr>
        <w:pStyle w:val="Akapitzlist"/>
        <w:numPr>
          <w:ilvl w:val="0"/>
          <w:numId w:val="38"/>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inspektorem ochrony danych osobowych w Starostwie Powiatowym we Włocławku</w:t>
      </w:r>
      <w:r w:rsidRPr="00EC099A">
        <w:rPr>
          <w:rFonts w:ascii="Times New Roman" w:eastAsia="Times New Roman" w:hAnsi="Times New Roman" w:cs="Times New Roman"/>
          <w:i/>
          <w:sz w:val="24"/>
          <w:szCs w:val="24"/>
          <w:lang w:eastAsia="pl-PL"/>
        </w:rPr>
        <w:t xml:space="preserve"> </w:t>
      </w:r>
      <w:r w:rsidRPr="00EC099A">
        <w:rPr>
          <w:rFonts w:ascii="Times New Roman" w:eastAsia="Times New Roman" w:hAnsi="Times New Roman" w:cs="Times New Roman"/>
          <w:sz w:val="24"/>
          <w:szCs w:val="24"/>
          <w:lang w:eastAsia="pl-PL"/>
        </w:rPr>
        <w:t xml:space="preserve"> jest Pani Emilia Kordylewska </w:t>
      </w:r>
      <w:r w:rsidRPr="00EC099A">
        <w:rPr>
          <w:rFonts w:ascii="Times New Roman" w:eastAsia="Times New Roman" w:hAnsi="Times New Roman" w:cs="Times New Roman"/>
          <w:i/>
          <w:sz w:val="24"/>
          <w:szCs w:val="24"/>
          <w:lang w:eastAsia="pl-PL"/>
        </w:rPr>
        <w:t xml:space="preserve">- </w:t>
      </w:r>
      <w:r w:rsidRPr="00EC099A">
        <w:rPr>
          <w:rFonts w:ascii="Times New Roman" w:eastAsia="Times New Roman" w:hAnsi="Times New Roman" w:cs="Times New Roman"/>
          <w:i/>
          <w:color w:val="FF0000"/>
          <w:sz w:val="24"/>
          <w:szCs w:val="24"/>
          <w:lang w:eastAsia="pl-PL"/>
        </w:rPr>
        <w:t xml:space="preserve"> </w:t>
      </w:r>
      <w:r w:rsidRPr="00EC099A">
        <w:rPr>
          <w:rFonts w:ascii="Times New Roman" w:eastAsia="Times New Roman" w:hAnsi="Times New Roman" w:cs="Times New Roman"/>
          <w:sz w:val="24"/>
          <w:szCs w:val="24"/>
          <w:lang w:eastAsia="pl-PL"/>
        </w:rPr>
        <w:t>tel.</w:t>
      </w:r>
      <w:r w:rsidRPr="00EC099A">
        <w:rPr>
          <w:rFonts w:ascii="Times New Roman" w:eastAsia="Times New Roman" w:hAnsi="Times New Roman" w:cs="Times New Roman"/>
          <w:i/>
          <w:color w:val="FF0000"/>
          <w:sz w:val="24"/>
          <w:szCs w:val="24"/>
          <w:lang w:eastAsia="pl-PL"/>
        </w:rPr>
        <w:t xml:space="preserve"> </w:t>
      </w:r>
      <w:r w:rsidRPr="00EC099A">
        <w:rPr>
          <w:rFonts w:ascii="Times New Roman" w:eastAsia="Times New Roman" w:hAnsi="Times New Roman" w:cs="Times New Roman"/>
          <w:sz w:val="24"/>
          <w:szCs w:val="24"/>
          <w:lang w:eastAsia="pl-PL"/>
        </w:rPr>
        <w:t xml:space="preserve">54 230-46-33, e-mail: </w:t>
      </w:r>
      <w:hyperlink r:id="rId11" w:history="1">
        <w:r w:rsidRPr="00EC099A">
          <w:rPr>
            <w:rStyle w:val="Hipercze"/>
            <w:rFonts w:ascii="Times New Roman" w:eastAsia="Times New Roman" w:hAnsi="Times New Roman" w:cs="Times New Roman"/>
            <w:sz w:val="24"/>
            <w:szCs w:val="24"/>
            <w:lang w:eastAsia="pl-PL"/>
          </w:rPr>
          <w:t>abi@powiat.wloclawski.pl</w:t>
        </w:r>
      </w:hyperlink>
    </w:p>
    <w:p w:rsidR="00172928" w:rsidRPr="00EC099A" w:rsidRDefault="00172928" w:rsidP="00EA2D97">
      <w:pPr>
        <w:pStyle w:val="Akapitzlist"/>
        <w:numPr>
          <w:ilvl w:val="0"/>
          <w:numId w:val="38"/>
        </w:numPr>
        <w:spacing w:after="0" w:line="240" w:lineRule="auto"/>
        <w:ind w:left="425" w:hanging="425"/>
        <w:contextualSpacing w:val="0"/>
        <w:jc w:val="both"/>
        <w:rPr>
          <w:rFonts w:ascii="Times New Roman" w:eastAsia="Times New Roman" w:hAnsi="Times New Roman" w:cs="Times New Roman"/>
          <w:b/>
          <w:i/>
          <w:sz w:val="24"/>
          <w:szCs w:val="24"/>
          <w:lang w:eastAsia="pl-PL"/>
        </w:rPr>
      </w:pPr>
      <w:r w:rsidRPr="00EC099A">
        <w:rPr>
          <w:rFonts w:ascii="Times New Roman" w:eastAsia="Times New Roman" w:hAnsi="Times New Roman" w:cs="Times New Roman"/>
          <w:sz w:val="24"/>
          <w:szCs w:val="24"/>
          <w:lang w:eastAsia="pl-PL"/>
        </w:rPr>
        <w:t xml:space="preserve">Pani/Pana dane osobowe przetwarzane będą na podstawie art. 6 ust. 1 lit. c RODO w celu </w:t>
      </w:r>
      <w:r w:rsidRPr="00EC099A">
        <w:rPr>
          <w:rFonts w:ascii="Times New Roman" w:hAnsi="Times New Roman" w:cs="Times New Roman"/>
          <w:sz w:val="24"/>
          <w:szCs w:val="24"/>
        </w:rPr>
        <w:t>związanym z postępowaniem o udzielenie zamówienia publicznego na przedmiotowe zadanie;</w:t>
      </w:r>
    </w:p>
    <w:p w:rsidR="00172928" w:rsidRPr="00EC099A" w:rsidRDefault="00172928" w:rsidP="00EA2D97">
      <w:pPr>
        <w:pStyle w:val="Akapitzlist"/>
        <w:numPr>
          <w:ilvl w:val="0"/>
          <w:numId w:val="38"/>
        </w:numPr>
        <w:spacing w:after="0" w:line="240" w:lineRule="auto"/>
        <w:ind w:left="357"/>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odbiorcami Pani/Pana danych osobowych będą osoby lub podmioty, którym udostępniona zostanie dokumentacja postępowania w oparciu o art. 8 oraz art. 96 ust. 3 ustawy z dnia 29 stycznia 2004 r. – Prawo zamówień publicznych (Dz. U. z 2018</w:t>
      </w:r>
      <w:r w:rsidR="002252B2">
        <w:rPr>
          <w:rFonts w:ascii="Times New Roman" w:eastAsia="Times New Roman" w:hAnsi="Times New Roman" w:cs="Times New Roman"/>
          <w:sz w:val="24"/>
          <w:szCs w:val="24"/>
          <w:lang w:eastAsia="pl-PL"/>
        </w:rPr>
        <w:t xml:space="preserve"> poz. 1986</w:t>
      </w:r>
      <w:r w:rsidRPr="00EC099A">
        <w:rPr>
          <w:rFonts w:ascii="Times New Roman" w:eastAsia="Times New Roman" w:hAnsi="Times New Roman" w:cs="Times New Roman"/>
          <w:sz w:val="24"/>
          <w:szCs w:val="24"/>
          <w:lang w:eastAsia="pl-PL"/>
        </w:rPr>
        <w:t xml:space="preserve">), dalej „ustawa </w:t>
      </w:r>
      <w:proofErr w:type="spellStart"/>
      <w:r w:rsidRPr="00EC099A">
        <w:rPr>
          <w:rFonts w:ascii="Times New Roman" w:eastAsia="Times New Roman" w:hAnsi="Times New Roman" w:cs="Times New Roman"/>
          <w:sz w:val="24"/>
          <w:szCs w:val="24"/>
          <w:lang w:eastAsia="pl-PL"/>
        </w:rPr>
        <w:t>Pzp</w:t>
      </w:r>
      <w:proofErr w:type="spellEnd"/>
      <w:r w:rsidRPr="00EC099A">
        <w:rPr>
          <w:rFonts w:ascii="Times New Roman" w:eastAsia="Times New Roman" w:hAnsi="Times New Roman" w:cs="Times New Roman"/>
          <w:sz w:val="24"/>
          <w:szCs w:val="24"/>
          <w:lang w:eastAsia="pl-PL"/>
        </w:rPr>
        <w:t>”;</w:t>
      </w:r>
    </w:p>
    <w:p w:rsidR="00172928" w:rsidRPr="00EC099A" w:rsidRDefault="00172928" w:rsidP="00EA2D97">
      <w:pPr>
        <w:pStyle w:val="Akapitzlist"/>
        <w:numPr>
          <w:ilvl w:val="0"/>
          <w:numId w:val="38"/>
        </w:numPr>
        <w:spacing w:after="0" w:line="240" w:lineRule="auto"/>
        <w:ind w:left="357"/>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 xml:space="preserve">Pani/Pana dane osobowe będą przechowywane, zgodnie z art. 97 ust. 1 ustawy </w:t>
      </w:r>
      <w:proofErr w:type="spellStart"/>
      <w:r w:rsidRPr="00EC099A">
        <w:rPr>
          <w:rFonts w:ascii="Times New Roman" w:eastAsia="Times New Roman" w:hAnsi="Times New Roman" w:cs="Times New Roman"/>
          <w:sz w:val="24"/>
          <w:szCs w:val="24"/>
          <w:lang w:eastAsia="pl-PL"/>
        </w:rPr>
        <w:t>Pzp</w:t>
      </w:r>
      <w:proofErr w:type="spellEnd"/>
      <w:r w:rsidRPr="00EC099A">
        <w:rPr>
          <w:rFonts w:ascii="Times New Roman" w:eastAsia="Times New Roman" w:hAnsi="Times New Roman" w:cs="Times New Roman"/>
          <w:sz w:val="24"/>
          <w:szCs w:val="24"/>
          <w:lang w:eastAsia="pl-PL"/>
        </w:rPr>
        <w:t>, przez okres 4 lat od dnia zakończenia postępowania o udzielenie zamówienia, a jeżeli czas trwania umowy przekracza 4 lata, okres przechowywania obejmuje cały czas trwania umowy;</w:t>
      </w:r>
    </w:p>
    <w:p w:rsidR="00172928" w:rsidRPr="00EC099A" w:rsidRDefault="00172928" w:rsidP="00EA2D97">
      <w:pPr>
        <w:pStyle w:val="Akapitzlist"/>
        <w:numPr>
          <w:ilvl w:val="0"/>
          <w:numId w:val="38"/>
        </w:numPr>
        <w:spacing w:after="0" w:line="240" w:lineRule="auto"/>
        <w:ind w:left="357"/>
        <w:contextualSpacing w:val="0"/>
        <w:jc w:val="both"/>
        <w:rPr>
          <w:rFonts w:ascii="Times New Roman" w:eastAsia="Times New Roman" w:hAnsi="Times New Roman" w:cs="Times New Roman"/>
          <w:b/>
          <w:i/>
          <w:sz w:val="24"/>
          <w:szCs w:val="24"/>
          <w:lang w:eastAsia="pl-PL"/>
        </w:rPr>
      </w:pPr>
      <w:r w:rsidRPr="00EC099A">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EC099A">
        <w:rPr>
          <w:rFonts w:ascii="Times New Roman" w:eastAsia="Times New Roman" w:hAnsi="Times New Roman" w:cs="Times New Roman"/>
          <w:sz w:val="24"/>
          <w:szCs w:val="24"/>
          <w:lang w:eastAsia="pl-PL"/>
        </w:rPr>
        <w:t>Pzp</w:t>
      </w:r>
      <w:proofErr w:type="spellEnd"/>
      <w:r w:rsidRPr="00EC099A">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EC099A">
        <w:rPr>
          <w:rFonts w:ascii="Times New Roman" w:eastAsia="Times New Roman" w:hAnsi="Times New Roman" w:cs="Times New Roman"/>
          <w:sz w:val="24"/>
          <w:szCs w:val="24"/>
          <w:lang w:eastAsia="pl-PL"/>
        </w:rPr>
        <w:t>Pzp</w:t>
      </w:r>
      <w:proofErr w:type="spellEnd"/>
      <w:r w:rsidRPr="00EC099A">
        <w:rPr>
          <w:rFonts w:ascii="Times New Roman" w:eastAsia="Times New Roman" w:hAnsi="Times New Roman" w:cs="Times New Roman"/>
          <w:sz w:val="24"/>
          <w:szCs w:val="24"/>
          <w:lang w:eastAsia="pl-PL"/>
        </w:rPr>
        <w:t xml:space="preserve">;  </w:t>
      </w:r>
    </w:p>
    <w:p w:rsidR="00172928" w:rsidRPr="00EC099A" w:rsidRDefault="00172928" w:rsidP="00EA2D97">
      <w:pPr>
        <w:pStyle w:val="Akapitzlist"/>
        <w:numPr>
          <w:ilvl w:val="0"/>
          <w:numId w:val="38"/>
        </w:numPr>
        <w:spacing w:after="0" w:line="240" w:lineRule="auto"/>
        <w:ind w:left="357"/>
        <w:contextualSpacing w:val="0"/>
        <w:jc w:val="both"/>
        <w:rPr>
          <w:rFonts w:ascii="Times New Roman" w:hAnsi="Times New Roman" w:cs="Times New Roman"/>
          <w:sz w:val="24"/>
          <w:szCs w:val="24"/>
        </w:rPr>
      </w:pPr>
      <w:r w:rsidRPr="00EC099A">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rsidR="00172928" w:rsidRPr="00EC099A" w:rsidRDefault="00172928" w:rsidP="00EA2D97">
      <w:pPr>
        <w:pStyle w:val="Akapitzlist"/>
        <w:numPr>
          <w:ilvl w:val="0"/>
          <w:numId w:val="38"/>
        </w:numPr>
        <w:spacing w:after="0" w:line="240" w:lineRule="auto"/>
        <w:ind w:left="357"/>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posiada Pani/Pan:</w:t>
      </w:r>
    </w:p>
    <w:p w:rsidR="00172928" w:rsidRPr="00EC099A" w:rsidRDefault="00172928" w:rsidP="00EA2D97">
      <w:pPr>
        <w:pStyle w:val="Akapitzlist"/>
        <w:numPr>
          <w:ilvl w:val="0"/>
          <w:numId w:val="39"/>
        </w:numPr>
        <w:spacing w:after="0" w:line="240" w:lineRule="auto"/>
        <w:ind w:left="357" w:hanging="283"/>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na podstawie art. 15 RODO prawo dostępu do danych osobowych Pani/Pana dotyczących;</w:t>
      </w:r>
    </w:p>
    <w:p w:rsidR="00172928" w:rsidRPr="00EC099A" w:rsidRDefault="00172928" w:rsidP="00EA2D97">
      <w:pPr>
        <w:pStyle w:val="Akapitzlist"/>
        <w:numPr>
          <w:ilvl w:val="0"/>
          <w:numId w:val="39"/>
        </w:numPr>
        <w:spacing w:after="0" w:line="240" w:lineRule="auto"/>
        <w:ind w:left="357" w:hanging="283"/>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na podstawie art. 16 RODO prawo do sprostowania Pani/Pana danych osobowych</w:t>
      </w:r>
      <w:r w:rsidRPr="00EC099A">
        <w:rPr>
          <w:rStyle w:val="Odwoanieprzypisudolnego"/>
          <w:rFonts w:ascii="Times New Roman" w:eastAsia="Times New Roman" w:hAnsi="Times New Roman" w:cs="Times New Roman"/>
          <w:sz w:val="24"/>
          <w:szCs w:val="24"/>
          <w:lang w:eastAsia="pl-PL"/>
        </w:rPr>
        <w:footnoteReference w:id="1"/>
      </w:r>
      <w:r w:rsidRPr="00EC099A">
        <w:rPr>
          <w:rFonts w:ascii="Times New Roman" w:eastAsia="Times New Roman" w:hAnsi="Times New Roman" w:cs="Times New Roman"/>
          <w:sz w:val="24"/>
          <w:szCs w:val="24"/>
          <w:lang w:eastAsia="pl-PL"/>
        </w:rPr>
        <w:t>;</w:t>
      </w:r>
    </w:p>
    <w:p w:rsidR="00172928" w:rsidRPr="00EC099A" w:rsidRDefault="00172928" w:rsidP="00EA2D97">
      <w:pPr>
        <w:pStyle w:val="Akapitzlist"/>
        <w:numPr>
          <w:ilvl w:val="0"/>
          <w:numId w:val="39"/>
        </w:numPr>
        <w:spacing w:after="0" w:line="240" w:lineRule="auto"/>
        <w:ind w:left="357" w:hanging="283"/>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lastRenderedPageBreak/>
        <w:t>na podstawie art. 18 RODO prawo żądania od administratora ograniczenia przetwarzania danych osobowych z zastrzeżeniem przypadków, o których mowa w art. 18 ust. 2 RODO</w:t>
      </w:r>
      <w:r w:rsidRPr="00EC099A">
        <w:rPr>
          <w:rStyle w:val="Odwoanieprzypisudolnego"/>
          <w:rFonts w:ascii="Times New Roman" w:eastAsia="Times New Roman" w:hAnsi="Times New Roman" w:cs="Times New Roman"/>
          <w:sz w:val="24"/>
          <w:szCs w:val="24"/>
          <w:lang w:eastAsia="pl-PL"/>
        </w:rPr>
        <w:footnoteReference w:id="2"/>
      </w:r>
      <w:r w:rsidRPr="00EC099A">
        <w:rPr>
          <w:rFonts w:ascii="Times New Roman" w:eastAsia="Times New Roman" w:hAnsi="Times New Roman" w:cs="Times New Roman"/>
          <w:sz w:val="24"/>
          <w:szCs w:val="24"/>
          <w:lang w:eastAsia="pl-PL"/>
        </w:rPr>
        <w:t xml:space="preserve">;  </w:t>
      </w:r>
    </w:p>
    <w:p w:rsidR="00172928" w:rsidRPr="00EC099A" w:rsidRDefault="00172928" w:rsidP="00EA2D97">
      <w:pPr>
        <w:pStyle w:val="Akapitzlist"/>
        <w:numPr>
          <w:ilvl w:val="0"/>
          <w:numId w:val="39"/>
        </w:numPr>
        <w:spacing w:after="0" w:line="240" w:lineRule="auto"/>
        <w:ind w:left="357" w:hanging="284"/>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rsidR="00172928" w:rsidRPr="00EC099A" w:rsidRDefault="00172928" w:rsidP="00EA2D97">
      <w:pPr>
        <w:pStyle w:val="Akapitzlist"/>
        <w:numPr>
          <w:ilvl w:val="0"/>
          <w:numId w:val="38"/>
        </w:numPr>
        <w:spacing w:after="0" w:line="240" w:lineRule="auto"/>
        <w:ind w:left="357"/>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nie przysługuje Pani/Panu:</w:t>
      </w:r>
    </w:p>
    <w:p w:rsidR="00172928" w:rsidRPr="00EC099A" w:rsidRDefault="00172928" w:rsidP="00EA2D97">
      <w:pPr>
        <w:pStyle w:val="Akapitzlist"/>
        <w:numPr>
          <w:ilvl w:val="0"/>
          <w:numId w:val="40"/>
        </w:numPr>
        <w:spacing w:after="0" w:line="240" w:lineRule="auto"/>
        <w:ind w:left="357" w:hanging="283"/>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w związku z art. 17 ust. 3 lit. b, d lub e RODO prawo do usunięcia danych osobowych;</w:t>
      </w:r>
    </w:p>
    <w:p w:rsidR="00172928" w:rsidRPr="00EC099A" w:rsidRDefault="00172928" w:rsidP="00EA2D97">
      <w:pPr>
        <w:pStyle w:val="Akapitzlist"/>
        <w:numPr>
          <w:ilvl w:val="0"/>
          <w:numId w:val="40"/>
        </w:numPr>
        <w:spacing w:after="0" w:line="240" w:lineRule="auto"/>
        <w:ind w:left="357" w:hanging="283"/>
        <w:contextualSpacing w:val="0"/>
        <w:jc w:val="both"/>
        <w:rPr>
          <w:rFonts w:ascii="Times New Roman" w:eastAsia="Times New Roman" w:hAnsi="Times New Roman" w:cs="Times New Roman"/>
          <w:b/>
          <w:i/>
          <w:sz w:val="24"/>
          <w:szCs w:val="24"/>
          <w:lang w:eastAsia="pl-PL"/>
        </w:rPr>
      </w:pPr>
      <w:r w:rsidRPr="00EC099A">
        <w:rPr>
          <w:rFonts w:ascii="Times New Roman" w:eastAsia="Times New Roman" w:hAnsi="Times New Roman" w:cs="Times New Roman"/>
          <w:sz w:val="24"/>
          <w:szCs w:val="24"/>
          <w:lang w:eastAsia="pl-PL"/>
        </w:rPr>
        <w:t>prawo do przenoszenia danych osobowych, o którym mowa w art. 20 RODO;</w:t>
      </w:r>
    </w:p>
    <w:p w:rsidR="00172928" w:rsidRPr="00EC099A" w:rsidRDefault="00172928" w:rsidP="00EA2D97">
      <w:pPr>
        <w:pStyle w:val="Akapitzlist"/>
        <w:numPr>
          <w:ilvl w:val="0"/>
          <w:numId w:val="40"/>
        </w:numPr>
        <w:spacing w:after="120" w:line="240" w:lineRule="auto"/>
        <w:ind w:left="358" w:hanging="284"/>
        <w:contextualSpacing w:val="0"/>
        <w:jc w:val="both"/>
        <w:rPr>
          <w:rFonts w:ascii="Times New Roman" w:eastAsia="Times New Roman" w:hAnsi="Times New Roman" w:cs="Times New Roman"/>
          <w:b/>
          <w:i/>
          <w:sz w:val="24"/>
          <w:szCs w:val="24"/>
          <w:lang w:eastAsia="pl-PL"/>
        </w:rPr>
      </w:pPr>
      <w:r w:rsidRPr="00EC099A">
        <w:rPr>
          <w:rFonts w:ascii="Times New Roman" w:eastAsia="Times New Roman" w:hAnsi="Times New Roman" w:cs="Times New Roman"/>
          <w:b/>
          <w:sz w:val="24"/>
          <w:szCs w:val="24"/>
          <w:lang w:eastAsia="pl-PL"/>
        </w:rPr>
        <w:t>na podstawie art. 21 RODO prawo sprzeciwu, wobec przetwarzania danych osobowych, gdyż podstawą prawną przetwarzania Pani/Pana danych osobowych jest art. 6 ust. 1 lit. c RODO</w:t>
      </w:r>
      <w:r w:rsidRPr="00EC099A">
        <w:rPr>
          <w:rFonts w:ascii="Times New Roman" w:eastAsia="Times New Roman" w:hAnsi="Times New Roman" w:cs="Times New Roman"/>
          <w:sz w:val="24"/>
          <w:szCs w:val="24"/>
          <w:lang w:eastAsia="pl-PL"/>
        </w:rPr>
        <w:t>.</w:t>
      </w:r>
    </w:p>
    <w:p w:rsidR="003B387F" w:rsidRPr="00215CB4" w:rsidRDefault="003B387F" w:rsidP="003B387F">
      <w:pPr>
        <w:suppressAutoHyphens/>
        <w:spacing w:after="120" w:line="240" w:lineRule="auto"/>
        <w:jc w:val="both"/>
        <w:rPr>
          <w:rFonts w:ascii="FrankfurtGothic" w:eastAsia="Times New Roman" w:hAnsi="FrankfurtGothic" w:cs="FrankfurtGothic"/>
          <w:color w:val="000000"/>
          <w:sz w:val="19"/>
          <w:szCs w:val="20"/>
          <w:lang w:eastAsia="ar-SA"/>
        </w:rPr>
      </w:pPr>
      <w:r w:rsidRPr="00215CB4">
        <w:rPr>
          <w:rFonts w:ascii="Times New Roman" w:eastAsia="Times New Roman" w:hAnsi="Times New Roman" w:cs="Times New Roman"/>
          <w:color w:val="000000"/>
          <w:sz w:val="24"/>
          <w:szCs w:val="20"/>
          <w:u w:val="single"/>
          <w:lang w:eastAsia="ar-SA"/>
        </w:rPr>
        <w:t>Załączniki do specyfikacji istotnych warunków zamówienia (SIWZ)</w:t>
      </w:r>
      <w:r w:rsidRPr="00215CB4">
        <w:rPr>
          <w:rFonts w:ascii="Times New Roman" w:eastAsia="Times New Roman" w:hAnsi="Times New Roman" w:cs="Times New Roman"/>
          <w:color w:val="000000"/>
          <w:sz w:val="24"/>
          <w:szCs w:val="20"/>
          <w:lang w:eastAsia="ar-SA"/>
        </w:rPr>
        <w:t>:</w:t>
      </w:r>
    </w:p>
    <w:p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Formularz oferty – zał. nr 1 do SIWZ</w:t>
      </w:r>
    </w:p>
    <w:p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spełniania warunków udziału w postępowaniu,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4"/>
          <w:lang w:eastAsia="ar-SA"/>
        </w:rPr>
        <w:t xml:space="preserve"> – zał. nr 2 do SIWZ,</w:t>
      </w:r>
    </w:p>
    <w:p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przesłanek wykluczenia z postępowania,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0"/>
          <w:lang w:eastAsia="ar-SA"/>
        </w:rPr>
        <w:t xml:space="preserve"> – zał. nr 3 do SIWZ,</w:t>
      </w:r>
    </w:p>
    <w:p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Oświadczenie o przynależności lub braku przynależności do tej samej grupy kapitałowej, o której mowa w art. 24 ust. 1 pkt 23 – zał. nr 4 do SIWZ,</w:t>
      </w:r>
    </w:p>
    <w:p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Wzór umowy – zał. nr 5 do SIWZ,</w:t>
      </w:r>
    </w:p>
    <w:p w:rsidR="003B387F" w:rsidRPr="00215CB4" w:rsidRDefault="003B387F" w:rsidP="00EC099A">
      <w:pPr>
        <w:numPr>
          <w:ilvl w:val="0"/>
          <w:numId w:val="1"/>
        </w:numPr>
        <w:suppressAutoHyphens/>
        <w:spacing w:after="480" w:line="240" w:lineRule="auto"/>
        <w:ind w:left="425" w:hanging="425"/>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D</w:t>
      </w:r>
      <w:r w:rsidRPr="00215CB4">
        <w:rPr>
          <w:rFonts w:ascii="Times New Roman" w:hAnsi="Times New Roman" w:cs="Times New Roman"/>
          <w:sz w:val="24"/>
          <w:szCs w:val="24"/>
        </w:rPr>
        <w:t>okumentacja projektowa, Sp</w:t>
      </w:r>
      <w:r>
        <w:rPr>
          <w:rFonts w:ascii="Times New Roman" w:hAnsi="Times New Roman" w:cs="Times New Roman"/>
          <w:sz w:val="24"/>
          <w:szCs w:val="24"/>
        </w:rPr>
        <w:t xml:space="preserve">ecyfikacja Techniczna Wykonania i </w:t>
      </w:r>
      <w:r w:rsidRPr="00215CB4">
        <w:rPr>
          <w:rFonts w:ascii="Times New Roman" w:hAnsi="Times New Roman" w:cs="Times New Roman"/>
          <w:sz w:val="24"/>
          <w:szCs w:val="24"/>
        </w:rPr>
        <w:t>Odbioru Robót Budowlanych oraz przedmiar</w:t>
      </w:r>
      <w:r>
        <w:rPr>
          <w:rFonts w:ascii="Times New Roman" w:hAnsi="Times New Roman" w:cs="Times New Roman"/>
          <w:sz w:val="24"/>
          <w:szCs w:val="24"/>
        </w:rPr>
        <w:t>y</w:t>
      </w:r>
      <w:r w:rsidRPr="00215CB4">
        <w:rPr>
          <w:rFonts w:ascii="Times New Roman" w:hAnsi="Times New Roman" w:cs="Times New Roman"/>
          <w:sz w:val="24"/>
          <w:szCs w:val="24"/>
        </w:rPr>
        <w:t xml:space="preserve"> robót </w:t>
      </w:r>
      <w:r>
        <w:rPr>
          <w:rFonts w:ascii="Times New Roman" w:eastAsia="Times New Roman" w:hAnsi="Times New Roman" w:cs="Times New Roman"/>
          <w:sz w:val="24"/>
          <w:szCs w:val="24"/>
          <w:lang w:eastAsia="ar-SA"/>
        </w:rPr>
        <w:t>- załącznik nr 6 do SIWZ.</w:t>
      </w:r>
    </w:p>
    <w:p w:rsidR="003B387F" w:rsidRPr="00215CB4" w:rsidRDefault="003B387F" w:rsidP="003B387F">
      <w:pPr>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Zatwierdził:</w:t>
      </w:r>
    </w:p>
    <w:p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Zarząd Powiatu we Włocławku</w:t>
      </w:r>
    </w:p>
    <w:p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p>
    <w:p w:rsidR="00A46727" w:rsidRDefault="00A46727" w:rsidP="003B387F">
      <w:pPr>
        <w:suppressAutoHyphens/>
        <w:spacing w:after="0" w:line="240" w:lineRule="auto"/>
        <w:rPr>
          <w:rFonts w:ascii="Times New Roman" w:eastAsia="Times New Roman" w:hAnsi="Times New Roman" w:cs="Times New Roman"/>
          <w:sz w:val="24"/>
          <w:szCs w:val="24"/>
          <w:lang w:eastAsia="ar-SA"/>
        </w:rPr>
      </w:pPr>
    </w:p>
    <w:p w:rsidR="00A46727" w:rsidRDefault="00A46727" w:rsidP="003B387F">
      <w:pPr>
        <w:suppressAutoHyphens/>
        <w:spacing w:after="0" w:line="240" w:lineRule="auto"/>
        <w:rPr>
          <w:rFonts w:ascii="Times New Roman" w:eastAsia="Times New Roman" w:hAnsi="Times New Roman" w:cs="Times New Roman"/>
          <w:sz w:val="24"/>
          <w:szCs w:val="24"/>
          <w:lang w:eastAsia="ar-SA"/>
        </w:rPr>
      </w:pPr>
    </w:p>
    <w:p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t>
      </w:r>
    </w:p>
    <w:p w:rsidR="002C327D" w:rsidRPr="00172928" w:rsidRDefault="003B387F" w:rsidP="00172928">
      <w:pPr>
        <w:suppressAutoHyphens/>
        <w:spacing w:after="0" w:line="240" w:lineRule="auto"/>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Włocławek, </w:t>
      </w:r>
      <w:r>
        <w:rPr>
          <w:rFonts w:ascii="Times New Roman" w:eastAsia="Times New Roman" w:hAnsi="Times New Roman" w:cs="Times New Roman"/>
          <w:sz w:val="20"/>
          <w:szCs w:val="20"/>
          <w:lang w:eastAsia="ar-SA"/>
        </w:rPr>
        <w:t xml:space="preserve">dnia </w:t>
      </w:r>
      <w:r w:rsidR="001E663B">
        <w:rPr>
          <w:rFonts w:ascii="Times New Roman" w:eastAsia="Times New Roman" w:hAnsi="Times New Roman" w:cs="Times New Roman"/>
          <w:sz w:val="20"/>
          <w:szCs w:val="20"/>
          <w:lang w:eastAsia="ar-SA"/>
        </w:rPr>
        <w:t>29</w:t>
      </w:r>
      <w:r>
        <w:rPr>
          <w:rFonts w:ascii="Times New Roman" w:eastAsia="Times New Roman" w:hAnsi="Times New Roman" w:cs="Times New Roman"/>
          <w:sz w:val="20"/>
          <w:szCs w:val="20"/>
          <w:lang w:eastAsia="ar-SA"/>
        </w:rPr>
        <w:t xml:space="preserve"> </w:t>
      </w:r>
      <w:r w:rsidR="00835AD4">
        <w:rPr>
          <w:rFonts w:ascii="Times New Roman" w:eastAsia="Times New Roman" w:hAnsi="Times New Roman" w:cs="Times New Roman"/>
          <w:sz w:val="20"/>
          <w:szCs w:val="20"/>
          <w:lang w:eastAsia="ar-SA"/>
        </w:rPr>
        <w:t>listopad</w:t>
      </w:r>
      <w:r>
        <w:rPr>
          <w:rFonts w:ascii="Times New Roman" w:eastAsia="Times New Roman" w:hAnsi="Times New Roman" w:cs="Times New Roman"/>
          <w:sz w:val="20"/>
          <w:szCs w:val="20"/>
          <w:lang w:eastAsia="ar-SA"/>
        </w:rPr>
        <w:t xml:space="preserve"> 2018  r.</w:t>
      </w:r>
    </w:p>
    <w:sectPr w:rsidR="002C327D" w:rsidRPr="00172928" w:rsidSect="00D062A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7F3A" w:rsidRDefault="00657F3A" w:rsidP="007A5306">
      <w:pPr>
        <w:spacing w:after="0" w:line="240" w:lineRule="auto"/>
      </w:pPr>
      <w:r>
        <w:separator/>
      </w:r>
    </w:p>
  </w:endnote>
  <w:endnote w:type="continuationSeparator" w:id="0">
    <w:p w:rsidR="00657F3A" w:rsidRDefault="00657F3A" w:rsidP="007A5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2375221"/>
      <w:docPartObj>
        <w:docPartGallery w:val="Page Numbers (Bottom of Page)"/>
        <w:docPartUnique/>
      </w:docPartObj>
    </w:sdtPr>
    <w:sdtEndPr/>
    <w:sdtContent>
      <w:p w:rsidR="00AE61CC" w:rsidRDefault="00AE61CC">
        <w:pPr>
          <w:pStyle w:val="Stopka"/>
          <w:jc w:val="right"/>
        </w:pPr>
        <w:r>
          <w:fldChar w:fldCharType="begin"/>
        </w:r>
        <w:r>
          <w:instrText>PAGE   \* MERGEFORMAT</w:instrText>
        </w:r>
        <w:r>
          <w:fldChar w:fldCharType="separate"/>
        </w:r>
        <w:r>
          <w:t>2</w:t>
        </w:r>
        <w:r>
          <w:fldChar w:fldCharType="end"/>
        </w:r>
      </w:p>
    </w:sdtContent>
  </w:sdt>
  <w:p w:rsidR="00AE61CC" w:rsidRDefault="00AE61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7F3A" w:rsidRDefault="00657F3A" w:rsidP="007A5306">
      <w:pPr>
        <w:spacing w:after="0" w:line="240" w:lineRule="auto"/>
      </w:pPr>
      <w:r>
        <w:separator/>
      </w:r>
    </w:p>
  </w:footnote>
  <w:footnote w:type="continuationSeparator" w:id="0">
    <w:p w:rsidR="00657F3A" w:rsidRDefault="00657F3A" w:rsidP="007A5306">
      <w:pPr>
        <w:spacing w:after="0" w:line="240" w:lineRule="auto"/>
      </w:pPr>
      <w:r>
        <w:continuationSeparator/>
      </w:r>
    </w:p>
  </w:footnote>
  <w:footnote w:id="1">
    <w:p w:rsidR="00172928" w:rsidRPr="00BF243B" w:rsidRDefault="00172928" w:rsidP="00172928">
      <w:pPr>
        <w:pStyle w:val="Tekstprzypisudolnego"/>
        <w:jc w:val="both"/>
        <w:rPr>
          <w:rFonts w:ascii="Times New Roman" w:hAnsi="Times New Roman" w:cs="Times New Roman"/>
          <w:sz w:val="18"/>
          <w:szCs w:val="18"/>
        </w:rPr>
      </w:pPr>
      <w:r w:rsidRPr="00BF243B">
        <w:rPr>
          <w:rStyle w:val="Odwoanieprzypisudolnego"/>
          <w:rFonts w:ascii="Times New Roman" w:hAnsi="Times New Roman" w:cs="Times New Roman"/>
          <w:sz w:val="18"/>
          <w:szCs w:val="18"/>
        </w:rPr>
        <w:footnoteRef/>
      </w:r>
      <w:r w:rsidRPr="00BF243B">
        <w:rPr>
          <w:rFonts w:ascii="Times New Roman" w:eastAsia="Times New Roman" w:hAnsi="Times New Roman" w:cs="Times New Roman"/>
          <w:sz w:val="18"/>
          <w:szCs w:val="18"/>
          <w:lang w:eastAsia="pl-PL"/>
        </w:rPr>
        <w:t xml:space="preserve">Skorzystanie z prawa do sprostowania nie może skutkować zmianą </w:t>
      </w:r>
      <w:r w:rsidRPr="00BF243B">
        <w:rPr>
          <w:rFonts w:ascii="Times New Roman" w:hAnsi="Times New Roman" w:cs="Times New Roman"/>
          <w:sz w:val="18"/>
          <w:szCs w:val="18"/>
        </w:rPr>
        <w:t>wyniku postępowania o udzielenie zamówienia publicznego ani zmianą postanowień umowy w zakresie niezgodnym z ustawą Pzp oraz nie może naruszać integralności protokołu oraz jego załączników.</w:t>
      </w:r>
    </w:p>
  </w:footnote>
  <w:footnote w:id="2">
    <w:p w:rsidR="00172928" w:rsidRDefault="00172928" w:rsidP="00172928">
      <w:pPr>
        <w:pStyle w:val="Tekstprzypisudolnego"/>
        <w:jc w:val="both"/>
      </w:pPr>
      <w:r w:rsidRPr="00BF243B">
        <w:rPr>
          <w:rStyle w:val="Odwoanieprzypisudolnego"/>
          <w:rFonts w:ascii="Times New Roman" w:hAnsi="Times New Roman" w:cs="Times New Roman"/>
          <w:sz w:val="18"/>
          <w:szCs w:val="18"/>
        </w:rPr>
        <w:footnoteRef/>
      </w:r>
      <w:r w:rsidRPr="00BF243B">
        <w:rPr>
          <w:rFonts w:ascii="Times New Roman" w:hAnsi="Times New Roman" w:cs="Times New Roman"/>
          <w:sz w:val="18"/>
          <w:szCs w:val="18"/>
        </w:rPr>
        <w:t xml:space="preserve"> Prawo do ograniczenia przetwarzania nie ma zastosowania w odniesieniu do </w:t>
      </w:r>
      <w:r w:rsidRPr="00BF243B">
        <w:rPr>
          <w:rFonts w:ascii="Times New Roman" w:eastAsia="Times New Roman" w:hAnsi="Times New Roman" w:cs="Times New Roman"/>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457" w:rsidRDefault="00B06457">
    <w:pPr>
      <w:pStyle w:val="Nagwek"/>
    </w:pPr>
    <w:r>
      <w:rPr>
        <w:noProof/>
        <w:lang w:eastAsia="pl-PL"/>
      </w:rPr>
      <w:drawing>
        <wp:inline distT="0" distB="0" distL="0" distR="0">
          <wp:extent cx="5760720" cy="597148"/>
          <wp:effectExtent l="0" t="0" r="0" b="0"/>
          <wp:docPr id="1" name="Obraz 1" descr="Znalezione obrazy dla zapytania rpo kujawsko pomorskie 2014-2020 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rpo kujawsko pomorskie 2014-2020 logoty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714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1"/>
    <w:multiLevelType w:val="multilevel"/>
    <w:tmpl w:val="00000021"/>
    <w:name w:val="WW8Num40"/>
    <w:lvl w:ilvl="0">
      <w:start w:val="1"/>
      <w:numFmt w:val="decimal"/>
      <w:lvlText w:val="%1."/>
      <w:lvlJc w:val="left"/>
      <w:pPr>
        <w:tabs>
          <w:tab w:val="num" w:pos="397"/>
        </w:tabs>
        <w:ind w:left="397" w:hanging="397"/>
      </w:pPr>
      <w:rPr>
        <w:rFonts w:ascii="Arial Narrow" w:hAnsi="Arial Narrow" w:cs="Arial Narrow" w:hint="default"/>
        <w:color w:val="000000"/>
        <w:kern w:val="1"/>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ascii="Arial Narrow" w:hAnsi="Arial Narrow" w:cs="Arial Narrow" w:hint="default"/>
        <w:color w:val="000000"/>
        <w:kern w:val="1"/>
        <w:sz w:val="24"/>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22"/>
    <w:multiLevelType w:val="multilevel"/>
    <w:tmpl w:val="00000022"/>
    <w:name w:val="WW8Num41"/>
    <w:lvl w:ilvl="0">
      <w:start w:val="1"/>
      <w:numFmt w:val="decimal"/>
      <w:lvlText w:val="%1."/>
      <w:lvlJc w:val="left"/>
      <w:pPr>
        <w:tabs>
          <w:tab w:val="num" w:pos="360"/>
        </w:tabs>
        <w:ind w:left="360" w:hanging="360"/>
      </w:pPr>
      <w:rPr>
        <w:rFonts w:ascii="Arial Narrow" w:hAnsi="Arial Narrow" w:cs="Arial Narrow" w:hint="default"/>
        <w:b w:val="0"/>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15:restartNumberingAfterBreak="0">
    <w:nsid w:val="02D731AF"/>
    <w:multiLevelType w:val="hybridMultilevel"/>
    <w:tmpl w:val="A9A48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F4F96"/>
    <w:multiLevelType w:val="hybridMultilevel"/>
    <w:tmpl w:val="D79AD284"/>
    <w:lvl w:ilvl="0" w:tplc="CB9473E8">
      <w:start w:val="1"/>
      <w:numFmt w:val="bullet"/>
      <w:lvlText w:val=""/>
      <w:lvlJc w:val="left"/>
      <w:pPr>
        <w:ind w:left="720" w:hanging="360"/>
      </w:pPr>
      <w:rPr>
        <w:rFonts w:ascii="Symbol" w:hAnsi="Symbol" w:hint="default"/>
        <w:b w:val="0"/>
        <w:i w:val="0"/>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69074C"/>
    <w:multiLevelType w:val="hybridMultilevel"/>
    <w:tmpl w:val="11F8CABC"/>
    <w:lvl w:ilvl="0" w:tplc="038A1082">
      <w:start w:val="1"/>
      <w:numFmt w:val="decimal"/>
      <w:lvlText w:val="%1."/>
      <w:lvlJc w:val="left"/>
      <w:pPr>
        <w:ind w:left="720" w:hanging="360"/>
      </w:pPr>
      <w:rPr>
        <w:rFonts w:ascii="Arial Narrow" w:eastAsia="Times New Roman" w:hAnsi="Arial Narrow"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01D75"/>
    <w:multiLevelType w:val="hybridMultilevel"/>
    <w:tmpl w:val="A7CE044C"/>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EE6DEC"/>
    <w:multiLevelType w:val="hybridMultilevel"/>
    <w:tmpl w:val="80E8C386"/>
    <w:lvl w:ilvl="0" w:tplc="A7C23350">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7A2CCD"/>
    <w:multiLevelType w:val="hybridMultilevel"/>
    <w:tmpl w:val="AE5ED6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AF31851"/>
    <w:multiLevelType w:val="hybridMultilevel"/>
    <w:tmpl w:val="FEA22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067CAC"/>
    <w:multiLevelType w:val="hybridMultilevel"/>
    <w:tmpl w:val="802EF2A6"/>
    <w:lvl w:ilvl="0" w:tplc="8222C810">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34549D"/>
    <w:multiLevelType w:val="multilevel"/>
    <w:tmpl w:val="71A078EC"/>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3A53C20"/>
    <w:multiLevelType w:val="multilevel"/>
    <w:tmpl w:val="86CCB89C"/>
    <w:lvl w:ilvl="0">
      <w:start w:val="1"/>
      <w:numFmt w:val="decimal"/>
      <w:lvlText w:val="%1."/>
      <w:lvlJc w:val="left"/>
      <w:pPr>
        <w:ind w:left="720" w:hanging="360"/>
      </w:pPr>
      <w:rPr>
        <w:rFonts w:ascii="Arial Narrow" w:hAnsi="Arial Narrow" w:cs="Times New Roman"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8A460F5"/>
    <w:multiLevelType w:val="hybridMultilevel"/>
    <w:tmpl w:val="EEF4B7EE"/>
    <w:lvl w:ilvl="0" w:tplc="BA78FC0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9220A1"/>
    <w:multiLevelType w:val="hybridMultilevel"/>
    <w:tmpl w:val="88BE80BE"/>
    <w:lvl w:ilvl="0" w:tplc="881AED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3827C2"/>
    <w:multiLevelType w:val="hybridMultilevel"/>
    <w:tmpl w:val="E296143C"/>
    <w:lvl w:ilvl="0" w:tplc="AADC61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FF1107"/>
    <w:multiLevelType w:val="hybridMultilevel"/>
    <w:tmpl w:val="7DC200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333C4948"/>
    <w:multiLevelType w:val="hybridMultilevel"/>
    <w:tmpl w:val="93361E4E"/>
    <w:lvl w:ilvl="0" w:tplc="0B449F2A">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9D655A"/>
    <w:multiLevelType w:val="hybridMultilevel"/>
    <w:tmpl w:val="9D06747E"/>
    <w:lvl w:ilvl="0" w:tplc="9E943EEE">
      <w:start w:val="1"/>
      <w:numFmt w:val="decimal"/>
      <w:lvlText w:val="%1)"/>
      <w:lvlJc w:val="left"/>
      <w:pPr>
        <w:ind w:left="720" w:hanging="360"/>
      </w:pPr>
      <w:rPr>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4D0C88"/>
    <w:multiLevelType w:val="hybridMultilevel"/>
    <w:tmpl w:val="D5F004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A37F39"/>
    <w:multiLevelType w:val="hybridMultilevel"/>
    <w:tmpl w:val="A02A1224"/>
    <w:lvl w:ilvl="0" w:tplc="4B3EDF5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1D21F8"/>
    <w:multiLevelType w:val="hybridMultilevel"/>
    <w:tmpl w:val="BDF4E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6D0A07"/>
    <w:multiLevelType w:val="hybridMultilevel"/>
    <w:tmpl w:val="B4D4AE60"/>
    <w:lvl w:ilvl="0" w:tplc="03261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D40D52"/>
    <w:multiLevelType w:val="hybridMultilevel"/>
    <w:tmpl w:val="C51A1590"/>
    <w:lvl w:ilvl="0" w:tplc="1B0CEF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895464"/>
    <w:multiLevelType w:val="hybridMultilevel"/>
    <w:tmpl w:val="95EAD33A"/>
    <w:lvl w:ilvl="0" w:tplc="C11A7EA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9B5F6C"/>
    <w:multiLevelType w:val="hybridMultilevel"/>
    <w:tmpl w:val="050E50A4"/>
    <w:lvl w:ilvl="0" w:tplc="FB70AA44">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B33D31"/>
    <w:multiLevelType w:val="hybridMultilevel"/>
    <w:tmpl w:val="7B422F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6B7EF3"/>
    <w:multiLevelType w:val="hybridMultilevel"/>
    <w:tmpl w:val="0B981D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630E8F"/>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B8F6EDF"/>
    <w:multiLevelType w:val="hybridMultilevel"/>
    <w:tmpl w:val="2A7C285A"/>
    <w:lvl w:ilvl="0" w:tplc="5642B478">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B93A37"/>
    <w:multiLevelType w:val="hybridMultilevel"/>
    <w:tmpl w:val="5360174A"/>
    <w:lvl w:ilvl="0" w:tplc="04150017">
      <w:start w:val="1"/>
      <w:numFmt w:val="lowerLetter"/>
      <w:lvlText w:val="%1)"/>
      <w:lvlJc w:val="left"/>
      <w:pPr>
        <w:ind w:left="720" w:hanging="360"/>
      </w:pPr>
    </w:lvl>
    <w:lvl w:ilvl="1" w:tplc="905C9568">
      <w:start w:val="1"/>
      <w:numFmt w:val="lowerLetter"/>
      <w:lvlText w:val="%2."/>
      <w:lvlJc w:val="left"/>
      <w:pPr>
        <w:ind w:left="1440" w:hanging="360"/>
      </w:pPr>
      <w:rPr>
        <w:b/>
      </w:rPr>
    </w:lvl>
    <w:lvl w:ilvl="2" w:tplc="0D641470">
      <w:start w:val="2"/>
      <w:numFmt w:val="decimal"/>
      <w:lvlText w:val="%3."/>
      <w:lvlJc w:val="left"/>
      <w:pPr>
        <w:ind w:left="2340" w:hanging="360"/>
      </w:pPr>
      <w:rPr>
        <w:rFonts w:hint="default"/>
        <w:b/>
      </w:rPr>
    </w:lvl>
    <w:lvl w:ilvl="3" w:tplc="0C22BED6">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3B6AE8"/>
    <w:multiLevelType w:val="hybridMultilevel"/>
    <w:tmpl w:val="375ACCF0"/>
    <w:lvl w:ilvl="0" w:tplc="B5FC11C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A9272D"/>
    <w:multiLevelType w:val="hybridMultilevel"/>
    <w:tmpl w:val="5C66349A"/>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570F52"/>
    <w:multiLevelType w:val="hybridMultilevel"/>
    <w:tmpl w:val="897002D6"/>
    <w:lvl w:ilvl="0" w:tplc="3382823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851111"/>
    <w:multiLevelType w:val="hybridMultilevel"/>
    <w:tmpl w:val="CA3AB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3B4390"/>
    <w:multiLevelType w:val="hybridMultilevel"/>
    <w:tmpl w:val="6AF6EF5C"/>
    <w:lvl w:ilvl="0" w:tplc="2A2070F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E97B54"/>
    <w:multiLevelType w:val="hybridMultilevel"/>
    <w:tmpl w:val="81AE8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796D2B"/>
    <w:multiLevelType w:val="hybridMultilevel"/>
    <w:tmpl w:val="D27ED472"/>
    <w:lvl w:ilvl="0" w:tplc="0666B1D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B961AE"/>
    <w:multiLevelType w:val="hybridMultilevel"/>
    <w:tmpl w:val="5B2296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A7A20D0"/>
    <w:multiLevelType w:val="hybridMultilevel"/>
    <w:tmpl w:val="24A671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0D002E"/>
    <w:multiLevelType w:val="hybridMultilevel"/>
    <w:tmpl w:val="4F922B54"/>
    <w:lvl w:ilvl="0" w:tplc="1C2C123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F30024"/>
    <w:multiLevelType w:val="hybridMultilevel"/>
    <w:tmpl w:val="1BEC6E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844FF0"/>
    <w:multiLevelType w:val="hybridMultilevel"/>
    <w:tmpl w:val="D2E2AE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EB5476"/>
    <w:multiLevelType w:val="hybridMultilevel"/>
    <w:tmpl w:val="19623E5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AD876A4"/>
    <w:multiLevelType w:val="hybridMultilevel"/>
    <w:tmpl w:val="D62CD9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74461B"/>
    <w:multiLevelType w:val="hybridMultilevel"/>
    <w:tmpl w:val="95FED1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2F0427"/>
    <w:multiLevelType w:val="hybridMultilevel"/>
    <w:tmpl w:val="7FAC5E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F84320B"/>
    <w:multiLevelType w:val="hybridMultilevel"/>
    <w:tmpl w:val="DB5CEFC6"/>
    <w:lvl w:ilvl="0" w:tplc="2C7C12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36"/>
  </w:num>
  <w:num w:numId="3">
    <w:abstractNumId w:val="2"/>
  </w:num>
  <w:num w:numId="4">
    <w:abstractNumId w:val="20"/>
  </w:num>
  <w:num w:numId="5">
    <w:abstractNumId w:val="27"/>
  </w:num>
  <w:num w:numId="6">
    <w:abstractNumId w:val="9"/>
  </w:num>
  <w:num w:numId="7">
    <w:abstractNumId w:val="42"/>
  </w:num>
  <w:num w:numId="8">
    <w:abstractNumId w:val="39"/>
  </w:num>
  <w:num w:numId="9">
    <w:abstractNumId w:val="16"/>
  </w:num>
  <w:num w:numId="10">
    <w:abstractNumId w:val="7"/>
  </w:num>
  <w:num w:numId="11">
    <w:abstractNumId w:val="44"/>
  </w:num>
  <w:num w:numId="12">
    <w:abstractNumId w:val="14"/>
  </w:num>
  <w:num w:numId="13">
    <w:abstractNumId w:val="43"/>
  </w:num>
  <w:num w:numId="14">
    <w:abstractNumId w:val="11"/>
  </w:num>
  <w:num w:numId="15">
    <w:abstractNumId w:val="40"/>
  </w:num>
  <w:num w:numId="16">
    <w:abstractNumId w:val="37"/>
  </w:num>
  <w:num w:numId="17">
    <w:abstractNumId w:val="47"/>
  </w:num>
  <w:num w:numId="18">
    <w:abstractNumId w:val="30"/>
  </w:num>
  <w:num w:numId="19">
    <w:abstractNumId w:val="38"/>
  </w:num>
  <w:num w:numId="20">
    <w:abstractNumId w:val="45"/>
  </w:num>
  <w:num w:numId="21">
    <w:abstractNumId w:val="10"/>
  </w:num>
  <w:num w:numId="22">
    <w:abstractNumId w:val="48"/>
  </w:num>
  <w:num w:numId="23">
    <w:abstractNumId w:val="5"/>
  </w:num>
  <w:num w:numId="24">
    <w:abstractNumId w:val="22"/>
  </w:num>
  <w:num w:numId="25">
    <w:abstractNumId w:val="35"/>
  </w:num>
  <w:num w:numId="26">
    <w:abstractNumId w:val="41"/>
  </w:num>
  <w:num w:numId="27">
    <w:abstractNumId w:val="34"/>
  </w:num>
  <w:num w:numId="28">
    <w:abstractNumId w:val="26"/>
  </w:num>
  <w:num w:numId="29">
    <w:abstractNumId w:val="32"/>
  </w:num>
  <w:num w:numId="30">
    <w:abstractNumId w:val="19"/>
  </w:num>
  <w:num w:numId="31">
    <w:abstractNumId w:val="1"/>
  </w:num>
  <w:num w:numId="32">
    <w:abstractNumId w:val="12"/>
  </w:num>
  <w:num w:numId="33">
    <w:abstractNumId w:val="15"/>
  </w:num>
  <w:num w:numId="34">
    <w:abstractNumId w:val="31"/>
  </w:num>
  <w:num w:numId="35">
    <w:abstractNumId w:val="6"/>
  </w:num>
  <w:num w:numId="36">
    <w:abstractNumId w:val="13"/>
  </w:num>
  <w:num w:numId="37">
    <w:abstractNumId w:val="21"/>
  </w:num>
  <w:num w:numId="38">
    <w:abstractNumId w:val="29"/>
  </w:num>
  <w:num w:numId="39">
    <w:abstractNumId w:val="8"/>
  </w:num>
  <w:num w:numId="40">
    <w:abstractNumId w:val="17"/>
  </w:num>
  <w:num w:numId="41">
    <w:abstractNumId w:val="0"/>
  </w:num>
  <w:num w:numId="42">
    <w:abstractNumId w:val="33"/>
  </w:num>
  <w:num w:numId="43">
    <w:abstractNumId w:val="24"/>
  </w:num>
  <w:num w:numId="44">
    <w:abstractNumId w:val="18"/>
  </w:num>
  <w:num w:numId="45">
    <w:abstractNumId w:val="25"/>
  </w:num>
  <w:num w:numId="46">
    <w:abstractNumId w:val="46"/>
  </w:num>
  <w:num w:numId="47">
    <w:abstractNumId w:val="3"/>
  </w:num>
  <w:num w:numId="48">
    <w:abstractNumId w:val="28"/>
  </w:num>
  <w:num w:numId="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A5306"/>
    <w:rsid w:val="00002A3A"/>
    <w:rsid w:val="000137D7"/>
    <w:rsid w:val="000318AC"/>
    <w:rsid w:val="00073E69"/>
    <w:rsid w:val="000766E8"/>
    <w:rsid w:val="000A7C88"/>
    <w:rsid w:val="000C5C67"/>
    <w:rsid w:val="000C621F"/>
    <w:rsid w:val="000F43D8"/>
    <w:rsid w:val="000F7E44"/>
    <w:rsid w:val="0010041A"/>
    <w:rsid w:val="00172928"/>
    <w:rsid w:val="00174E09"/>
    <w:rsid w:val="0019219A"/>
    <w:rsid w:val="001E663B"/>
    <w:rsid w:val="00212C5E"/>
    <w:rsid w:val="00214F3F"/>
    <w:rsid w:val="00224A86"/>
    <w:rsid w:val="002252B2"/>
    <w:rsid w:val="00230C94"/>
    <w:rsid w:val="0024161A"/>
    <w:rsid w:val="00246648"/>
    <w:rsid w:val="00254CE8"/>
    <w:rsid w:val="00256353"/>
    <w:rsid w:val="00264E82"/>
    <w:rsid w:val="00287234"/>
    <w:rsid w:val="002B66BC"/>
    <w:rsid w:val="002C327D"/>
    <w:rsid w:val="00313578"/>
    <w:rsid w:val="00327DE6"/>
    <w:rsid w:val="00331E3D"/>
    <w:rsid w:val="00341104"/>
    <w:rsid w:val="00341702"/>
    <w:rsid w:val="003503D6"/>
    <w:rsid w:val="00366FED"/>
    <w:rsid w:val="00370913"/>
    <w:rsid w:val="003879DA"/>
    <w:rsid w:val="003B387F"/>
    <w:rsid w:val="003F21E9"/>
    <w:rsid w:val="00402C40"/>
    <w:rsid w:val="004229FD"/>
    <w:rsid w:val="00424ECD"/>
    <w:rsid w:val="0042545F"/>
    <w:rsid w:val="00486303"/>
    <w:rsid w:val="00495ED5"/>
    <w:rsid w:val="004C0849"/>
    <w:rsid w:val="004F4445"/>
    <w:rsid w:val="005325A1"/>
    <w:rsid w:val="00593D73"/>
    <w:rsid w:val="005A1564"/>
    <w:rsid w:val="005B445B"/>
    <w:rsid w:val="005D501B"/>
    <w:rsid w:val="005F4AD2"/>
    <w:rsid w:val="00634080"/>
    <w:rsid w:val="00647784"/>
    <w:rsid w:val="006515A1"/>
    <w:rsid w:val="006539BE"/>
    <w:rsid w:val="0065607A"/>
    <w:rsid w:val="00657F3A"/>
    <w:rsid w:val="006604FC"/>
    <w:rsid w:val="0068646C"/>
    <w:rsid w:val="006A54A5"/>
    <w:rsid w:val="006E3BFE"/>
    <w:rsid w:val="00703AE6"/>
    <w:rsid w:val="00746CA9"/>
    <w:rsid w:val="00751EA2"/>
    <w:rsid w:val="00753BBF"/>
    <w:rsid w:val="00784B7B"/>
    <w:rsid w:val="007862D8"/>
    <w:rsid w:val="00786F14"/>
    <w:rsid w:val="00787FAB"/>
    <w:rsid w:val="007A5306"/>
    <w:rsid w:val="007B1CF3"/>
    <w:rsid w:val="00821FFE"/>
    <w:rsid w:val="00823830"/>
    <w:rsid w:val="00827278"/>
    <w:rsid w:val="00835AD4"/>
    <w:rsid w:val="00836FBE"/>
    <w:rsid w:val="00873E09"/>
    <w:rsid w:val="008A5E86"/>
    <w:rsid w:val="008A7560"/>
    <w:rsid w:val="009000E7"/>
    <w:rsid w:val="00905FDA"/>
    <w:rsid w:val="00940DEE"/>
    <w:rsid w:val="00950703"/>
    <w:rsid w:val="00950B70"/>
    <w:rsid w:val="00A46727"/>
    <w:rsid w:val="00A54F45"/>
    <w:rsid w:val="00A55F9A"/>
    <w:rsid w:val="00A57FFA"/>
    <w:rsid w:val="00A7330F"/>
    <w:rsid w:val="00A94F54"/>
    <w:rsid w:val="00AC25B4"/>
    <w:rsid w:val="00AE5B13"/>
    <w:rsid w:val="00AE61CC"/>
    <w:rsid w:val="00AE7EDC"/>
    <w:rsid w:val="00B06457"/>
    <w:rsid w:val="00B3349D"/>
    <w:rsid w:val="00B507B1"/>
    <w:rsid w:val="00B518D9"/>
    <w:rsid w:val="00B60895"/>
    <w:rsid w:val="00BB383D"/>
    <w:rsid w:val="00BC5321"/>
    <w:rsid w:val="00BC7A4A"/>
    <w:rsid w:val="00BD76E3"/>
    <w:rsid w:val="00BE0112"/>
    <w:rsid w:val="00BE64C2"/>
    <w:rsid w:val="00C57294"/>
    <w:rsid w:val="00C62883"/>
    <w:rsid w:val="00CA2480"/>
    <w:rsid w:val="00CA79D6"/>
    <w:rsid w:val="00CB3ECE"/>
    <w:rsid w:val="00CD3D41"/>
    <w:rsid w:val="00CF40F9"/>
    <w:rsid w:val="00D062A9"/>
    <w:rsid w:val="00D07D6C"/>
    <w:rsid w:val="00D11196"/>
    <w:rsid w:val="00D12991"/>
    <w:rsid w:val="00D272D9"/>
    <w:rsid w:val="00D31903"/>
    <w:rsid w:val="00D50AC8"/>
    <w:rsid w:val="00D54032"/>
    <w:rsid w:val="00D675B1"/>
    <w:rsid w:val="00D8101A"/>
    <w:rsid w:val="00D82CE7"/>
    <w:rsid w:val="00DE7D30"/>
    <w:rsid w:val="00E26982"/>
    <w:rsid w:val="00E70B06"/>
    <w:rsid w:val="00EA2D97"/>
    <w:rsid w:val="00EA41C0"/>
    <w:rsid w:val="00EA6186"/>
    <w:rsid w:val="00EA62CF"/>
    <w:rsid w:val="00EC099A"/>
    <w:rsid w:val="00EC4381"/>
    <w:rsid w:val="00ED1935"/>
    <w:rsid w:val="00EF0B2A"/>
    <w:rsid w:val="00EF232F"/>
    <w:rsid w:val="00F165FB"/>
    <w:rsid w:val="00F230B0"/>
    <w:rsid w:val="00F23383"/>
    <w:rsid w:val="00F25B43"/>
    <w:rsid w:val="00F4475B"/>
    <w:rsid w:val="00F63FBA"/>
    <w:rsid w:val="00F93FF1"/>
    <w:rsid w:val="00FE7E07"/>
    <w:rsid w:val="00FF4809"/>
    <w:rsid w:val="00FF7A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B512E32"/>
  <w15:docId w15:val="{0B0648D4-80CE-440F-A87C-7540DD716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0041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A53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5306"/>
  </w:style>
  <w:style w:type="paragraph" w:styleId="Stopka">
    <w:name w:val="footer"/>
    <w:basedOn w:val="Normalny"/>
    <w:link w:val="StopkaZnak"/>
    <w:uiPriority w:val="99"/>
    <w:unhideWhenUsed/>
    <w:rsid w:val="007A53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5306"/>
  </w:style>
  <w:style w:type="paragraph" w:styleId="Tekstdymka">
    <w:name w:val="Balloon Text"/>
    <w:basedOn w:val="Normalny"/>
    <w:link w:val="TekstdymkaZnak"/>
    <w:uiPriority w:val="99"/>
    <w:semiHidden/>
    <w:unhideWhenUsed/>
    <w:rsid w:val="007A530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5306"/>
    <w:rPr>
      <w:rFonts w:ascii="Tahoma" w:hAnsi="Tahoma" w:cs="Tahoma"/>
      <w:sz w:val="16"/>
      <w:szCs w:val="16"/>
    </w:rPr>
  </w:style>
  <w:style w:type="paragraph" w:customStyle="1" w:styleId="Tekstpodstawowy21">
    <w:name w:val="Tekst podstawowy 21"/>
    <w:basedOn w:val="Normalny"/>
    <w:rsid w:val="003B387F"/>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3B387F"/>
    <w:pPr>
      <w:ind w:left="720"/>
      <w:contextualSpacing/>
    </w:pPr>
  </w:style>
  <w:style w:type="table" w:styleId="Tabela-Siatka">
    <w:name w:val="Table Grid"/>
    <w:basedOn w:val="Standardowy"/>
    <w:uiPriority w:val="59"/>
    <w:rsid w:val="003B387F"/>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B387F"/>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3B387F"/>
    <w:pPr>
      <w:spacing w:before="100" w:beforeAutospacing="1" w:after="100" w:afterAutospacing="1" w:line="240" w:lineRule="auto"/>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unhideWhenUsed/>
    <w:rsid w:val="003B387F"/>
    <w:rPr>
      <w:color w:val="0000FF" w:themeColor="hyperlink"/>
      <w:u w:val="single"/>
    </w:rPr>
  </w:style>
  <w:style w:type="character" w:styleId="Pogrubienie">
    <w:name w:val="Strong"/>
    <w:basedOn w:val="Domylnaczcionkaakapitu"/>
    <w:uiPriority w:val="22"/>
    <w:qFormat/>
    <w:rsid w:val="00FF4809"/>
    <w:rPr>
      <w:b/>
      <w:bCs/>
    </w:rPr>
  </w:style>
  <w:style w:type="paragraph" w:styleId="Tekstprzypisudolnego">
    <w:name w:val="footnote text"/>
    <w:basedOn w:val="Normalny"/>
    <w:link w:val="TekstprzypisudolnegoZnak"/>
    <w:uiPriority w:val="99"/>
    <w:unhideWhenUsed/>
    <w:rsid w:val="0017292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172928"/>
    <w:rPr>
      <w:sz w:val="20"/>
      <w:szCs w:val="20"/>
    </w:rPr>
  </w:style>
  <w:style w:type="character" w:styleId="Odwoanieprzypisudolnego">
    <w:name w:val="footnote reference"/>
    <w:basedOn w:val="Domylnaczcionkaakapitu"/>
    <w:uiPriority w:val="99"/>
    <w:semiHidden/>
    <w:unhideWhenUsed/>
    <w:rsid w:val="00172928"/>
    <w:rPr>
      <w:vertAlign w:val="superscript"/>
    </w:rPr>
  </w:style>
  <w:style w:type="paragraph" w:customStyle="1" w:styleId="ZnakZnakZnakZnakZnakZnakZnakZnakZnakZnakZnakZnak">
    <w:name w:val="Znak Znak Znak Znak Znak Znak Znak Znak Znak Znak Znak Znak"/>
    <w:basedOn w:val="Normalny"/>
    <w:rsid w:val="000C621F"/>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492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wo@powiat.wloclawski.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bi@powiat.wloclawski.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bip.wloclawski.pl/?cid=489&amp;bip_id=25229"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58D33-F07C-421D-AD0B-C33BB38A6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1486</TotalTime>
  <Pages>19</Pages>
  <Words>8164</Words>
  <Characters>48986</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Agnieszka</cp:lastModifiedBy>
  <cp:revision>52</cp:revision>
  <cp:lastPrinted>2018-11-27T11:58:00Z</cp:lastPrinted>
  <dcterms:created xsi:type="dcterms:W3CDTF">2018-07-20T09:39:00Z</dcterms:created>
  <dcterms:modified xsi:type="dcterms:W3CDTF">2018-11-29T11:51:00Z</dcterms:modified>
</cp:coreProperties>
</file>